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B83" w:rsidRDefault="00854B83" w:rsidP="00854B83">
      <w:pPr>
        <w:widowControl w:val="0"/>
        <w:spacing w:before="60" w:after="60" w:line="276" w:lineRule="auto"/>
        <w:jc w:val="center"/>
        <w:rPr>
          <w:b/>
          <w:color w:val="000000"/>
          <w:sz w:val="27"/>
          <w:szCs w:val="27"/>
          <w:lang w:val="nb-NO"/>
        </w:rPr>
      </w:pPr>
      <w:r w:rsidRPr="00941DD9">
        <w:rPr>
          <w:b/>
          <w:color w:val="000000"/>
          <w:sz w:val="27"/>
          <w:szCs w:val="27"/>
          <w:lang w:val="nb-NO"/>
        </w:rPr>
        <w:t>PHỤ LỤC</w:t>
      </w:r>
      <w:r>
        <w:rPr>
          <w:b/>
          <w:color w:val="000000"/>
          <w:sz w:val="27"/>
          <w:szCs w:val="27"/>
          <w:lang w:val="nb-NO"/>
        </w:rPr>
        <w:t xml:space="preserve"> 1</w:t>
      </w:r>
      <w:r w:rsidRPr="00941DD9">
        <w:rPr>
          <w:b/>
          <w:color w:val="000000"/>
          <w:sz w:val="27"/>
          <w:szCs w:val="27"/>
          <w:lang w:val="nb-NO"/>
        </w:rPr>
        <w:t xml:space="preserve">: </w:t>
      </w:r>
      <w:r>
        <w:rPr>
          <w:b/>
          <w:color w:val="000000"/>
          <w:sz w:val="27"/>
          <w:szCs w:val="27"/>
          <w:lang w:val="nb-NO"/>
        </w:rPr>
        <w:t>MÔ TẢ C</w:t>
      </w:r>
      <w:r>
        <w:rPr>
          <w:b/>
          <w:color w:val="000000"/>
          <w:sz w:val="27"/>
          <w:szCs w:val="27"/>
        </w:rPr>
        <w:t>ÔNG VIỆC VÀ</w:t>
      </w:r>
      <w:r>
        <w:rPr>
          <w:b/>
          <w:color w:val="000000"/>
          <w:sz w:val="27"/>
          <w:szCs w:val="27"/>
          <w:lang w:val="nb-NO"/>
        </w:rPr>
        <w:t xml:space="preserve"> </w:t>
      </w:r>
      <w:r w:rsidRPr="00941DD9">
        <w:rPr>
          <w:b/>
          <w:color w:val="000000"/>
          <w:sz w:val="27"/>
          <w:szCs w:val="27"/>
          <w:lang w:val="nb-NO"/>
        </w:rPr>
        <w:t>TIÊU CHUẨN</w:t>
      </w:r>
      <w:r>
        <w:rPr>
          <w:b/>
          <w:color w:val="000000"/>
          <w:sz w:val="27"/>
          <w:szCs w:val="27"/>
          <w:lang w:val="nb-NO"/>
        </w:rPr>
        <w:t>, ĐIỀU KIỆN</w:t>
      </w:r>
      <w:r w:rsidRPr="00941DD9">
        <w:rPr>
          <w:b/>
          <w:color w:val="000000"/>
          <w:sz w:val="27"/>
          <w:szCs w:val="27"/>
          <w:lang w:val="nb-NO"/>
        </w:rPr>
        <w:t xml:space="preserve"> TUYỂN DỤNG</w:t>
      </w:r>
      <w:r>
        <w:rPr>
          <w:b/>
          <w:color w:val="000000"/>
          <w:sz w:val="27"/>
          <w:szCs w:val="27"/>
          <w:lang w:val="nb-NO"/>
        </w:rPr>
        <w:t xml:space="preserve"> </w:t>
      </w:r>
    </w:p>
    <w:p w:rsidR="00854B83" w:rsidRDefault="00854B83" w:rsidP="00854B83">
      <w:pPr>
        <w:widowControl w:val="0"/>
        <w:tabs>
          <w:tab w:val="left" w:pos="360"/>
        </w:tabs>
        <w:spacing w:beforeLines="20" w:before="48" w:afterLines="20" w:after="48"/>
        <w:ind w:firstLine="540"/>
        <w:jc w:val="center"/>
        <w:rPr>
          <w:b/>
          <w:color w:val="000000"/>
          <w:sz w:val="27"/>
          <w:szCs w:val="27"/>
        </w:rPr>
      </w:pPr>
    </w:p>
    <w:p w:rsidR="00854B83" w:rsidRPr="00000F1A" w:rsidRDefault="00854B83" w:rsidP="00854B83">
      <w:pPr>
        <w:widowControl w:val="0"/>
        <w:numPr>
          <w:ilvl w:val="0"/>
          <w:numId w:val="24"/>
        </w:numPr>
        <w:tabs>
          <w:tab w:val="left" w:pos="360"/>
        </w:tabs>
        <w:spacing w:beforeLines="20" w:before="48" w:afterLines="20" w:after="48"/>
        <w:ind w:left="0" w:firstLine="360"/>
        <w:rPr>
          <w:b/>
          <w:color w:val="000000"/>
          <w:sz w:val="27"/>
          <w:szCs w:val="27"/>
          <w:lang w:val="vi-VN"/>
        </w:rPr>
      </w:pPr>
      <w:r w:rsidRPr="00192DAF">
        <w:rPr>
          <w:b/>
          <w:color w:val="000000"/>
          <w:sz w:val="27"/>
          <w:szCs w:val="27"/>
        </w:rPr>
        <w:t>MÔ TẢ CÔNG VIỆC</w:t>
      </w:r>
      <w:r w:rsidRPr="00192DAF">
        <w:rPr>
          <w:b/>
          <w:color w:val="000000"/>
          <w:sz w:val="27"/>
          <w:szCs w:val="27"/>
          <w:lang w:val="vi-VN"/>
        </w:rPr>
        <w:t xml:space="preserve"> DỰ KIẾN TẠI VỊ TRÍ TUYỂN DỤNG</w:t>
      </w:r>
    </w:p>
    <w:p w:rsidR="00854B83" w:rsidRPr="00854B83" w:rsidRDefault="00854B83" w:rsidP="00854B83">
      <w:pPr>
        <w:pStyle w:val="ListParagraph"/>
        <w:widowControl w:val="0"/>
        <w:numPr>
          <w:ilvl w:val="1"/>
          <w:numId w:val="24"/>
        </w:numPr>
        <w:tabs>
          <w:tab w:val="left" w:pos="360"/>
        </w:tabs>
        <w:spacing w:beforeLines="20" w:before="48" w:afterLines="20" w:after="48"/>
        <w:rPr>
          <w:b/>
          <w:i/>
          <w:color w:val="000000"/>
          <w:sz w:val="27"/>
          <w:szCs w:val="27"/>
          <w:highlight w:val="yellow"/>
        </w:rPr>
      </w:pPr>
      <w:r w:rsidRPr="009B66E0">
        <w:rPr>
          <w:b/>
          <w:i/>
          <w:color w:val="000000"/>
          <w:sz w:val="27"/>
          <w:szCs w:val="27"/>
        </w:rPr>
        <w:t>Trưởng phòng -</w:t>
      </w:r>
      <w:r w:rsidRPr="00854B83">
        <w:rPr>
          <w:b/>
          <w:i/>
          <w:color w:val="000000"/>
          <w:sz w:val="27"/>
          <w:szCs w:val="27"/>
        </w:rPr>
        <w:t xml:space="preserve"> Trưởng nhóm truyền thông marketing:</w:t>
      </w:r>
    </w:p>
    <w:p w:rsidR="00854B83" w:rsidRPr="00192DAF" w:rsidRDefault="00854B83" w:rsidP="00854B83">
      <w:pPr>
        <w:pStyle w:val="ListParagraph"/>
        <w:numPr>
          <w:ilvl w:val="0"/>
          <w:numId w:val="20"/>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Tư vấn Ban giám đốc</w:t>
      </w:r>
      <w:r>
        <w:rPr>
          <w:rFonts w:eastAsia="Times New Roman"/>
          <w:color w:val="000000"/>
          <w:sz w:val="27"/>
          <w:szCs w:val="27"/>
        </w:rPr>
        <w:t xml:space="preserve"> trong hoạt động truyền thông marketing sản phẩm dịch </w:t>
      </w:r>
      <w:proofErr w:type="gramStart"/>
      <w:r>
        <w:rPr>
          <w:rFonts w:eastAsia="Times New Roman"/>
          <w:color w:val="000000"/>
          <w:sz w:val="27"/>
          <w:szCs w:val="27"/>
        </w:rPr>
        <w:t xml:space="preserve">vụ; </w:t>
      </w:r>
      <w:r w:rsidRPr="00192DAF">
        <w:rPr>
          <w:rFonts w:eastAsia="Times New Roman"/>
          <w:color w:val="000000"/>
          <w:sz w:val="27"/>
          <w:szCs w:val="27"/>
        </w:rPr>
        <w:t xml:space="preserve"> xây</w:t>
      </w:r>
      <w:proofErr w:type="gramEnd"/>
      <w:r w:rsidRPr="00192DAF">
        <w:rPr>
          <w:rFonts w:eastAsia="Times New Roman"/>
          <w:color w:val="000000"/>
          <w:sz w:val="27"/>
          <w:szCs w:val="27"/>
        </w:rPr>
        <w:t xml:space="preserve"> dựng chiến lược, định vị thương hiệu, kế hoạch triển khai Marketing mix dành cho Sản phẩm Dịch vụ cho khách hàng </w:t>
      </w:r>
      <w:r>
        <w:rPr>
          <w:rFonts w:eastAsia="Times New Roman"/>
          <w:color w:val="000000"/>
          <w:sz w:val="27"/>
          <w:szCs w:val="27"/>
        </w:rPr>
        <w:t>thuộc khối NHBB</w:t>
      </w:r>
      <w:r w:rsidRPr="00192DAF">
        <w:rPr>
          <w:rFonts w:eastAsia="Times New Roman"/>
          <w:color w:val="000000"/>
          <w:sz w:val="27"/>
          <w:szCs w:val="27"/>
        </w:rPr>
        <w:t xml:space="preserve"> (Digital marketing, Quảng cáo ATL, Truyền thông ATL, ATL digital, event marketing, website,…) phù hợp với tầm nhìn, sứ mệnh và mục tiêu của toàn hàng</w:t>
      </w:r>
      <w:r>
        <w:rPr>
          <w:rFonts w:eastAsia="Times New Roman"/>
          <w:color w:val="000000"/>
          <w:sz w:val="27"/>
          <w:szCs w:val="27"/>
        </w:rPr>
        <w:t>.</w:t>
      </w:r>
    </w:p>
    <w:p w:rsidR="00854B83" w:rsidRPr="00192DAF" w:rsidRDefault="00854B83" w:rsidP="00854B83">
      <w:pPr>
        <w:pStyle w:val="ListParagraph"/>
        <w:numPr>
          <w:ilvl w:val="0"/>
          <w:numId w:val="20"/>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Nghiên cứu, phân tích xu hướng thị trường, hành vi khách hàng để xác định các cơ hội và chiến lược tăng trưởng kinh doanh, đề xuất xây dựng, điều chỉnh các Sản phẩm Dịch vụ, xác định giá, thị trường bán, chương trình thúc đẩy bán và truyền thông Sản phẩm Dịch vụ</w:t>
      </w:r>
      <w:r>
        <w:rPr>
          <w:rFonts w:eastAsia="Times New Roman"/>
          <w:color w:val="000000"/>
          <w:sz w:val="27"/>
          <w:szCs w:val="27"/>
        </w:rPr>
        <w:t>.</w:t>
      </w:r>
    </w:p>
    <w:p w:rsidR="00854B83" w:rsidRDefault="00854B83" w:rsidP="00854B83">
      <w:pPr>
        <w:pStyle w:val="ListParagraph"/>
        <w:numPr>
          <w:ilvl w:val="0"/>
          <w:numId w:val="20"/>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Nghiên cứu thị trường, nghiên cứu các xu hướng, đề xuất phát triển các kênh truyền thông, công cụ marketing mới có hiệu quả để tăng cường hiện diện SPDV của ngân hàng đến khách hàng</w:t>
      </w:r>
      <w:r>
        <w:rPr>
          <w:rFonts w:eastAsia="Times New Roman"/>
          <w:color w:val="000000"/>
          <w:sz w:val="27"/>
          <w:szCs w:val="27"/>
        </w:rPr>
        <w:t>.</w:t>
      </w:r>
    </w:p>
    <w:p w:rsidR="00854B83" w:rsidRPr="0013413F" w:rsidRDefault="00854B83" w:rsidP="00854B83">
      <w:pPr>
        <w:pStyle w:val="ListParagraph"/>
        <w:numPr>
          <w:ilvl w:val="0"/>
          <w:numId w:val="20"/>
        </w:numPr>
        <w:tabs>
          <w:tab w:val="clear" w:pos="720"/>
        </w:tabs>
        <w:spacing w:beforeLines="20" w:before="48" w:afterLines="20" w:after="48"/>
        <w:ind w:left="0" w:right="0" w:firstLine="360"/>
        <w:rPr>
          <w:rFonts w:eastAsia="Times New Roman"/>
          <w:color w:val="000000"/>
          <w:sz w:val="27"/>
          <w:szCs w:val="27"/>
        </w:rPr>
      </w:pPr>
      <w:r>
        <w:rPr>
          <w:rFonts w:eastAsia="Times New Roman"/>
          <w:color w:val="000000"/>
          <w:sz w:val="27"/>
          <w:szCs w:val="27"/>
        </w:rPr>
        <w:t>Nghiên cứu và hiểu rõ việc thực hiện hoạt đồng truyền thông sản phẩm dịch vụ tại các đối thủ cạnh tranh, dự báo xu thế và đề xuất đi đầu xu thế trong hoạt động truyền thông marketing sản phẩm dịch vụ.</w:t>
      </w:r>
    </w:p>
    <w:p w:rsidR="00854B83" w:rsidRPr="0013413F" w:rsidRDefault="00854B83" w:rsidP="00854B83">
      <w:pPr>
        <w:pStyle w:val="ListParagraph"/>
        <w:numPr>
          <w:ilvl w:val="0"/>
          <w:numId w:val="20"/>
        </w:numPr>
        <w:tabs>
          <w:tab w:val="clear" w:pos="720"/>
        </w:tabs>
        <w:spacing w:beforeLines="20" w:before="48" w:afterLines="20" w:after="48"/>
        <w:ind w:left="0" w:right="0" w:firstLine="360"/>
        <w:rPr>
          <w:rFonts w:eastAsia="Times New Roman"/>
          <w:color w:val="000000"/>
          <w:sz w:val="27"/>
          <w:szCs w:val="27"/>
        </w:rPr>
      </w:pPr>
      <w:r>
        <w:rPr>
          <w:rFonts w:eastAsia="Times New Roman"/>
          <w:color w:val="000000"/>
          <w:sz w:val="27"/>
          <w:szCs w:val="27"/>
        </w:rPr>
        <w:t>Hiểu rõ đặc thù kinh doanh của Khối Ngân hàng Bán buôn trong bối cảnh thị trường ngân hàng ngày một cạnh tranh, hiểu rõ cách thức phối hợp bán sản phẩm dịch vụ giữa TSC-CN và trong nội bộ TSC, nội bộ chi nhánh.</w:t>
      </w:r>
    </w:p>
    <w:p w:rsidR="00854B83" w:rsidRPr="00192DAF" w:rsidRDefault="00854B83" w:rsidP="00854B83">
      <w:pPr>
        <w:pStyle w:val="ListParagraph"/>
        <w:numPr>
          <w:ilvl w:val="0"/>
          <w:numId w:val="20"/>
        </w:numPr>
        <w:tabs>
          <w:tab w:val="clear" w:pos="720"/>
        </w:tabs>
        <w:spacing w:beforeLines="20" w:before="48" w:afterLines="20" w:after="48"/>
        <w:ind w:left="0" w:right="0" w:firstLine="360"/>
        <w:rPr>
          <w:rFonts w:eastAsia="Times New Roman"/>
          <w:color w:val="000000"/>
          <w:sz w:val="27"/>
          <w:szCs w:val="27"/>
        </w:rPr>
      </w:pPr>
      <w:r>
        <w:rPr>
          <w:rFonts w:eastAsia="Times New Roman"/>
          <w:color w:val="000000"/>
          <w:sz w:val="27"/>
          <w:szCs w:val="27"/>
        </w:rPr>
        <w:t>Hiểu rõ chiến lược hoạt động kinh doanh Khối NHBB, đặc thù sản phẩm dịch vụ, phân khúc khác hàng mục tiêu.</w:t>
      </w:r>
    </w:p>
    <w:p w:rsidR="00854B83" w:rsidRPr="00192DAF" w:rsidRDefault="00854B83" w:rsidP="00854B83">
      <w:pPr>
        <w:pStyle w:val="ListParagraph"/>
        <w:numPr>
          <w:ilvl w:val="0"/>
          <w:numId w:val="20"/>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Xây dựng dự toán, quản lý và giám sát phân bổ ngân sách marketing theo sản phẩm, phân khúc khách hàng, kênh truyền thông</w:t>
      </w:r>
      <w:r>
        <w:rPr>
          <w:rFonts w:eastAsia="Times New Roman"/>
          <w:color w:val="000000"/>
          <w:sz w:val="27"/>
          <w:szCs w:val="27"/>
        </w:rPr>
        <w:t>.</w:t>
      </w:r>
    </w:p>
    <w:p w:rsidR="00854B83" w:rsidRPr="00192DAF" w:rsidRDefault="00854B83" w:rsidP="00854B83">
      <w:pPr>
        <w:pStyle w:val="ListParagraph"/>
        <w:numPr>
          <w:ilvl w:val="0"/>
          <w:numId w:val="20"/>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Tổ chức, triển khai các chương trình marketing theo từng sản phẩm Dịch vụ, chiến dịch bán</w:t>
      </w:r>
      <w:r>
        <w:rPr>
          <w:rFonts w:eastAsia="Times New Roman"/>
          <w:color w:val="000000"/>
          <w:sz w:val="27"/>
          <w:szCs w:val="27"/>
        </w:rPr>
        <w:t>.</w:t>
      </w:r>
    </w:p>
    <w:p w:rsidR="00854B83" w:rsidRPr="00192DAF" w:rsidRDefault="00854B83" w:rsidP="00854B83">
      <w:pPr>
        <w:pStyle w:val="ListParagraph"/>
        <w:numPr>
          <w:ilvl w:val="0"/>
          <w:numId w:val="20"/>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Tìm kiếm và phối hợp với các đối tác trên thị trường trong quá trình tổ chức, triển khai các chương trình marketing</w:t>
      </w:r>
      <w:r>
        <w:rPr>
          <w:rFonts w:eastAsia="Times New Roman"/>
          <w:color w:val="000000"/>
          <w:sz w:val="27"/>
          <w:szCs w:val="27"/>
        </w:rPr>
        <w:t>.</w:t>
      </w:r>
    </w:p>
    <w:p w:rsidR="00854B83" w:rsidRPr="00192DAF" w:rsidRDefault="00854B83" w:rsidP="00854B83">
      <w:pPr>
        <w:pStyle w:val="ListParagraph"/>
        <w:numPr>
          <w:ilvl w:val="0"/>
          <w:numId w:val="20"/>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Đo lường và báo cáo hiệu quả các chiến dịch/chương trình marketing</w:t>
      </w:r>
      <w:r>
        <w:rPr>
          <w:rFonts w:eastAsia="Times New Roman"/>
          <w:color w:val="000000"/>
          <w:sz w:val="27"/>
          <w:szCs w:val="27"/>
        </w:rPr>
        <w:t>.</w:t>
      </w:r>
    </w:p>
    <w:p w:rsidR="00854B83" w:rsidRPr="00192DAF" w:rsidRDefault="00854B83" w:rsidP="00854B83">
      <w:pPr>
        <w:pStyle w:val="ListParagraph"/>
        <w:numPr>
          <w:ilvl w:val="0"/>
          <w:numId w:val="20"/>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Đào tạo và phát triển đội ngũ có kiến thức, năng lực, kỹ năng phù hợp với yêu cầu thị trường, khách hàng, sản phẩm và định hướng kinh doanh của đơn vị</w:t>
      </w:r>
      <w:r>
        <w:rPr>
          <w:rFonts w:eastAsia="Times New Roman"/>
          <w:color w:val="000000"/>
          <w:sz w:val="27"/>
          <w:szCs w:val="27"/>
        </w:rPr>
        <w:t>.</w:t>
      </w:r>
    </w:p>
    <w:p w:rsidR="00854B83" w:rsidRPr="00192DAF" w:rsidRDefault="00854B83" w:rsidP="00854B83">
      <w:pPr>
        <w:pStyle w:val="ListParagraph"/>
        <w:numPr>
          <w:ilvl w:val="0"/>
          <w:numId w:val="20"/>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Quản lý, phân công và đánh giá hiệu quả công việc của nhân viên</w:t>
      </w:r>
      <w:r>
        <w:rPr>
          <w:rFonts w:eastAsia="Times New Roman"/>
          <w:color w:val="000000"/>
          <w:sz w:val="27"/>
          <w:szCs w:val="27"/>
        </w:rPr>
        <w:t>.</w:t>
      </w:r>
    </w:p>
    <w:p w:rsidR="00854B83" w:rsidRPr="00192DAF" w:rsidRDefault="00854B83" w:rsidP="00854B83">
      <w:pPr>
        <w:pStyle w:val="ListParagraph"/>
        <w:numPr>
          <w:ilvl w:val="0"/>
          <w:numId w:val="20"/>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Đề xuất các đầu vào và yêu cầu tiếp thị cho Bán hàng: các hoạt động tiếp thị thương mại, cấu trúc giá cả, thị trường mục tiêu</w:t>
      </w:r>
      <w:r>
        <w:rPr>
          <w:rFonts w:eastAsia="Times New Roman"/>
          <w:color w:val="000000"/>
          <w:sz w:val="27"/>
          <w:szCs w:val="27"/>
        </w:rPr>
        <w:t>.</w:t>
      </w:r>
    </w:p>
    <w:p w:rsidR="00854B83" w:rsidRPr="00192DAF" w:rsidRDefault="00854B83" w:rsidP="00854B83">
      <w:pPr>
        <w:pStyle w:val="ListParagraph"/>
        <w:numPr>
          <w:ilvl w:val="0"/>
          <w:numId w:val="20"/>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 xml:space="preserve">Hợp tác chặt chẽ với đội ngũ </w:t>
      </w:r>
      <w:r>
        <w:rPr>
          <w:rFonts w:eastAsia="Times New Roman"/>
          <w:color w:val="000000"/>
          <w:sz w:val="27"/>
          <w:szCs w:val="27"/>
        </w:rPr>
        <w:t>QHKH</w:t>
      </w:r>
      <w:r w:rsidRPr="00192DAF">
        <w:rPr>
          <w:rFonts w:eastAsia="Times New Roman"/>
          <w:color w:val="000000"/>
          <w:sz w:val="27"/>
          <w:szCs w:val="27"/>
        </w:rPr>
        <w:t>; giúp họ đạt được các mục tiêu kinh doanh bằng cách cung cấp cho họ các công cụ, tài liệu và bản trình bày thích hợp</w:t>
      </w:r>
      <w:r>
        <w:rPr>
          <w:rFonts w:eastAsia="Times New Roman"/>
          <w:color w:val="000000"/>
          <w:sz w:val="27"/>
          <w:szCs w:val="27"/>
        </w:rPr>
        <w:t>.</w:t>
      </w:r>
    </w:p>
    <w:p w:rsidR="00854B83" w:rsidRDefault="00854B83" w:rsidP="00854B83">
      <w:pPr>
        <w:pStyle w:val="ListParagraph"/>
        <w:numPr>
          <w:ilvl w:val="0"/>
          <w:numId w:val="20"/>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Chịu trách nhiệm về mọi hoạt động của bộ phận Truyền thông Marketing.</w:t>
      </w:r>
    </w:p>
    <w:p w:rsidR="00854B83" w:rsidRPr="00192DAF" w:rsidRDefault="00854B83" w:rsidP="00854B83">
      <w:pPr>
        <w:pStyle w:val="ListParagraph"/>
        <w:numPr>
          <w:ilvl w:val="0"/>
          <w:numId w:val="20"/>
        </w:numPr>
        <w:tabs>
          <w:tab w:val="clear" w:pos="720"/>
        </w:tabs>
        <w:spacing w:beforeLines="20" w:before="48" w:afterLines="20" w:after="48"/>
        <w:ind w:left="0" w:right="0" w:firstLine="360"/>
        <w:rPr>
          <w:rFonts w:eastAsia="Times New Roman"/>
          <w:color w:val="000000"/>
          <w:sz w:val="27"/>
          <w:szCs w:val="27"/>
        </w:rPr>
      </w:pPr>
      <w:r>
        <w:rPr>
          <w:rFonts w:eastAsia="Times New Roman"/>
          <w:color w:val="000000"/>
          <w:sz w:val="27"/>
          <w:szCs w:val="27"/>
        </w:rPr>
        <w:t>Thực hiện các nhiệm vụ khác theo phân công của Lãnh đạo Ban.</w:t>
      </w:r>
    </w:p>
    <w:p w:rsidR="00854B83" w:rsidRPr="00192DAF" w:rsidRDefault="00854B83" w:rsidP="00854B83">
      <w:pPr>
        <w:pStyle w:val="ListParagraph"/>
        <w:widowControl w:val="0"/>
        <w:numPr>
          <w:ilvl w:val="1"/>
          <w:numId w:val="24"/>
        </w:numPr>
        <w:tabs>
          <w:tab w:val="left" w:pos="360"/>
        </w:tabs>
        <w:spacing w:beforeLines="20" w:before="48" w:afterLines="20" w:after="48"/>
        <w:rPr>
          <w:b/>
          <w:color w:val="000000"/>
          <w:sz w:val="27"/>
          <w:szCs w:val="27"/>
        </w:rPr>
      </w:pPr>
      <w:r>
        <w:rPr>
          <w:b/>
          <w:color w:val="000000"/>
          <w:sz w:val="27"/>
          <w:szCs w:val="27"/>
        </w:rPr>
        <w:br w:type="page"/>
      </w:r>
      <w:r w:rsidRPr="00854B83">
        <w:rPr>
          <w:b/>
          <w:i/>
          <w:color w:val="000000"/>
          <w:sz w:val="27"/>
          <w:szCs w:val="27"/>
        </w:rPr>
        <w:lastRenderedPageBreak/>
        <w:t>Chuyên viên nhóm truyền thông marketing:</w:t>
      </w:r>
    </w:p>
    <w:p w:rsidR="00854B83" w:rsidRPr="0013413F" w:rsidRDefault="00854B83" w:rsidP="00854B83">
      <w:pPr>
        <w:pStyle w:val="ListParagraph"/>
        <w:numPr>
          <w:ilvl w:val="0"/>
          <w:numId w:val="21"/>
        </w:numPr>
        <w:tabs>
          <w:tab w:val="clear" w:pos="720"/>
        </w:tabs>
        <w:spacing w:beforeLines="20" w:before="48" w:afterLines="20" w:after="48"/>
        <w:ind w:left="0" w:right="0" w:firstLine="360"/>
        <w:rPr>
          <w:rFonts w:eastAsia="Times New Roman"/>
          <w:color w:val="000000"/>
          <w:sz w:val="27"/>
          <w:szCs w:val="27"/>
        </w:rPr>
      </w:pPr>
      <w:r>
        <w:rPr>
          <w:rFonts w:eastAsia="Times New Roman"/>
          <w:color w:val="000000"/>
          <w:sz w:val="27"/>
          <w:szCs w:val="27"/>
        </w:rPr>
        <w:t>Hiểu rõ đặc thù kinh doanh của Khối Ngân hàng Bán buôn trong bối cảnh thị trường ngân hàng ngày một cạnh tranh, hiểu rõ cách thức phối hợp bán sản phẩm dịch vụ giữa TSC-CN và trong nội bộ TSC, nội bộ chi nhánh.</w:t>
      </w:r>
    </w:p>
    <w:p w:rsidR="00854B83" w:rsidRPr="00192DAF" w:rsidRDefault="00854B83" w:rsidP="00854B83">
      <w:pPr>
        <w:pStyle w:val="ListParagraph"/>
        <w:numPr>
          <w:ilvl w:val="0"/>
          <w:numId w:val="21"/>
        </w:numPr>
        <w:tabs>
          <w:tab w:val="clear" w:pos="720"/>
        </w:tabs>
        <w:spacing w:beforeLines="20" w:before="48" w:afterLines="20" w:after="48"/>
        <w:ind w:left="0" w:right="0" w:firstLine="360"/>
        <w:rPr>
          <w:rFonts w:eastAsia="Times New Roman"/>
          <w:color w:val="000000"/>
          <w:sz w:val="27"/>
          <w:szCs w:val="27"/>
        </w:rPr>
      </w:pPr>
      <w:r>
        <w:rPr>
          <w:rFonts w:eastAsia="Times New Roman"/>
          <w:color w:val="000000"/>
          <w:sz w:val="27"/>
          <w:szCs w:val="27"/>
        </w:rPr>
        <w:t>Hiểu rõ chiến lược hoạt động kinh doanh Khối NHBB, đặc thù sản phẩm dịch vụ, phân khúc khác hàng mục tiêu.</w:t>
      </w:r>
    </w:p>
    <w:p w:rsidR="00854B83" w:rsidRPr="00192DAF" w:rsidRDefault="00854B83" w:rsidP="00854B83">
      <w:pPr>
        <w:pStyle w:val="ListParagraph"/>
        <w:numPr>
          <w:ilvl w:val="0"/>
          <w:numId w:val="21"/>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 xml:space="preserve">Đề xuất, xây dựng và triển khai kế hoạch truyền thông marketing cho </w:t>
      </w:r>
      <w:r w:rsidRPr="00192DAF">
        <w:rPr>
          <w:rFonts w:eastAsia="Times New Roman"/>
          <w:color w:val="000000"/>
          <w:sz w:val="27"/>
          <w:szCs w:val="27"/>
          <w:bdr w:val="none" w:sz="0" w:space="0" w:color="auto" w:frame="1"/>
        </w:rPr>
        <w:t>khách hàng doanh nghiệp</w:t>
      </w:r>
      <w:r w:rsidRPr="00192DAF">
        <w:rPr>
          <w:rFonts w:eastAsia="Times New Roman"/>
          <w:color w:val="000000"/>
          <w:sz w:val="27"/>
          <w:szCs w:val="27"/>
        </w:rPr>
        <w:t xml:space="preserve"> hàng tháng, quý, năm</w:t>
      </w:r>
      <w:r>
        <w:rPr>
          <w:rFonts w:eastAsia="Times New Roman"/>
          <w:color w:val="000000"/>
          <w:sz w:val="27"/>
          <w:szCs w:val="27"/>
        </w:rPr>
        <w:t>.</w:t>
      </w:r>
    </w:p>
    <w:p w:rsidR="00854B83" w:rsidRPr="00192DAF" w:rsidRDefault="00854B83" w:rsidP="00854B83">
      <w:pPr>
        <w:pStyle w:val="ListParagraph"/>
        <w:numPr>
          <w:ilvl w:val="0"/>
          <w:numId w:val="21"/>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Sáng tạo ý tưởng, sáng tạo nội dung truyền thông, quảng bá nội bộ và bên ngoài</w:t>
      </w:r>
      <w:r>
        <w:rPr>
          <w:rFonts w:eastAsia="Times New Roman"/>
          <w:color w:val="000000"/>
          <w:sz w:val="27"/>
          <w:szCs w:val="27"/>
        </w:rPr>
        <w:t>.</w:t>
      </w:r>
    </w:p>
    <w:p w:rsidR="00854B83" w:rsidRPr="00192DAF" w:rsidRDefault="00854B83" w:rsidP="00854B83">
      <w:pPr>
        <w:pStyle w:val="ListParagraph"/>
        <w:numPr>
          <w:ilvl w:val="0"/>
          <w:numId w:val="21"/>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Phối hợp hoặc thiết kế các sản phẩm phục vụ cho truyền thông, marketing dành cho khách hàng doanh nghiệp</w:t>
      </w:r>
      <w:r>
        <w:rPr>
          <w:rFonts w:eastAsia="Times New Roman"/>
          <w:color w:val="000000"/>
          <w:sz w:val="27"/>
          <w:szCs w:val="27"/>
        </w:rPr>
        <w:t>.</w:t>
      </w:r>
    </w:p>
    <w:p w:rsidR="00854B83" w:rsidRPr="00192DAF" w:rsidRDefault="00854B83" w:rsidP="00854B83">
      <w:pPr>
        <w:pStyle w:val="ListParagraph"/>
        <w:numPr>
          <w:ilvl w:val="0"/>
          <w:numId w:val="21"/>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Tham gia xây dựng và triển khai các sự kiện nội bộ và các sự kiện dành cho khách hàng doanh nghiệp</w:t>
      </w:r>
      <w:r>
        <w:rPr>
          <w:rFonts w:eastAsia="Times New Roman"/>
          <w:color w:val="000000"/>
          <w:sz w:val="27"/>
          <w:szCs w:val="27"/>
        </w:rPr>
        <w:t>.</w:t>
      </w:r>
    </w:p>
    <w:p w:rsidR="00854B83" w:rsidRPr="00192DAF" w:rsidRDefault="00854B83" w:rsidP="00854B83">
      <w:pPr>
        <w:pStyle w:val="ListParagraph"/>
        <w:numPr>
          <w:ilvl w:val="0"/>
          <w:numId w:val="21"/>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Nghiên cứu, đề xuất xây dựng và quản lý các chương trình phần mềm, công cụ về mặt công nghệ hỗ trợ cho hoạt động chuyên môn</w:t>
      </w:r>
      <w:r>
        <w:rPr>
          <w:rFonts w:eastAsia="Times New Roman"/>
          <w:color w:val="000000"/>
          <w:sz w:val="27"/>
          <w:szCs w:val="27"/>
        </w:rPr>
        <w:t>.</w:t>
      </w:r>
    </w:p>
    <w:p w:rsidR="00854B83" w:rsidRPr="00192DAF" w:rsidRDefault="00854B83" w:rsidP="00854B83">
      <w:pPr>
        <w:pStyle w:val="ListParagraph"/>
        <w:numPr>
          <w:ilvl w:val="0"/>
          <w:numId w:val="21"/>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Thường xuyên cập nhật các hoạt động, thông tin, hình ảnh, sự kiện của BIDV trên các kênh truyền thông</w:t>
      </w:r>
      <w:r>
        <w:rPr>
          <w:rFonts w:eastAsia="Times New Roman"/>
          <w:color w:val="000000"/>
          <w:sz w:val="27"/>
          <w:szCs w:val="27"/>
        </w:rPr>
        <w:t>.</w:t>
      </w:r>
    </w:p>
    <w:p w:rsidR="00854B83" w:rsidRPr="00192DAF" w:rsidRDefault="00854B83" w:rsidP="00854B83">
      <w:pPr>
        <w:pStyle w:val="ListParagraph"/>
        <w:numPr>
          <w:ilvl w:val="0"/>
          <w:numId w:val="21"/>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Triển khai và quản lý thu thập các thông tin thị trường phục vụ cho công tác chuyên môn</w:t>
      </w:r>
      <w:r>
        <w:rPr>
          <w:rFonts w:eastAsia="Times New Roman"/>
          <w:color w:val="000000"/>
          <w:sz w:val="27"/>
          <w:szCs w:val="27"/>
        </w:rPr>
        <w:t>.</w:t>
      </w:r>
    </w:p>
    <w:p w:rsidR="00854B83" w:rsidRDefault="00854B83" w:rsidP="00854B83">
      <w:pPr>
        <w:pStyle w:val="ListParagraph"/>
        <w:numPr>
          <w:ilvl w:val="0"/>
          <w:numId w:val="21"/>
        </w:numPr>
        <w:tabs>
          <w:tab w:val="clear" w:pos="720"/>
        </w:tabs>
        <w:spacing w:beforeLines="20" w:before="48" w:afterLines="20" w:after="48"/>
        <w:ind w:left="0" w:right="0" w:firstLine="360"/>
        <w:rPr>
          <w:rFonts w:eastAsia="Times New Roman"/>
          <w:color w:val="000000"/>
          <w:sz w:val="27"/>
          <w:szCs w:val="27"/>
        </w:rPr>
      </w:pPr>
      <w:r w:rsidRPr="00192DAF">
        <w:rPr>
          <w:rFonts w:eastAsia="Times New Roman"/>
          <w:color w:val="000000"/>
          <w:sz w:val="27"/>
          <w:szCs w:val="27"/>
        </w:rPr>
        <w:t>Quản lý các hợp đồng, quyền lợi thực hiện với các đối tác truyền thông, quảng cáo.</w:t>
      </w:r>
    </w:p>
    <w:p w:rsidR="00854B83" w:rsidRPr="00192DAF" w:rsidRDefault="00854B83" w:rsidP="00854B83">
      <w:pPr>
        <w:pStyle w:val="ListParagraph"/>
        <w:numPr>
          <w:ilvl w:val="0"/>
          <w:numId w:val="21"/>
        </w:numPr>
        <w:tabs>
          <w:tab w:val="clear" w:pos="720"/>
        </w:tabs>
        <w:spacing w:beforeLines="20" w:before="48" w:afterLines="20" w:after="48"/>
        <w:ind w:left="0" w:right="0" w:firstLine="360"/>
        <w:rPr>
          <w:rFonts w:eastAsia="Times New Roman"/>
          <w:color w:val="000000"/>
          <w:sz w:val="27"/>
          <w:szCs w:val="27"/>
        </w:rPr>
      </w:pPr>
      <w:r>
        <w:rPr>
          <w:rFonts w:eastAsia="Times New Roman"/>
          <w:color w:val="000000"/>
          <w:sz w:val="27"/>
          <w:szCs w:val="27"/>
        </w:rPr>
        <w:t>Thực hiện các nhiệm vụ khác theo phân công của Trưởng nhóm và Lãnh đạo Ban.</w:t>
      </w:r>
    </w:p>
    <w:p w:rsidR="00854B83" w:rsidRPr="000A6EC7" w:rsidRDefault="00854B83" w:rsidP="00854B83">
      <w:pPr>
        <w:widowControl w:val="0"/>
        <w:jc w:val="center"/>
        <w:rPr>
          <w:b/>
          <w:color w:val="000000"/>
          <w:szCs w:val="26"/>
          <w:lang w:val="vi-VN"/>
        </w:rPr>
        <w:sectPr w:rsidR="00854B83" w:rsidRPr="000A6EC7" w:rsidSect="006E33C1">
          <w:footerReference w:type="default" r:id="rId7"/>
          <w:pgSz w:w="11907" w:h="16839" w:code="9"/>
          <w:pgMar w:top="720" w:right="927" w:bottom="540" w:left="1170" w:header="454" w:footer="301" w:gutter="0"/>
          <w:cols w:space="720"/>
          <w:docGrid w:linePitch="360"/>
        </w:sectPr>
      </w:pPr>
    </w:p>
    <w:p w:rsidR="00854B83" w:rsidRDefault="00854B83" w:rsidP="00854B83">
      <w:pPr>
        <w:widowControl w:val="0"/>
        <w:numPr>
          <w:ilvl w:val="0"/>
          <w:numId w:val="24"/>
        </w:numPr>
        <w:spacing w:before="60" w:after="60" w:line="276" w:lineRule="auto"/>
        <w:ind w:left="0" w:firstLine="360"/>
        <w:jc w:val="both"/>
        <w:rPr>
          <w:b/>
          <w:color w:val="000000"/>
          <w:sz w:val="27"/>
          <w:szCs w:val="27"/>
          <w:lang w:val="nb-NO"/>
        </w:rPr>
      </w:pPr>
      <w:r>
        <w:rPr>
          <w:b/>
          <w:color w:val="000000"/>
          <w:sz w:val="27"/>
          <w:szCs w:val="27"/>
          <w:lang w:val="nb-NO"/>
        </w:rPr>
        <w:lastRenderedPageBreak/>
        <w:t>TIÊU CHUẨN TUYỂN DỤNG</w:t>
      </w:r>
    </w:p>
    <w:p w:rsidR="00854B83" w:rsidRPr="00000F1A" w:rsidRDefault="00854B83" w:rsidP="00854B83">
      <w:pPr>
        <w:widowControl w:val="0"/>
        <w:spacing w:before="60" w:after="60" w:line="276" w:lineRule="auto"/>
        <w:ind w:left="360"/>
        <w:jc w:val="both"/>
        <w:rPr>
          <w:b/>
          <w:i/>
          <w:color w:val="000000"/>
          <w:sz w:val="27"/>
          <w:szCs w:val="27"/>
          <w:lang w:val="nb-NO"/>
        </w:rPr>
      </w:pPr>
      <w:r w:rsidRPr="00000F1A">
        <w:rPr>
          <w:b/>
          <w:i/>
          <w:color w:val="000000"/>
          <w:sz w:val="27"/>
          <w:szCs w:val="27"/>
          <w:lang w:val="nb-NO"/>
        </w:rPr>
        <w:t>2.1 Tiêu chuẩn tuyển dụng đối với vị trí Trưởng phòng – Nhóm Marketing</w:t>
      </w:r>
      <w:r w:rsidR="00F1368F">
        <w:rPr>
          <w:b/>
          <w:i/>
          <w:color w:val="000000"/>
          <w:sz w:val="27"/>
          <w:szCs w:val="27"/>
          <w:lang w:val="nb-NO"/>
        </w:rPr>
        <w:t xml:space="preserve"> (mã vị trí tuyển dụng TPMKT)</w:t>
      </w:r>
    </w:p>
    <w:p w:rsidR="00854B83" w:rsidRPr="00941DD9" w:rsidRDefault="00854B83" w:rsidP="00854B83">
      <w:pPr>
        <w:widowControl w:val="0"/>
        <w:spacing w:before="60" w:after="60" w:line="276" w:lineRule="auto"/>
        <w:jc w:val="center"/>
        <w:rPr>
          <w:b/>
          <w:color w:val="000000"/>
          <w:sz w:val="11"/>
          <w:szCs w:val="27"/>
          <w:lang w:val="nb-NO"/>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242"/>
        <w:gridCol w:w="13428"/>
      </w:tblGrid>
      <w:tr w:rsidR="00854B83" w:rsidRPr="00065B42" w:rsidTr="00854B83">
        <w:trPr>
          <w:tblHeader/>
        </w:trPr>
        <w:tc>
          <w:tcPr>
            <w:tcW w:w="738" w:type="dxa"/>
            <w:shd w:val="clear" w:color="auto" w:fill="auto"/>
            <w:vAlign w:val="center"/>
          </w:tcPr>
          <w:p w:rsidR="00854B83" w:rsidRPr="00065B42" w:rsidRDefault="00854B83" w:rsidP="00AA28A3">
            <w:pPr>
              <w:widowControl w:val="0"/>
              <w:jc w:val="center"/>
              <w:rPr>
                <w:b/>
                <w:color w:val="000000"/>
                <w:sz w:val="24"/>
              </w:rPr>
            </w:pPr>
            <w:r w:rsidRPr="00065B42">
              <w:rPr>
                <w:b/>
                <w:color w:val="000000"/>
                <w:sz w:val="24"/>
              </w:rPr>
              <w:t>STT</w:t>
            </w:r>
          </w:p>
        </w:tc>
        <w:tc>
          <w:tcPr>
            <w:tcW w:w="1242" w:type="dxa"/>
            <w:shd w:val="clear" w:color="auto" w:fill="auto"/>
            <w:vAlign w:val="center"/>
          </w:tcPr>
          <w:p w:rsidR="00854B83" w:rsidRPr="00065B42" w:rsidRDefault="00854B83" w:rsidP="00AA28A3">
            <w:pPr>
              <w:widowControl w:val="0"/>
              <w:jc w:val="center"/>
              <w:rPr>
                <w:b/>
                <w:color w:val="000000"/>
                <w:sz w:val="24"/>
              </w:rPr>
            </w:pPr>
            <w:r w:rsidRPr="00065B42">
              <w:rPr>
                <w:b/>
                <w:color w:val="000000"/>
                <w:sz w:val="24"/>
              </w:rPr>
              <w:t>Tiêu chuẩn</w:t>
            </w:r>
          </w:p>
        </w:tc>
        <w:tc>
          <w:tcPr>
            <w:tcW w:w="13428" w:type="dxa"/>
            <w:shd w:val="clear" w:color="auto" w:fill="auto"/>
            <w:vAlign w:val="center"/>
          </w:tcPr>
          <w:p w:rsidR="00854B83" w:rsidRPr="00065B42" w:rsidRDefault="00854B83" w:rsidP="00AA28A3">
            <w:pPr>
              <w:widowControl w:val="0"/>
              <w:jc w:val="center"/>
              <w:rPr>
                <w:b/>
                <w:color w:val="000000"/>
                <w:sz w:val="24"/>
              </w:rPr>
            </w:pPr>
            <w:r w:rsidRPr="00065B42">
              <w:rPr>
                <w:b/>
                <w:color w:val="000000"/>
                <w:sz w:val="24"/>
              </w:rPr>
              <w:t xml:space="preserve">Tuyển </w:t>
            </w:r>
            <w:r>
              <w:rPr>
                <w:b/>
                <w:color w:val="000000"/>
                <w:sz w:val="24"/>
              </w:rPr>
              <w:t>Cán bộ</w:t>
            </w:r>
            <w:r w:rsidRPr="00065B42">
              <w:rPr>
                <w:b/>
                <w:color w:val="000000"/>
                <w:sz w:val="24"/>
              </w:rPr>
              <w:t xml:space="preserve"> có kinh nghiệm từ ngoài hệ thống</w:t>
            </w:r>
          </w:p>
        </w:tc>
      </w:tr>
      <w:tr w:rsidR="00854B83" w:rsidRPr="00065B42" w:rsidTr="00854B83">
        <w:tc>
          <w:tcPr>
            <w:tcW w:w="738" w:type="dxa"/>
            <w:shd w:val="clear" w:color="auto" w:fill="auto"/>
            <w:vAlign w:val="center"/>
          </w:tcPr>
          <w:p w:rsidR="00854B83" w:rsidRPr="00065B42" w:rsidRDefault="00854B83" w:rsidP="00854B83">
            <w:pPr>
              <w:widowControl w:val="0"/>
              <w:numPr>
                <w:ilvl w:val="0"/>
                <w:numId w:val="22"/>
              </w:numPr>
              <w:tabs>
                <w:tab w:val="left" w:pos="270"/>
              </w:tabs>
              <w:ind w:left="0" w:right="-108" w:firstLine="0"/>
              <w:jc w:val="center"/>
              <w:rPr>
                <w:color w:val="000000"/>
                <w:sz w:val="24"/>
              </w:rPr>
            </w:pPr>
          </w:p>
        </w:tc>
        <w:tc>
          <w:tcPr>
            <w:tcW w:w="1242" w:type="dxa"/>
            <w:shd w:val="clear" w:color="auto" w:fill="auto"/>
            <w:vAlign w:val="center"/>
          </w:tcPr>
          <w:p w:rsidR="00854B83" w:rsidRPr="00065B42" w:rsidRDefault="00854B83" w:rsidP="00AA28A3">
            <w:pPr>
              <w:widowControl w:val="0"/>
              <w:rPr>
                <w:color w:val="000000"/>
                <w:sz w:val="24"/>
              </w:rPr>
            </w:pPr>
            <w:r w:rsidRPr="00065B42">
              <w:rPr>
                <w:color w:val="000000"/>
                <w:sz w:val="24"/>
              </w:rPr>
              <w:t>Trình độ chuyên môn</w:t>
            </w:r>
          </w:p>
        </w:tc>
        <w:tc>
          <w:tcPr>
            <w:tcW w:w="13428" w:type="dxa"/>
            <w:shd w:val="clear" w:color="auto" w:fill="auto"/>
            <w:vAlign w:val="center"/>
          </w:tcPr>
          <w:p w:rsidR="00854B83" w:rsidRPr="00854B83" w:rsidRDefault="00854B83" w:rsidP="00854B83">
            <w:pPr>
              <w:pStyle w:val="ListParagraph"/>
              <w:widowControl w:val="0"/>
              <w:numPr>
                <w:ilvl w:val="0"/>
                <w:numId w:val="13"/>
              </w:numPr>
              <w:tabs>
                <w:tab w:val="left" w:pos="297"/>
              </w:tabs>
              <w:spacing w:after="0"/>
              <w:ind w:left="0" w:right="0" w:firstLine="0"/>
              <w:rPr>
                <w:sz w:val="24"/>
                <w:szCs w:val="24"/>
              </w:rPr>
            </w:pPr>
            <w:r w:rsidRPr="00065B42">
              <w:rPr>
                <w:sz w:val="24"/>
                <w:szCs w:val="24"/>
              </w:rPr>
              <w:t>Tốt nghiệp đại học trở lên, hệ chính quy, tập trung, dài hạn tại các trường đại học công lập trong nước, trường đại học nước ngoài: Báo chí, Truyền thông, Marketing, Tài chính ngân hàng (Về các trường đại học trong nước bao gồm: Đại học Kinh tế quốc dân, Đại học Ngoại thương, Học viện Ngân hàng, Học viện Tài chính, Học viện Báo chí và Tuyên truyền yêu cầu tốt nghiệp bằng khá trở lên, không bao gồm trường hợp tốt nghiệp đại học theo hình thức học liên thông lên Đại học).</w:t>
            </w:r>
          </w:p>
        </w:tc>
      </w:tr>
      <w:tr w:rsidR="00854B83" w:rsidRPr="00065B42" w:rsidTr="00854B83">
        <w:tc>
          <w:tcPr>
            <w:tcW w:w="738" w:type="dxa"/>
            <w:shd w:val="clear" w:color="auto" w:fill="auto"/>
            <w:vAlign w:val="center"/>
          </w:tcPr>
          <w:p w:rsidR="00854B83" w:rsidRPr="00065B42" w:rsidRDefault="00854B83" w:rsidP="00854B83">
            <w:pPr>
              <w:widowControl w:val="0"/>
              <w:numPr>
                <w:ilvl w:val="0"/>
                <w:numId w:val="22"/>
              </w:numPr>
              <w:tabs>
                <w:tab w:val="left" w:pos="270"/>
              </w:tabs>
              <w:ind w:left="0" w:right="-108" w:firstLine="0"/>
              <w:jc w:val="center"/>
              <w:rPr>
                <w:color w:val="000000"/>
                <w:sz w:val="24"/>
              </w:rPr>
            </w:pPr>
          </w:p>
        </w:tc>
        <w:tc>
          <w:tcPr>
            <w:tcW w:w="1242" w:type="dxa"/>
            <w:shd w:val="clear" w:color="auto" w:fill="auto"/>
            <w:vAlign w:val="center"/>
          </w:tcPr>
          <w:p w:rsidR="00854B83" w:rsidRPr="00065B42" w:rsidRDefault="00854B83" w:rsidP="00AA28A3">
            <w:pPr>
              <w:widowControl w:val="0"/>
              <w:rPr>
                <w:color w:val="000000"/>
                <w:sz w:val="24"/>
              </w:rPr>
            </w:pPr>
            <w:r w:rsidRPr="00065B42">
              <w:rPr>
                <w:color w:val="000000"/>
                <w:sz w:val="24"/>
              </w:rPr>
              <w:t>Trình độ ngoại ngữ, tin học</w:t>
            </w:r>
          </w:p>
        </w:tc>
        <w:tc>
          <w:tcPr>
            <w:tcW w:w="13428" w:type="dxa"/>
            <w:shd w:val="clear" w:color="auto" w:fill="auto"/>
          </w:tcPr>
          <w:p w:rsidR="00854B83" w:rsidRPr="00065B42" w:rsidRDefault="00854B83" w:rsidP="00854B83">
            <w:pPr>
              <w:numPr>
                <w:ilvl w:val="0"/>
                <w:numId w:val="14"/>
              </w:numPr>
              <w:tabs>
                <w:tab w:val="left" w:pos="297"/>
              </w:tabs>
              <w:spacing w:before="60" w:after="60"/>
              <w:ind w:left="0" w:firstLine="0"/>
              <w:jc w:val="both"/>
              <w:rPr>
                <w:rFonts w:eastAsia="Calibri"/>
                <w:sz w:val="24"/>
              </w:rPr>
            </w:pPr>
            <w:r w:rsidRPr="00065B42">
              <w:rPr>
                <w:rFonts w:eastAsia="Calibri"/>
                <w:sz w:val="24"/>
              </w:rPr>
              <w:t>Trình độ ngoại ngữ Tiếng Anh đạt 1 trong các chứng chỉ tối thiểu sau: TOEIC 600; TOEFL/</w:t>
            </w:r>
            <w:r w:rsidRPr="009B66E0">
              <w:rPr>
                <w:rFonts w:eastAsia="Calibri"/>
                <w:sz w:val="24"/>
              </w:rPr>
              <w:t xml:space="preserve">ITP500; TOEFL/CBT 173; TOEFL/iBT61; IELTS 5.5; Cambridge Exam First (FCE); Khung Châu Âu B2 hoặc Khung năng lực ngoại ngữ 6 bậc 4/6 hoặc tốt nghiệp đại học/thạc sỹ đào tạo bằng tiếng Anh. Tại thời điểm dự thi, trường hợp ứng viên chưa có các chứng chỉ ngoại ngữ quốc tế đáp ứng yêu cầu quy định, ứng viên được nợ các chứng chỉ này (nhưng bắt buộc phải có chứng chỉ Tiếng anh C </w:t>
            </w:r>
            <w:bookmarkStart w:id="0" w:name="_GoBack"/>
            <w:bookmarkEnd w:id="0"/>
            <w:r w:rsidRPr="009B66E0">
              <w:rPr>
                <w:rFonts w:eastAsia="Calibri"/>
                <w:sz w:val="24"/>
              </w:rPr>
              <w:t>thay thế tạm</w:t>
            </w:r>
            <w:r w:rsidRPr="00065B42">
              <w:rPr>
                <w:rFonts w:eastAsia="Calibri"/>
                <w:sz w:val="24"/>
              </w:rPr>
              <w:t xml:space="preserve"> thời). Trong thời hạn tối đa 01 năm kể từ ngày được tuyển dụng (nếu trúng tuyển), cán bộ phải hoàn thiện tiêu chuẩn tiếng Anh theo quy định của Trụ sở chính BIDV. </w:t>
            </w:r>
          </w:p>
          <w:p w:rsidR="00854B83" w:rsidRPr="00065B42" w:rsidRDefault="00854B83" w:rsidP="00854B83">
            <w:pPr>
              <w:numPr>
                <w:ilvl w:val="0"/>
                <w:numId w:val="14"/>
              </w:numPr>
              <w:tabs>
                <w:tab w:val="num" w:pos="0"/>
                <w:tab w:val="left" w:pos="297"/>
                <w:tab w:val="left" w:pos="360"/>
              </w:tabs>
              <w:spacing w:before="60" w:after="60"/>
              <w:ind w:left="0" w:firstLine="0"/>
              <w:jc w:val="both"/>
              <w:rPr>
                <w:sz w:val="24"/>
              </w:rPr>
            </w:pPr>
            <w:r w:rsidRPr="00065B42">
              <w:rPr>
                <w:rFonts w:eastAsia="Calibri"/>
                <w:sz w:val="24"/>
              </w:rPr>
              <w:t>Thành thạo tin học Văn phòng (Word, Excel, Powerpoint).</w:t>
            </w:r>
          </w:p>
        </w:tc>
      </w:tr>
      <w:tr w:rsidR="00854B83" w:rsidRPr="00065B42" w:rsidTr="00854B83">
        <w:tc>
          <w:tcPr>
            <w:tcW w:w="738" w:type="dxa"/>
            <w:shd w:val="clear" w:color="auto" w:fill="auto"/>
            <w:vAlign w:val="center"/>
          </w:tcPr>
          <w:p w:rsidR="00854B83" w:rsidRPr="00065B42" w:rsidRDefault="00854B83" w:rsidP="00854B83">
            <w:pPr>
              <w:widowControl w:val="0"/>
              <w:numPr>
                <w:ilvl w:val="0"/>
                <w:numId w:val="22"/>
              </w:numPr>
              <w:tabs>
                <w:tab w:val="left" w:pos="270"/>
              </w:tabs>
              <w:ind w:left="0" w:right="-108" w:firstLine="0"/>
              <w:jc w:val="center"/>
              <w:rPr>
                <w:color w:val="000000"/>
                <w:sz w:val="24"/>
              </w:rPr>
            </w:pPr>
          </w:p>
        </w:tc>
        <w:tc>
          <w:tcPr>
            <w:tcW w:w="1242" w:type="dxa"/>
            <w:shd w:val="clear" w:color="auto" w:fill="auto"/>
            <w:vAlign w:val="center"/>
          </w:tcPr>
          <w:p w:rsidR="00854B83" w:rsidRPr="00065B42" w:rsidRDefault="00854B83" w:rsidP="00AA28A3">
            <w:pPr>
              <w:widowControl w:val="0"/>
              <w:rPr>
                <w:color w:val="000000"/>
                <w:sz w:val="24"/>
              </w:rPr>
            </w:pPr>
            <w:r w:rsidRPr="00065B42">
              <w:rPr>
                <w:color w:val="000000"/>
                <w:sz w:val="24"/>
              </w:rPr>
              <w:t>Kinh nghiệm</w:t>
            </w:r>
          </w:p>
        </w:tc>
        <w:tc>
          <w:tcPr>
            <w:tcW w:w="13428" w:type="dxa"/>
            <w:shd w:val="clear" w:color="auto" w:fill="auto"/>
          </w:tcPr>
          <w:p w:rsidR="00854B83" w:rsidRPr="00065B42" w:rsidRDefault="00854B83" w:rsidP="00854B83">
            <w:pPr>
              <w:numPr>
                <w:ilvl w:val="0"/>
                <w:numId w:val="14"/>
              </w:numPr>
              <w:tabs>
                <w:tab w:val="left" w:pos="297"/>
              </w:tabs>
              <w:spacing w:before="60" w:after="60"/>
              <w:ind w:left="0" w:firstLine="0"/>
              <w:jc w:val="both"/>
              <w:rPr>
                <w:rFonts w:eastAsia="Calibri"/>
                <w:sz w:val="24"/>
              </w:rPr>
            </w:pPr>
            <w:r w:rsidRPr="00065B42">
              <w:rPr>
                <w:rFonts w:eastAsia="Calibri"/>
                <w:sz w:val="24"/>
              </w:rPr>
              <w:t>Có tối thiểu 5 năm kinh nghiệm, trong đó có tối thiểu 03 năm đảm nhiệm vị trí quản lý trong lĩnh vực Marketing tương đương; Ưu tiên ứng viên có kinh nghiệm Marketing trong các lĩnh vực tài chính ngân hàng, bảo hiểm, kinh doanh B2B, am hiểu về SPDV tài chính ngân hàng dành cho khách hàng doanh nghiệp</w:t>
            </w:r>
          </w:p>
        </w:tc>
      </w:tr>
      <w:tr w:rsidR="00854B83" w:rsidRPr="00065B42" w:rsidTr="00854B83">
        <w:tc>
          <w:tcPr>
            <w:tcW w:w="738" w:type="dxa"/>
            <w:shd w:val="clear" w:color="auto" w:fill="auto"/>
            <w:vAlign w:val="center"/>
          </w:tcPr>
          <w:p w:rsidR="00854B83" w:rsidRPr="00065B42" w:rsidRDefault="00854B83" w:rsidP="00854B83">
            <w:pPr>
              <w:widowControl w:val="0"/>
              <w:numPr>
                <w:ilvl w:val="0"/>
                <w:numId w:val="22"/>
              </w:numPr>
              <w:tabs>
                <w:tab w:val="left" w:pos="270"/>
              </w:tabs>
              <w:ind w:left="0" w:right="-108" w:firstLine="0"/>
              <w:jc w:val="center"/>
              <w:rPr>
                <w:color w:val="000000"/>
                <w:sz w:val="24"/>
              </w:rPr>
            </w:pPr>
          </w:p>
        </w:tc>
        <w:tc>
          <w:tcPr>
            <w:tcW w:w="1242" w:type="dxa"/>
            <w:shd w:val="clear" w:color="auto" w:fill="auto"/>
            <w:vAlign w:val="center"/>
          </w:tcPr>
          <w:p w:rsidR="00854B83" w:rsidRPr="00065B42" w:rsidRDefault="00854B83" w:rsidP="00AA28A3">
            <w:pPr>
              <w:widowControl w:val="0"/>
              <w:rPr>
                <w:color w:val="000000"/>
                <w:sz w:val="24"/>
              </w:rPr>
            </w:pPr>
            <w:r w:rsidRPr="00065B42">
              <w:rPr>
                <w:rFonts w:eastAsia="Calibri"/>
                <w:sz w:val="24"/>
              </w:rPr>
              <w:t>Kiến thức, kỹ năng</w:t>
            </w:r>
          </w:p>
        </w:tc>
        <w:tc>
          <w:tcPr>
            <w:tcW w:w="13428" w:type="dxa"/>
            <w:shd w:val="clear" w:color="auto" w:fill="auto"/>
            <w:vAlign w:val="center"/>
          </w:tcPr>
          <w:p w:rsidR="00854B83" w:rsidRPr="00854B83" w:rsidRDefault="00854B83" w:rsidP="00854B83">
            <w:pPr>
              <w:pStyle w:val="ListParagraph"/>
              <w:widowControl w:val="0"/>
              <w:numPr>
                <w:ilvl w:val="0"/>
                <w:numId w:val="13"/>
              </w:numPr>
              <w:tabs>
                <w:tab w:val="left" w:pos="277"/>
              </w:tabs>
              <w:spacing w:after="0"/>
              <w:ind w:left="0" w:right="0" w:firstLine="0"/>
              <w:rPr>
                <w:sz w:val="24"/>
                <w:szCs w:val="24"/>
              </w:rPr>
            </w:pPr>
            <w:r w:rsidRPr="00854B83">
              <w:rPr>
                <w:sz w:val="24"/>
                <w:szCs w:val="24"/>
              </w:rPr>
              <w:t>Có kiến thức chung về kinh tế xã hội</w:t>
            </w:r>
          </w:p>
          <w:p w:rsidR="00854B83" w:rsidRPr="00854B83" w:rsidRDefault="00854B83" w:rsidP="00854B83">
            <w:pPr>
              <w:pStyle w:val="ListParagraph"/>
              <w:widowControl w:val="0"/>
              <w:numPr>
                <w:ilvl w:val="0"/>
                <w:numId w:val="13"/>
              </w:numPr>
              <w:tabs>
                <w:tab w:val="left" w:pos="277"/>
              </w:tabs>
              <w:spacing w:after="0"/>
              <w:ind w:left="0" w:right="0" w:firstLine="0"/>
              <w:rPr>
                <w:sz w:val="24"/>
                <w:szCs w:val="24"/>
              </w:rPr>
            </w:pPr>
            <w:r w:rsidRPr="00854B83">
              <w:rPr>
                <w:sz w:val="24"/>
                <w:szCs w:val="24"/>
              </w:rPr>
              <w:t>Hiểu biết về các hoạt động nghiệp vụ ngân hàng, các quy định về Luật đấu thầu, các quy định, hướng dẫn, thông tư của các Bộ, ngành liên quan đến họat động tiếp thị, khuyến mại của ngân hàng</w:t>
            </w:r>
          </w:p>
          <w:p w:rsidR="00854B83" w:rsidRPr="00854B83" w:rsidRDefault="00854B83" w:rsidP="00854B83">
            <w:pPr>
              <w:pStyle w:val="ListParagraph"/>
              <w:widowControl w:val="0"/>
              <w:numPr>
                <w:ilvl w:val="0"/>
                <w:numId w:val="13"/>
              </w:numPr>
              <w:tabs>
                <w:tab w:val="left" w:pos="277"/>
              </w:tabs>
              <w:spacing w:after="0"/>
              <w:ind w:left="0" w:right="0" w:firstLine="0"/>
              <w:rPr>
                <w:sz w:val="24"/>
                <w:szCs w:val="24"/>
              </w:rPr>
            </w:pPr>
            <w:r w:rsidRPr="00854B83">
              <w:rPr>
                <w:sz w:val="24"/>
                <w:szCs w:val="24"/>
              </w:rPr>
              <w:t>Có hiểu biết về thiết kế đồ họa, kỹ thuật hình ảnh, chụp hình và sáng tạo ý tưởng, kịch bản, viết bài PR, biên tập nội dung, xây dựng video clip…</w:t>
            </w:r>
          </w:p>
          <w:p w:rsidR="00854B83" w:rsidRPr="00854B83" w:rsidRDefault="00854B83" w:rsidP="00854B83">
            <w:pPr>
              <w:pStyle w:val="ListParagraph"/>
              <w:widowControl w:val="0"/>
              <w:numPr>
                <w:ilvl w:val="0"/>
                <w:numId w:val="13"/>
              </w:numPr>
              <w:tabs>
                <w:tab w:val="left" w:pos="277"/>
              </w:tabs>
              <w:spacing w:after="0"/>
              <w:ind w:left="0" w:right="0" w:firstLine="0"/>
              <w:rPr>
                <w:sz w:val="24"/>
                <w:szCs w:val="24"/>
              </w:rPr>
            </w:pPr>
            <w:r w:rsidRPr="00854B83">
              <w:rPr>
                <w:sz w:val="24"/>
                <w:szCs w:val="24"/>
              </w:rPr>
              <w:t>Có hiểu biết về các ứng dụng, phần mềm, hệ thống truyền thông marketing trên các kênh digital</w:t>
            </w:r>
          </w:p>
          <w:p w:rsidR="00854B83" w:rsidRPr="00854B83" w:rsidRDefault="00854B83" w:rsidP="00854B83">
            <w:pPr>
              <w:pStyle w:val="ListParagraph"/>
              <w:widowControl w:val="0"/>
              <w:numPr>
                <w:ilvl w:val="0"/>
                <w:numId w:val="13"/>
              </w:numPr>
              <w:tabs>
                <w:tab w:val="left" w:pos="277"/>
              </w:tabs>
              <w:spacing w:after="0"/>
              <w:ind w:left="0" w:right="0" w:firstLine="0"/>
              <w:rPr>
                <w:sz w:val="24"/>
                <w:szCs w:val="24"/>
              </w:rPr>
            </w:pPr>
            <w:r w:rsidRPr="00854B83">
              <w:rPr>
                <w:sz w:val="24"/>
                <w:szCs w:val="24"/>
              </w:rPr>
              <w:t>Có kỹ năng lập kế hoạch truyền thông, marketing, xây dựng thương hiệu sản phẩm và sắp xếp phân công việc, quản lý thời gian</w:t>
            </w:r>
          </w:p>
          <w:p w:rsidR="00854B83" w:rsidRPr="00854B83" w:rsidRDefault="00854B83" w:rsidP="00854B83">
            <w:pPr>
              <w:pStyle w:val="ListParagraph"/>
              <w:widowControl w:val="0"/>
              <w:numPr>
                <w:ilvl w:val="0"/>
                <w:numId w:val="13"/>
              </w:numPr>
              <w:tabs>
                <w:tab w:val="left" w:pos="277"/>
              </w:tabs>
              <w:spacing w:after="0"/>
              <w:ind w:left="0" w:right="0" w:firstLine="0"/>
              <w:rPr>
                <w:sz w:val="24"/>
                <w:szCs w:val="24"/>
              </w:rPr>
            </w:pPr>
            <w:r w:rsidRPr="00854B83">
              <w:rPr>
                <w:sz w:val="24"/>
                <w:szCs w:val="24"/>
              </w:rPr>
              <w:t>Có kỹ năng giao tiếp, khả năng trình bày tốt</w:t>
            </w:r>
          </w:p>
          <w:p w:rsidR="00854B83" w:rsidRPr="00065B42" w:rsidRDefault="00854B83" w:rsidP="00854B83">
            <w:pPr>
              <w:pStyle w:val="ListParagraph"/>
              <w:widowControl w:val="0"/>
              <w:numPr>
                <w:ilvl w:val="0"/>
                <w:numId w:val="13"/>
              </w:numPr>
              <w:tabs>
                <w:tab w:val="left" w:pos="277"/>
              </w:tabs>
              <w:spacing w:after="0"/>
              <w:ind w:left="0" w:right="0" w:firstLine="0"/>
              <w:rPr>
                <w:rFonts w:eastAsia="Times New Roman"/>
                <w:sz w:val="24"/>
                <w:szCs w:val="24"/>
              </w:rPr>
            </w:pPr>
            <w:r w:rsidRPr="00854B83">
              <w:rPr>
                <w:sz w:val="24"/>
                <w:szCs w:val="24"/>
              </w:rPr>
              <w:t>Có khả năng làm việc độc lập và làm việc theo nhóm</w:t>
            </w:r>
          </w:p>
        </w:tc>
      </w:tr>
      <w:tr w:rsidR="00854B83" w:rsidRPr="00065B42" w:rsidTr="00854B83">
        <w:tc>
          <w:tcPr>
            <w:tcW w:w="738" w:type="dxa"/>
            <w:shd w:val="clear" w:color="auto" w:fill="auto"/>
            <w:vAlign w:val="center"/>
          </w:tcPr>
          <w:p w:rsidR="00854B83" w:rsidRPr="00065B42" w:rsidRDefault="00854B83" w:rsidP="00854B83">
            <w:pPr>
              <w:widowControl w:val="0"/>
              <w:numPr>
                <w:ilvl w:val="0"/>
                <w:numId w:val="22"/>
              </w:numPr>
              <w:tabs>
                <w:tab w:val="left" w:pos="270"/>
              </w:tabs>
              <w:ind w:left="0" w:right="-108" w:firstLine="0"/>
              <w:jc w:val="center"/>
              <w:rPr>
                <w:color w:val="000000"/>
                <w:sz w:val="24"/>
              </w:rPr>
            </w:pPr>
          </w:p>
        </w:tc>
        <w:tc>
          <w:tcPr>
            <w:tcW w:w="1242" w:type="dxa"/>
            <w:shd w:val="clear" w:color="auto" w:fill="auto"/>
            <w:vAlign w:val="center"/>
          </w:tcPr>
          <w:p w:rsidR="00854B83" w:rsidRPr="00065B42" w:rsidRDefault="00854B83" w:rsidP="00AA28A3">
            <w:pPr>
              <w:widowControl w:val="0"/>
              <w:rPr>
                <w:color w:val="000000"/>
                <w:sz w:val="24"/>
              </w:rPr>
            </w:pPr>
            <w:r w:rsidRPr="00065B42">
              <w:rPr>
                <w:rFonts w:eastAsia="Calibri"/>
                <w:sz w:val="24"/>
              </w:rPr>
              <w:t>Tư duy, phẩm chất, cá nhân</w:t>
            </w:r>
          </w:p>
        </w:tc>
        <w:tc>
          <w:tcPr>
            <w:tcW w:w="13428" w:type="dxa"/>
            <w:shd w:val="clear" w:color="auto" w:fill="auto"/>
            <w:vAlign w:val="center"/>
          </w:tcPr>
          <w:p w:rsidR="00854B83" w:rsidRPr="00854B83" w:rsidRDefault="00854B83" w:rsidP="00854B83">
            <w:pPr>
              <w:pStyle w:val="ListParagraph"/>
              <w:widowControl w:val="0"/>
              <w:numPr>
                <w:ilvl w:val="0"/>
                <w:numId w:val="13"/>
              </w:numPr>
              <w:tabs>
                <w:tab w:val="left" w:pos="277"/>
              </w:tabs>
              <w:spacing w:after="0"/>
              <w:ind w:left="0" w:right="0" w:firstLine="0"/>
              <w:rPr>
                <w:sz w:val="24"/>
                <w:szCs w:val="24"/>
              </w:rPr>
            </w:pPr>
            <w:r w:rsidRPr="00854B83">
              <w:rPr>
                <w:sz w:val="24"/>
                <w:szCs w:val="24"/>
              </w:rPr>
              <w:t>Tư duy logic, có khả năng phân tích và có khả năng nghiên cứu, sáng tạo.</w:t>
            </w:r>
          </w:p>
          <w:p w:rsidR="00854B83" w:rsidRPr="00065B42" w:rsidRDefault="00854B83" w:rsidP="00854B83">
            <w:pPr>
              <w:pStyle w:val="ListParagraph"/>
              <w:widowControl w:val="0"/>
              <w:numPr>
                <w:ilvl w:val="0"/>
                <w:numId w:val="13"/>
              </w:numPr>
              <w:tabs>
                <w:tab w:val="left" w:pos="277"/>
              </w:tabs>
              <w:spacing w:after="0"/>
              <w:ind w:left="0" w:right="0" w:firstLine="0"/>
              <w:rPr>
                <w:sz w:val="24"/>
                <w:szCs w:val="24"/>
              </w:rPr>
            </w:pPr>
            <w:r w:rsidRPr="00854B83">
              <w:rPr>
                <w:sz w:val="24"/>
                <w:szCs w:val="24"/>
              </w:rPr>
              <w:t>Có khả năng làm việc dưới áp lực cao</w:t>
            </w:r>
          </w:p>
          <w:p w:rsidR="00854B83" w:rsidRPr="00854B83" w:rsidRDefault="00854B83" w:rsidP="00854B83">
            <w:pPr>
              <w:pStyle w:val="ListParagraph"/>
              <w:widowControl w:val="0"/>
              <w:numPr>
                <w:ilvl w:val="0"/>
                <w:numId w:val="13"/>
              </w:numPr>
              <w:tabs>
                <w:tab w:val="left" w:pos="277"/>
              </w:tabs>
              <w:spacing w:after="0"/>
              <w:ind w:left="0" w:right="0" w:firstLine="0"/>
              <w:rPr>
                <w:sz w:val="24"/>
                <w:szCs w:val="24"/>
              </w:rPr>
            </w:pPr>
            <w:r w:rsidRPr="00854B83">
              <w:rPr>
                <w:sz w:val="24"/>
                <w:szCs w:val="24"/>
              </w:rPr>
              <w:t>Có khả năng tự nghiên cứu</w:t>
            </w:r>
          </w:p>
          <w:p w:rsidR="00854B83" w:rsidRPr="00854B83" w:rsidRDefault="00854B83" w:rsidP="00854B83">
            <w:pPr>
              <w:pStyle w:val="ListParagraph"/>
              <w:widowControl w:val="0"/>
              <w:numPr>
                <w:ilvl w:val="0"/>
                <w:numId w:val="13"/>
              </w:numPr>
              <w:tabs>
                <w:tab w:val="left" w:pos="277"/>
              </w:tabs>
              <w:spacing w:after="0"/>
              <w:ind w:left="0" w:right="0" w:firstLine="0"/>
              <w:rPr>
                <w:sz w:val="24"/>
                <w:szCs w:val="24"/>
              </w:rPr>
            </w:pPr>
            <w:r w:rsidRPr="00854B83">
              <w:rPr>
                <w:sz w:val="24"/>
                <w:szCs w:val="24"/>
              </w:rPr>
              <w:t>Khả năng sáng tạo, liên tục cải tiến</w:t>
            </w:r>
          </w:p>
          <w:p w:rsidR="00854B83" w:rsidRPr="00854B83" w:rsidRDefault="00854B83" w:rsidP="00854B83">
            <w:pPr>
              <w:pStyle w:val="ListParagraph"/>
              <w:widowControl w:val="0"/>
              <w:numPr>
                <w:ilvl w:val="0"/>
                <w:numId w:val="13"/>
              </w:numPr>
              <w:tabs>
                <w:tab w:val="left" w:pos="277"/>
              </w:tabs>
              <w:spacing w:after="0"/>
              <w:ind w:left="0" w:right="0" w:firstLine="0"/>
              <w:rPr>
                <w:sz w:val="24"/>
                <w:szCs w:val="24"/>
              </w:rPr>
            </w:pPr>
            <w:r w:rsidRPr="00854B83">
              <w:rPr>
                <w:sz w:val="24"/>
                <w:szCs w:val="24"/>
              </w:rPr>
              <w:t>Có tinh thần trách nhiệm, học hỏi và chia sẻ.</w:t>
            </w:r>
          </w:p>
          <w:p w:rsidR="00854B83" w:rsidRPr="00065B42" w:rsidRDefault="00854B83" w:rsidP="00854B83">
            <w:pPr>
              <w:pStyle w:val="ListParagraph"/>
              <w:widowControl w:val="0"/>
              <w:numPr>
                <w:ilvl w:val="0"/>
                <w:numId w:val="13"/>
              </w:numPr>
              <w:tabs>
                <w:tab w:val="left" w:pos="277"/>
              </w:tabs>
              <w:spacing w:after="0"/>
              <w:ind w:left="0" w:right="0" w:firstLine="0"/>
              <w:rPr>
                <w:rFonts w:eastAsia="Times New Roman"/>
                <w:sz w:val="24"/>
                <w:szCs w:val="24"/>
              </w:rPr>
            </w:pPr>
            <w:r w:rsidRPr="00854B83">
              <w:rPr>
                <w:sz w:val="24"/>
                <w:szCs w:val="24"/>
              </w:rPr>
              <w:t>Trung thực, khách quan, cẩn thận.</w:t>
            </w:r>
            <w:r w:rsidRPr="00065B42">
              <w:rPr>
                <w:rFonts w:eastAsia="Times New Roman"/>
                <w:sz w:val="24"/>
                <w:szCs w:val="24"/>
              </w:rPr>
              <w:t xml:space="preserve"> </w:t>
            </w:r>
          </w:p>
        </w:tc>
      </w:tr>
      <w:tr w:rsidR="00854B83" w:rsidRPr="00065B42" w:rsidTr="00854B83">
        <w:tc>
          <w:tcPr>
            <w:tcW w:w="738" w:type="dxa"/>
            <w:shd w:val="clear" w:color="auto" w:fill="auto"/>
            <w:vAlign w:val="center"/>
          </w:tcPr>
          <w:p w:rsidR="00854B83" w:rsidRPr="00065B42" w:rsidRDefault="00854B83" w:rsidP="00854B83">
            <w:pPr>
              <w:widowControl w:val="0"/>
              <w:numPr>
                <w:ilvl w:val="0"/>
                <w:numId w:val="22"/>
              </w:numPr>
              <w:tabs>
                <w:tab w:val="left" w:pos="270"/>
              </w:tabs>
              <w:ind w:left="0" w:right="-108" w:firstLine="0"/>
              <w:jc w:val="center"/>
              <w:rPr>
                <w:color w:val="000000"/>
                <w:sz w:val="24"/>
              </w:rPr>
            </w:pPr>
          </w:p>
        </w:tc>
        <w:tc>
          <w:tcPr>
            <w:tcW w:w="1242" w:type="dxa"/>
            <w:shd w:val="clear" w:color="auto" w:fill="auto"/>
            <w:vAlign w:val="center"/>
          </w:tcPr>
          <w:p w:rsidR="00854B83" w:rsidRPr="00065B42" w:rsidRDefault="00854B83" w:rsidP="00AA28A3">
            <w:pPr>
              <w:widowControl w:val="0"/>
              <w:rPr>
                <w:color w:val="000000"/>
                <w:sz w:val="24"/>
              </w:rPr>
            </w:pPr>
            <w:r w:rsidRPr="00065B42">
              <w:rPr>
                <w:color w:val="000000"/>
                <w:sz w:val="24"/>
              </w:rPr>
              <w:t>Tuân thủ quy định</w:t>
            </w:r>
          </w:p>
        </w:tc>
        <w:tc>
          <w:tcPr>
            <w:tcW w:w="13428" w:type="dxa"/>
            <w:shd w:val="clear" w:color="auto" w:fill="auto"/>
            <w:vAlign w:val="center"/>
          </w:tcPr>
          <w:p w:rsidR="00854B83" w:rsidRPr="00065B42" w:rsidRDefault="00854B83" w:rsidP="00854B83">
            <w:pPr>
              <w:pStyle w:val="ListParagraph"/>
              <w:widowControl w:val="0"/>
              <w:numPr>
                <w:ilvl w:val="0"/>
                <w:numId w:val="13"/>
              </w:numPr>
              <w:tabs>
                <w:tab w:val="left" w:pos="297"/>
              </w:tabs>
              <w:spacing w:after="0"/>
              <w:ind w:left="0" w:right="0" w:firstLine="0"/>
              <w:rPr>
                <w:color w:val="000000"/>
                <w:sz w:val="24"/>
              </w:rPr>
            </w:pPr>
            <w:r w:rsidRPr="00854B83">
              <w:rPr>
                <w:sz w:val="24"/>
                <w:szCs w:val="24"/>
              </w:rPr>
              <w:t>Ứng viên cam kết trong quá trình công tác luôn hoàn thành nhiệm vụ được giao; trong quá khứ, hiện tại và tương lai không có vi phạm pháp luật cũng như quy định, quy trình nghiệp vụ của BIDV/đơn vị công tác hoặc có vụ việc vướng mắc phát sinh tại đơn vị/địa phương sinh sống.</w:t>
            </w:r>
          </w:p>
        </w:tc>
      </w:tr>
      <w:tr w:rsidR="00854B83" w:rsidRPr="00065B42" w:rsidTr="00854B83">
        <w:tc>
          <w:tcPr>
            <w:tcW w:w="738" w:type="dxa"/>
            <w:shd w:val="clear" w:color="auto" w:fill="auto"/>
            <w:vAlign w:val="center"/>
          </w:tcPr>
          <w:p w:rsidR="00854B83" w:rsidRPr="00065B42" w:rsidRDefault="00854B83" w:rsidP="00854B83">
            <w:pPr>
              <w:widowControl w:val="0"/>
              <w:numPr>
                <w:ilvl w:val="0"/>
                <w:numId w:val="22"/>
              </w:numPr>
              <w:tabs>
                <w:tab w:val="left" w:pos="270"/>
              </w:tabs>
              <w:ind w:left="0" w:right="-108" w:firstLine="0"/>
              <w:jc w:val="center"/>
              <w:rPr>
                <w:color w:val="000000"/>
                <w:sz w:val="24"/>
              </w:rPr>
            </w:pPr>
          </w:p>
        </w:tc>
        <w:tc>
          <w:tcPr>
            <w:tcW w:w="1242" w:type="dxa"/>
            <w:shd w:val="clear" w:color="auto" w:fill="auto"/>
            <w:vAlign w:val="center"/>
          </w:tcPr>
          <w:p w:rsidR="00854B83" w:rsidRPr="00065B42" w:rsidRDefault="00854B83" w:rsidP="00AA28A3">
            <w:pPr>
              <w:widowControl w:val="0"/>
              <w:rPr>
                <w:color w:val="000000"/>
                <w:sz w:val="24"/>
              </w:rPr>
            </w:pPr>
            <w:r w:rsidRPr="00065B42">
              <w:rPr>
                <w:color w:val="000000"/>
                <w:sz w:val="24"/>
              </w:rPr>
              <w:t>Khác</w:t>
            </w:r>
          </w:p>
        </w:tc>
        <w:tc>
          <w:tcPr>
            <w:tcW w:w="13428" w:type="dxa"/>
            <w:shd w:val="clear" w:color="auto" w:fill="auto"/>
          </w:tcPr>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Có kỹ năng giao tiếp tốt, ngoại hình ưa nhìn.</w:t>
            </w:r>
          </w:p>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Có sức khoẻ tốt, chịu được áp lực công việc.</w:t>
            </w:r>
          </w:p>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Chủ động, có tinh thần trách nhiệm cao trong công việc.</w:t>
            </w:r>
          </w:p>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 xml:space="preserve">Độ tuổi: </w:t>
            </w:r>
            <w:r>
              <w:rPr>
                <w:rFonts w:eastAsia="Times New Roman"/>
                <w:sz w:val="24"/>
                <w:szCs w:val="24"/>
              </w:rPr>
              <w:t>không quá</w:t>
            </w:r>
            <w:r w:rsidRPr="00065B42">
              <w:rPr>
                <w:rFonts w:eastAsia="Times New Roman"/>
                <w:sz w:val="24"/>
                <w:szCs w:val="24"/>
              </w:rPr>
              <w:t xml:space="preserve"> </w:t>
            </w:r>
            <w:r>
              <w:rPr>
                <w:rFonts w:eastAsia="Times New Roman"/>
                <w:sz w:val="24"/>
                <w:szCs w:val="24"/>
              </w:rPr>
              <w:t>4</w:t>
            </w:r>
            <w:r w:rsidRPr="00065B42">
              <w:rPr>
                <w:rFonts w:eastAsia="Times New Roman"/>
                <w:sz w:val="24"/>
                <w:szCs w:val="24"/>
              </w:rPr>
              <w:t xml:space="preserve">5 tuổi. </w:t>
            </w:r>
          </w:p>
        </w:tc>
      </w:tr>
    </w:tbl>
    <w:p w:rsidR="00854B83" w:rsidRDefault="00854B83" w:rsidP="00854B83">
      <w:pPr>
        <w:widowControl w:val="0"/>
        <w:spacing w:before="60" w:after="60" w:line="276" w:lineRule="auto"/>
        <w:jc w:val="center"/>
        <w:rPr>
          <w:b/>
          <w:color w:val="000000"/>
          <w:sz w:val="27"/>
          <w:szCs w:val="27"/>
        </w:rPr>
      </w:pPr>
    </w:p>
    <w:p w:rsidR="00854B83" w:rsidRPr="00000F1A" w:rsidRDefault="00854B83" w:rsidP="00854B83">
      <w:pPr>
        <w:widowControl w:val="0"/>
        <w:spacing w:before="60" w:after="60" w:line="276" w:lineRule="auto"/>
        <w:ind w:left="360"/>
        <w:jc w:val="both"/>
        <w:rPr>
          <w:b/>
          <w:i/>
          <w:color w:val="000000"/>
          <w:sz w:val="27"/>
          <w:szCs w:val="27"/>
          <w:lang w:val="nb-NO"/>
        </w:rPr>
      </w:pPr>
      <w:r>
        <w:rPr>
          <w:b/>
          <w:color w:val="000000"/>
          <w:sz w:val="27"/>
          <w:szCs w:val="27"/>
        </w:rPr>
        <w:br w:type="page"/>
      </w:r>
      <w:r>
        <w:rPr>
          <w:b/>
          <w:i/>
          <w:color w:val="000000"/>
          <w:sz w:val="27"/>
          <w:szCs w:val="27"/>
          <w:lang w:val="nb-NO"/>
        </w:rPr>
        <w:lastRenderedPageBreak/>
        <w:t>2.2</w:t>
      </w:r>
      <w:r w:rsidRPr="00000F1A">
        <w:rPr>
          <w:b/>
          <w:i/>
          <w:color w:val="000000"/>
          <w:sz w:val="27"/>
          <w:szCs w:val="27"/>
          <w:lang w:val="nb-NO"/>
        </w:rPr>
        <w:t xml:space="preserve"> Tiêu chuẩn tuyển dụng đối với vị trí </w:t>
      </w:r>
      <w:r>
        <w:rPr>
          <w:b/>
          <w:i/>
          <w:color w:val="000000"/>
          <w:sz w:val="27"/>
          <w:szCs w:val="27"/>
          <w:lang w:val="nb-NO"/>
        </w:rPr>
        <w:t>Chuyên viên</w:t>
      </w:r>
      <w:r w:rsidRPr="00000F1A">
        <w:rPr>
          <w:b/>
          <w:i/>
          <w:color w:val="000000"/>
          <w:sz w:val="27"/>
          <w:szCs w:val="27"/>
          <w:lang w:val="nb-NO"/>
        </w:rPr>
        <w:t xml:space="preserve"> – Nhóm Marketing</w:t>
      </w:r>
      <w:r w:rsidR="00F1368F">
        <w:rPr>
          <w:b/>
          <w:i/>
          <w:color w:val="000000"/>
          <w:sz w:val="27"/>
          <w:szCs w:val="27"/>
          <w:lang w:val="nb-NO"/>
        </w:rPr>
        <w:t xml:space="preserve"> (mã vị trí tuyển dụng CVMKT)</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497"/>
        <w:gridCol w:w="13173"/>
      </w:tblGrid>
      <w:tr w:rsidR="00854B83" w:rsidRPr="00065B42" w:rsidTr="00AA28A3">
        <w:trPr>
          <w:tblHeader/>
        </w:trPr>
        <w:tc>
          <w:tcPr>
            <w:tcW w:w="738" w:type="dxa"/>
            <w:shd w:val="clear" w:color="auto" w:fill="auto"/>
            <w:vAlign w:val="center"/>
          </w:tcPr>
          <w:p w:rsidR="00854B83" w:rsidRPr="00065B42" w:rsidRDefault="00854B83" w:rsidP="00AA28A3">
            <w:pPr>
              <w:widowControl w:val="0"/>
              <w:jc w:val="center"/>
              <w:rPr>
                <w:b/>
                <w:color w:val="000000"/>
                <w:sz w:val="24"/>
              </w:rPr>
            </w:pPr>
            <w:r w:rsidRPr="00065B42">
              <w:rPr>
                <w:b/>
                <w:color w:val="000000"/>
                <w:sz w:val="24"/>
              </w:rPr>
              <w:t>STT</w:t>
            </w:r>
          </w:p>
        </w:tc>
        <w:tc>
          <w:tcPr>
            <w:tcW w:w="1497" w:type="dxa"/>
            <w:shd w:val="clear" w:color="auto" w:fill="auto"/>
            <w:vAlign w:val="center"/>
          </w:tcPr>
          <w:p w:rsidR="00854B83" w:rsidRPr="00065B42" w:rsidRDefault="00854B83" w:rsidP="00AA28A3">
            <w:pPr>
              <w:widowControl w:val="0"/>
              <w:jc w:val="center"/>
              <w:rPr>
                <w:b/>
                <w:color w:val="000000"/>
                <w:sz w:val="24"/>
              </w:rPr>
            </w:pPr>
            <w:r w:rsidRPr="00065B42">
              <w:rPr>
                <w:b/>
                <w:color w:val="000000"/>
                <w:sz w:val="24"/>
              </w:rPr>
              <w:t>Tiêu chuẩn</w:t>
            </w:r>
          </w:p>
        </w:tc>
        <w:tc>
          <w:tcPr>
            <w:tcW w:w="13173" w:type="dxa"/>
            <w:shd w:val="clear" w:color="auto" w:fill="auto"/>
            <w:vAlign w:val="center"/>
          </w:tcPr>
          <w:p w:rsidR="00854B83" w:rsidRPr="00065B42" w:rsidRDefault="00854B83" w:rsidP="00AA28A3">
            <w:pPr>
              <w:widowControl w:val="0"/>
              <w:jc w:val="center"/>
              <w:rPr>
                <w:b/>
                <w:color w:val="000000"/>
                <w:sz w:val="24"/>
              </w:rPr>
            </w:pPr>
            <w:r w:rsidRPr="00065B42">
              <w:rPr>
                <w:b/>
                <w:color w:val="000000"/>
                <w:sz w:val="24"/>
              </w:rPr>
              <w:t>Tuyển CB có kinh nghiệm từ ngoài hệ thống</w:t>
            </w:r>
          </w:p>
        </w:tc>
      </w:tr>
      <w:tr w:rsidR="00854B83" w:rsidRPr="00065B42" w:rsidTr="00AA28A3">
        <w:tc>
          <w:tcPr>
            <w:tcW w:w="738" w:type="dxa"/>
            <w:shd w:val="clear" w:color="auto" w:fill="auto"/>
            <w:vAlign w:val="center"/>
          </w:tcPr>
          <w:p w:rsidR="00854B83" w:rsidRPr="00065B42" w:rsidRDefault="00854B83" w:rsidP="00AA28A3">
            <w:pPr>
              <w:widowControl w:val="0"/>
              <w:tabs>
                <w:tab w:val="left" w:pos="270"/>
              </w:tabs>
              <w:ind w:right="-108"/>
              <w:jc w:val="center"/>
              <w:rPr>
                <w:color w:val="000000"/>
                <w:sz w:val="24"/>
              </w:rPr>
            </w:pPr>
            <w:r w:rsidRPr="00065B42">
              <w:rPr>
                <w:color w:val="000000"/>
                <w:sz w:val="24"/>
              </w:rPr>
              <w:t>1.</w:t>
            </w:r>
          </w:p>
        </w:tc>
        <w:tc>
          <w:tcPr>
            <w:tcW w:w="1497" w:type="dxa"/>
            <w:shd w:val="clear" w:color="auto" w:fill="auto"/>
            <w:vAlign w:val="center"/>
          </w:tcPr>
          <w:p w:rsidR="00854B83" w:rsidRPr="00065B42" w:rsidRDefault="00854B83" w:rsidP="00AA28A3">
            <w:pPr>
              <w:widowControl w:val="0"/>
              <w:rPr>
                <w:color w:val="000000"/>
                <w:sz w:val="24"/>
              </w:rPr>
            </w:pPr>
            <w:r w:rsidRPr="00065B42">
              <w:rPr>
                <w:color w:val="000000"/>
                <w:sz w:val="24"/>
              </w:rPr>
              <w:t>Trình độ chuyên môn</w:t>
            </w:r>
          </w:p>
        </w:tc>
        <w:tc>
          <w:tcPr>
            <w:tcW w:w="13173" w:type="dxa"/>
            <w:shd w:val="clear" w:color="auto" w:fill="auto"/>
            <w:vAlign w:val="center"/>
          </w:tcPr>
          <w:p w:rsidR="00854B83" w:rsidRPr="00854B83" w:rsidRDefault="00854B83" w:rsidP="00854B83">
            <w:pPr>
              <w:pStyle w:val="ListParagraph"/>
              <w:widowControl w:val="0"/>
              <w:numPr>
                <w:ilvl w:val="0"/>
                <w:numId w:val="13"/>
              </w:numPr>
              <w:spacing w:after="0"/>
              <w:ind w:left="335" w:right="0" w:hanging="335"/>
              <w:rPr>
                <w:sz w:val="24"/>
                <w:szCs w:val="24"/>
              </w:rPr>
            </w:pPr>
            <w:r w:rsidRPr="00065B42">
              <w:rPr>
                <w:sz w:val="24"/>
                <w:szCs w:val="24"/>
              </w:rPr>
              <w:t>Tốt nghiệp đại học trở lên, hệ chính quy, tập trung, dài hạn tại các trường đại học công lập trong nước, trường đại học nước ngoài: Báo chí, Truyền thông, Marketing, Tài chính ngân hàng (Về các trường đại học trong nước bao gồm: Đại học Kinh tế quốc dân, Đại học Ngoại thương, Học viện Ngân hàng, Học viện Tài chính, Học viện Báo chí và Tuyên truyền yêu cầu tốt nghiệp bằng khá trở lên, không bao gồm trường hợp tốt nghiệp đại học theo hình thức học liên thông lên Đại học).</w:t>
            </w:r>
          </w:p>
        </w:tc>
      </w:tr>
      <w:tr w:rsidR="00854B83" w:rsidRPr="00065B42" w:rsidTr="00AA28A3">
        <w:tc>
          <w:tcPr>
            <w:tcW w:w="738" w:type="dxa"/>
            <w:shd w:val="clear" w:color="auto" w:fill="auto"/>
            <w:vAlign w:val="center"/>
          </w:tcPr>
          <w:p w:rsidR="00854B83" w:rsidRPr="00065B42" w:rsidRDefault="00854B83" w:rsidP="00AA28A3">
            <w:pPr>
              <w:widowControl w:val="0"/>
              <w:tabs>
                <w:tab w:val="left" w:pos="270"/>
              </w:tabs>
              <w:ind w:right="-108"/>
              <w:jc w:val="center"/>
              <w:rPr>
                <w:color w:val="000000"/>
                <w:sz w:val="24"/>
              </w:rPr>
            </w:pPr>
            <w:r w:rsidRPr="00065B42">
              <w:rPr>
                <w:color w:val="000000"/>
                <w:sz w:val="24"/>
              </w:rPr>
              <w:t>2.</w:t>
            </w:r>
          </w:p>
        </w:tc>
        <w:tc>
          <w:tcPr>
            <w:tcW w:w="1497" w:type="dxa"/>
            <w:shd w:val="clear" w:color="auto" w:fill="auto"/>
            <w:vAlign w:val="center"/>
          </w:tcPr>
          <w:p w:rsidR="00854B83" w:rsidRPr="00065B42" w:rsidRDefault="00854B83" w:rsidP="00AA28A3">
            <w:pPr>
              <w:widowControl w:val="0"/>
              <w:rPr>
                <w:color w:val="000000"/>
                <w:sz w:val="24"/>
              </w:rPr>
            </w:pPr>
            <w:r w:rsidRPr="00065B42">
              <w:rPr>
                <w:color w:val="000000"/>
                <w:sz w:val="24"/>
              </w:rPr>
              <w:t>Trình độ ngoại ngữ, tin học</w:t>
            </w:r>
          </w:p>
        </w:tc>
        <w:tc>
          <w:tcPr>
            <w:tcW w:w="13173" w:type="dxa"/>
            <w:shd w:val="clear" w:color="auto" w:fill="auto"/>
          </w:tcPr>
          <w:p w:rsidR="00854B83" w:rsidRPr="00065B42" w:rsidRDefault="00854B83" w:rsidP="00854B83">
            <w:pPr>
              <w:numPr>
                <w:ilvl w:val="0"/>
                <w:numId w:val="14"/>
              </w:numPr>
              <w:spacing w:before="60" w:after="60"/>
              <w:jc w:val="both"/>
              <w:rPr>
                <w:rFonts w:eastAsia="Calibri"/>
                <w:sz w:val="24"/>
              </w:rPr>
            </w:pPr>
            <w:r w:rsidRPr="00065B42">
              <w:rPr>
                <w:rFonts w:eastAsia="Calibri"/>
                <w:sz w:val="24"/>
              </w:rPr>
              <w:t xml:space="preserve">Trình độ ngoại ngữ Tiếng Anh đạt 1 trong các chứng chỉ tối thiểu sau: TOEIC 600; TOEFL/ITP500; TOEFL/CBT 173; TOEFL/iBT61; IELTS 5.5; Cambridge Exam First (FCE); Khung Châu Âu B2 hoặc Khung năng lực ngoại </w:t>
            </w:r>
            <w:r w:rsidRPr="00AE03EE">
              <w:rPr>
                <w:rFonts w:eastAsia="Calibri"/>
                <w:sz w:val="24"/>
              </w:rPr>
              <w:t>ngữ 6 bậc 4/6 hoặc tốt nghiệp đại học/thạc sỹ đào tạo bằng tiếng Anh. Tại thời điểm dự thi, trường hợp ứng viên chưa có các chứng chỉ ngoại ngữ quốc tế đáp ứng yêu cầu quy định, ứng viên được nợ các chứng chỉ này (nhưng bắt buộc phải có chứng chỉ Tiếng anh C thay thế tạm thời). Trong thời hạn tối đa 01 năm kể từ ngày được tuyển dụng (nếu trúng tuyển), cán bộ phải hoàn thiện tiêu</w:t>
            </w:r>
            <w:r w:rsidRPr="00065B42">
              <w:rPr>
                <w:rFonts w:eastAsia="Calibri"/>
                <w:sz w:val="24"/>
              </w:rPr>
              <w:t xml:space="preserve"> chuẩn tiếng Anh theo quy định của Trụ sở chính BIDV. </w:t>
            </w:r>
          </w:p>
          <w:p w:rsidR="00854B83" w:rsidRPr="00065B42" w:rsidRDefault="00854B83" w:rsidP="00854B83">
            <w:pPr>
              <w:numPr>
                <w:ilvl w:val="0"/>
                <w:numId w:val="14"/>
              </w:numPr>
              <w:tabs>
                <w:tab w:val="num" w:pos="0"/>
                <w:tab w:val="left" w:pos="360"/>
              </w:tabs>
              <w:spacing w:before="60" w:after="60"/>
              <w:jc w:val="both"/>
              <w:rPr>
                <w:sz w:val="24"/>
              </w:rPr>
            </w:pPr>
            <w:r w:rsidRPr="00065B42">
              <w:rPr>
                <w:rFonts w:eastAsia="Calibri"/>
                <w:sz w:val="24"/>
              </w:rPr>
              <w:t>Thành thạo tin học Văn phòng (Word, Excel, Powerpoint).</w:t>
            </w:r>
          </w:p>
        </w:tc>
      </w:tr>
      <w:tr w:rsidR="00854B83" w:rsidRPr="00065B42" w:rsidTr="00AA28A3">
        <w:tc>
          <w:tcPr>
            <w:tcW w:w="738" w:type="dxa"/>
            <w:shd w:val="clear" w:color="auto" w:fill="auto"/>
            <w:vAlign w:val="center"/>
          </w:tcPr>
          <w:p w:rsidR="00854B83" w:rsidRPr="00065B42" w:rsidRDefault="00854B83" w:rsidP="00AA28A3">
            <w:pPr>
              <w:widowControl w:val="0"/>
              <w:tabs>
                <w:tab w:val="left" w:pos="270"/>
              </w:tabs>
              <w:ind w:right="-108"/>
              <w:jc w:val="center"/>
              <w:rPr>
                <w:color w:val="000000"/>
                <w:sz w:val="24"/>
              </w:rPr>
            </w:pPr>
            <w:r w:rsidRPr="00065B42">
              <w:rPr>
                <w:color w:val="000000"/>
                <w:sz w:val="24"/>
              </w:rPr>
              <w:t>3.</w:t>
            </w:r>
          </w:p>
        </w:tc>
        <w:tc>
          <w:tcPr>
            <w:tcW w:w="1497" w:type="dxa"/>
            <w:shd w:val="clear" w:color="auto" w:fill="auto"/>
            <w:vAlign w:val="center"/>
          </w:tcPr>
          <w:p w:rsidR="00854B83" w:rsidRPr="00065B42" w:rsidRDefault="00854B83" w:rsidP="00AA28A3">
            <w:pPr>
              <w:widowControl w:val="0"/>
              <w:rPr>
                <w:color w:val="000000"/>
                <w:sz w:val="24"/>
              </w:rPr>
            </w:pPr>
            <w:r w:rsidRPr="00065B42">
              <w:rPr>
                <w:color w:val="000000"/>
                <w:sz w:val="24"/>
              </w:rPr>
              <w:t>Kinh nghiệm</w:t>
            </w:r>
          </w:p>
        </w:tc>
        <w:tc>
          <w:tcPr>
            <w:tcW w:w="13173" w:type="dxa"/>
            <w:shd w:val="clear" w:color="auto" w:fill="auto"/>
          </w:tcPr>
          <w:p w:rsidR="00854B83" w:rsidRPr="00065B42" w:rsidRDefault="00854B83" w:rsidP="00854B83">
            <w:pPr>
              <w:numPr>
                <w:ilvl w:val="0"/>
                <w:numId w:val="14"/>
              </w:numPr>
              <w:spacing w:before="60" w:after="60"/>
              <w:jc w:val="both"/>
              <w:rPr>
                <w:rFonts w:eastAsia="Calibri"/>
                <w:sz w:val="24"/>
              </w:rPr>
            </w:pPr>
            <w:r w:rsidRPr="00065B42">
              <w:rPr>
                <w:rFonts w:eastAsia="Calibri"/>
                <w:sz w:val="24"/>
              </w:rPr>
              <w:t>Có tối thiểu 2 năm kinh nghiệm trong lĩnh vực Marketing tương đương; Ưu tiên ứng viên có kinh nghiệm Marketing trong các lĩnh vực tài chính ngân hàng, bảo hiểm, kinh doanh B2B, am hiểu về SPDV tài chính ngân hàng dành cho khách hàng doanh nghiệp</w:t>
            </w:r>
          </w:p>
        </w:tc>
      </w:tr>
      <w:tr w:rsidR="00854B83" w:rsidRPr="00065B42" w:rsidTr="00AA28A3">
        <w:tc>
          <w:tcPr>
            <w:tcW w:w="738" w:type="dxa"/>
            <w:shd w:val="clear" w:color="auto" w:fill="auto"/>
            <w:vAlign w:val="center"/>
          </w:tcPr>
          <w:p w:rsidR="00854B83" w:rsidRPr="00065B42" w:rsidRDefault="00854B83" w:rsidP="00AA28A3">
            <w:pPr>
              <w:widowControl w:val="0"/>
              <w:tabs>
                <w:tab w:val="left" w:pos="270"/>
              </w:tabs>
              <w:ind w:right="-108"/>
              <w:jc w:val="center"/>
              <w:rPr>
                <w:color w:val="000000"/>
                <w:sz w:val="24"/>
              </w:rPr>
            </w:pPr>
            <w:r w:rsidRPr="00065B42">
              <w:rPr>
                <w:color w:val="000000"/>
                <w:sz w:val="24"/>
              </w:rPr>
              <w:t>4.</w:t>
            </w:r>
          </w:p>
        </w:tc>
        <w:tc>
          <w:tcPr>
            <w:tcW w:w="1497" w:type="dxa"/>
            <w:shd w:val="clear" w:color="auto" w:fill="auto"/>
            <w:vAlign w:val="center"/>
          </w:tcPr>
          <w:p w:rsidR="00854B83" w:rsidRPr="00065B42" w:rsidRDefault="00854B83" w:rsidP="00AA28A3">
            <w:pPr>
              <w:widowControl w:val="0"/>
              <w:rPr>
                <w:color w:val="000000"/>
                <w:sz w:val="24"/>
              </w:rPr>
            </w:pPr>
            <w:r w:rsidRPr="00065B42">
              <w:rPr>
                <w:rFonts w:eastAsia="Calibri"/>
                <w:sz w:val="24"/>
              </w:rPr>
              <w:t>Kiến thức, kỹ năng</w:t>
            </w:r>
          </w:p>
        </w:tc>
        <w:tc>
          <w:tcPr>
            <w:tcW w:w="13173" w:type="dxa"/>
            <w:shd w:val="clear" w:color="auto" w:fill="auto"/>
            <w:vAlign w:val="center"/>
          </w:tcPr>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Có kiến thức chung về kinh tế xã hội</w:t>
            </w:r>
          </w:p>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 xml:space="preserve">Hiểu biết về các hoạt động nghiệp vụ ngân hàng, các quy định liên quan đến </w:t>
            </w:r>
            <w:r>
              <w:rPr>
                <w:rFonts w:eastAsia="Times New Roman"/>
                <w:sz w:val="24"/>
                <w:szCs w:val="24"/>
              </w:rPr>
              <w:t>hoạt</w:t>
            </w:r>
            <w:r w:rsidRPr="00065B42">
              <w:rPr>
                <w:rFonts w:eastAsia="Times New Roman"/>
                <w:sz w:val="24"/>
                <w:szCs w:val="24"/>
              </w:rPr>
              <w:t xml:space="preserve"> động tiếp thị, khuyến mại của ngân hàng</w:t>
            </w:r>
          </w:p>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Có</w:t>
            </w:r>
            <w:r>
              <w:rPr>
                <w:rFonts w:eastAsia="Times New Roman"/>
                <w:sz w:val="24"/>
                <w:szCs w:val="24"/>
              </w:rPr>
              <w:t xml:space="preserve"> khả năng</w:t>
            </w:r>
            <w:r w:rsidRPr="00065B42">
              <w:rPr>
                <w:rFonts w:eastAsia="Times New Roman"/>
                <w:sz w:val="24"/>
                <w:szCs w:val="24"/>
              </w:rPr>
              <w:t xml:space="preserve"> viết bài PR, biên tậ</w:t>
            </w:r>
            <w:r>
              <w:rPr>
                <w:rFonts w:eastAsia="Times New Roman"/>
                <w:sz w:val="24"/>
                <w:szCs w:val="24"/>
              </w:rPr>
              <w:t>p nội dung, xây dựng video clip</w:t>
            </w:r>
          </w:p>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Có hiểu biết về các ứng dụng, phần mềm</w:t>
            </w:r>
            <w:r>
              <w:rPr>
                <w:rFonts w:eastAsia="Times New Roman"/>
                <w:sz w:val="24"/>
                <w:szCs w:val="24"/>
              </w:rPr>
              <w:t xml:space="preserve"> đồ họa, thiết kế</w:t>
            </w:r>
            <w:r w:rsidRPr="00065B42">
              <w:rPr>
                <w:rFonts w:eastAsia="Times New Roman"/>
                <w:sz w:val="24"/>
                <w:szCs w:val="24"/>
              </w:rPr>
              <w:t>, hệ thống truyền thông marketing trên các kênh digital</w:t>
            </w:r>
          </w:p>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Có kỹ năng lập kế hoạch và quản lý thời gian</w:t>
            </w:r>
          </w:p>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Có kỹ năng giao tiếp, khả năng trình bày tốt</w:t>
            </w:r>
          </w:p>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Có khả năng làm việc độc lập và làm việc theo nhóm</w:t>
            </w:r>
          </w:p>
        </w:tc>
      </w:tr>
      <w:tr w:rsidR="00854B83" w:rsidRPr="00065B42" w:rsidTr="00AA28A3">
        <w:tc>
          <w:tcPr>
            <w:tcW w:w="738" w:type="dxa"/>
            <w:shd w:val="clear" w:color="auto" w:fill="auto"/>
            <w:vAlign w:val="center"/>
          </w:tcPr>
          <w:p w:rsidR="00854B83" w:rsidRPr="00065B42" w:rsidRDefault="00854B83" w:rsidP="00AA28A3">
            <w:pPr>
              <w:widowControl w:val="0"/>
              <w:tabs>
                <w:tab w:val="left" w:pos="270"/>
              </w:tabs>
              <w:ind w:right="-108"/>
              <w:jc w:val="center"/>
              <w:rPr>
                <w:color w:val="000000"/>
                <w:sz w:val="24"/>
              </w:rPr>
            </w:pPr>
            <w:r w:rsidRPr="00065B42">
              <w:rPr>
                <w:color w:val="000000"/>
                <w:sz w:val="24"/>
              </w:rPr>
              <w:t>5.</w:t>
            </w:r>
          </w:p>
        </w:tc>
        <w:tc>
          <w:tcPr>
            <w:tcW w:w="1497" w:type="dxa"/>
            <w:shd w:val="clear" w:color="auto" w:fill="auto"/>
            <w:vAlign w:val="center"/>
          </w:tcPr>
          <w:p w:rsidR="00854B83" w:rsidRPr="00065B42" w:rsidRDefault="00854B83" w:rsidP="00AA28A3">
            <w:pPr>
              <w:widowControl w:val="0"/>
              <w:rPr>
                <w:color w:val="000000"/>
                <w:sz w:val="24"/>
              </w:rPr>
            </w:pPr>
            <w:r w:rsidRPr="00065B42">
              <w:rPr>
                <w:rFonts w:eastAsia="Calibri"/>
                <w:sz w:val="24"/>
              </w:rPr>
              <w:t>Tư duy, phẩm chất, cá nhân</w:t>
            </w:r>
          </w:p>
        </w:tc>
        <w:tc>
          <w:tcPr>
            <w:tcW w:w="13173" w:type="dxa"/>
            <w:shd w:val="clear" w:color="auto" w:fill="auto"/>
            <w:vAlign w:val="center"/>
          </w:tcPr>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Tư duy logic, có khả năng phân tích và có khả năng nghiên cứu, sáng tạo.</w:t>
            </w:r>
          </w:p>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sz w:val="24"/>
                <w:szCs w:val="24"/>
              </w:rPr>
            </w:pPr>
            <w:r w:rsidRPr="00065B42">
              <w:rPr>
                <w:rFonts w:eastAsia="Times New Roman"/>
                <w:sz w:val="24"/>
                <w:szCs w:val="24"/>
              </w:rPr>
              <w:t>Có khả năng làm việc dưới áp lực cao</w:t>
            </w:r>
          </w:p>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Có khả năng tự nghiên cứu</w:t>
            </w:r>
          </w:p>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Khả năng sáng tạo, liên tục cải tiến</w:t>
            </w:r>
          </w:p>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Có tinh thần trách nhiệm, học hỏi và chia sẻ.</w:t>
            </w:r>
          </w:p>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 xml:space="preserve">Trung thực, khách quan, cẩn thận. </w:t>
            </w:r>
          </w:p>
        </w:tc>
      </w:tr>
      <w:tr w:rsidR="00854B83" w:rsidRPr="00065B42" w:rsidTr="00AA28A3">
        <w:tc>
          <w:tcPr>
            <w:tcW w:w="738" w:type="dxa"/>
            <w:shd w:val="clear" w:color="auto" w:fill="auto"/>
            <w:vAlign w:val="center"/>
          </w:tcPr>
          <w:p w:rsidR="00854B83" w:rsidRPr="00065B42" w:rsidRDefault="00854B83" w:rsidP="00AA28A3">
            <w:pPr>
              <w:widowControl w:val="0"/>
              <w:tabs>
                <w:tab w:val="left" w:pos="270"/>
              </w:tabs>
              <w:ind w:right="-108"/>
              <w:jc w:val="center"/>
              <w:rPr>
                <w:color w:val="000000"/>
                <w:sz w:val="24"/>
              </w:rPr>
            </w:pPr>
            <w:r w:rsidRPr="00065B42">
              <w:rPr>
                <w:color w:val="000000"/>
                <w:sz w:val="24"/>
              </w:rPr>
              <w:t>6.</w:t>
            </w:r>
          </w:p>
        </w:tc>
        <w:tc>
          <w:tcPr>
            <w:tcW w:w="1497" w:type="dxa"/>
            <w:shd w:val="clear" w:color="auto" w:fill="auto"/>
            <w:vAlign w:val="center"/>
          </w:tcPr>
          <w:p w:rsidR="00854B83" w:rsidRPr="00065B42" w:rsidRDefault="00854B83" w:rsidP="00AA28A3">
            <w:pPr>
              <w:widowControl w:val="0"/>
              <w:rPr>
                <w:color w:val="000000"/>
                <w:sz w:val="24"/>
              </w:rPr>
            </w:pPr>
            <w:r w:rsidRPr="00065B42">
              <w:rPr>
                <w:color w:val="000000"/>
                <w:sz w:val="24"/>
              </w:rPr>
              <w:t>Tuân thủ quy định</w:t>
            </w:r>
          </w:p>
        </w:tc>
        <w:tc>
          <w:tcPr>
            <w:tcW w:w="13173" w:type="dxa"/>
            <w:shd w:val="clear" w:color="auto" w:fill="auto"/>
            <w:vAlign w:val="center"/>
          </w:tcPr>
          <w:p w:rsidR="00854B83" w:rsidRPr="00065B42" w:rsidRDefault="00854B83" w:rsidP="00AA28A3">
            <w:pPr>
              <w:widowControl w:val="0"/>
              <w:jc w:val="both"/>
              <w:rPr>
                <w:color w:val="000000"/>
                <w:sz w:val="24"/>
              </w:rPr>
            </w:pPr>
            <w:r w:rsidRPr="00065B42">
              <w:rPr>
                <w:sz w:val="24"/>
              </w:rPr>
              <w:t xml:space="preserve">Ứng viên cam kết trong quá trình công tác luôn hoàn thành nhiệm vụ được giao, </w:t>
            </w:r>
            <w:r>
              <w:rPr>
                <w:sz w:val="24"/>
              </w:rPr>
              <w:t xml:space="preserve">trong quá khứ, hiện tại và trong tương lai </w:t>
            </w:r>
            <w:r w:rsidRPr="00065B42">
              <w:rPr>
                <w:sz w:val="24"/>
              </w:rPr>
              <w:t>không có vi phạm</w:t>
            </w:r>
            <w:r>
              <w:rPr>
                <w:sz w:val="24"/>
              </w:rPr>
              <w:t xml:space="preserve"> pháp luật cũng như</w:t>
            </w:r>
            <w:r w:rsidRPr="00065B42">
              <w:rPr>
                <w:sz w:val="24"/>
              </w:rPr>
              <w:t xml:space="preserve"> quy định, quy trình nghiệp vụ của BIDV/đơn vị công tác hoặc có vụ việc vướng mắc phát sinh tại đơn vị/địa phương sinh sống.</w:t>
            </w:r>
          </w:p>
        </w:tc>
      </w:tr>
      <w:tr w:rsidR="00854B83" w:rsidRPr="00065B42" w:rsidTr="00AA28A3">
        <w:tc>
          <w:tcPr>
            <w:tcW w:w="738" w:type="dxa"/>
            <w:shd w:val="clear" w:color="auto" w:fill="auto"/>
            <w:vAlign w:val="center"/>
          </w:tcPr>
          <w:p w:rsidR="00854B83" w:rsidRPr="00065B42" w:rsidRDefault="00854B83" w:rsidP="00AA28A3">
            <w:pPr>
              <w:widowControl w:val="0"/>
              <w:tabs>
                <w:tab w:val="left" w:pos="270"/>
              </w:tabs>
              <w:ind w:right="-108"/>
              <w:jc w:val="center"/>
              <w:rPr>
                <w:color w:val="000000"/>
                <w:sz w:val="24"/>
              </w:rPr>
            </w:pPr>
            <w:r w:rsidRPr="00065B42">
              <w:rPr>
                <w:color w:val="000000"/>
                <w:sz w:val="24"/>
              </w:rPr>
              <w:t>7.</w:t>
            </w:r>
          </w:p>
        </w:tc>
        <w:tc>
          <w:tcPr>
            <w:tcW w:w="1497" w:type="dxa"/>
            <w:shd w:val="clear" w:color="auto" w:fill="auto"/>
            <w:vAlign w:val="center"/>
          </w:tcPr>
          <w:p w:rsidR="00854B83" w:rsidRPr="00065B42" w:rsidRDefault="00854B83" w:rsidP="00AA28A3">
            <w:pPr>
              <w:widowControl w:val="0"/>
              <w:rPr>
                <w:color w:val="000000"/>
                <w:sz w:val="24"/>
              </w:rPr>
            </w:pPr>
            <w:r w:rsidRPr="00065B42">
              <w:rPr>
                <w:color w:val="000000"/>
                <w:sz w:val="24"/>
              </w:rPr>
              <w:t>Khác</w:t>
            </w:r>
          </w:p>
        </w:tc>
        <w:tc>
          <w:tcPr>
            <w:tcW w:w="13173" w:type="dxa"/>
            <w:shd w:val="clear" w:color="auto" w:fill="auto"/>
          </w:tcPr>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Có kỹ năng giao tiếp tốt, ngoại hình ưa nhìn.</w:t>
            </w:r>
          </w:p>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Có sức khoẻ tốt, chịu được áp lực công việc.</w:t>
            </w:r>
          </w:p>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Chủ động, có tinh thần trách nhiệm cao trong công việc.</w:t>
            </w:r>
          </w:p>
          <w:p w:rsidR="00854B83" w:rsidRPr="00065B42" w:rsidRDefault="00854B83" w:rsidP="00854B83">
            <w:pPr>
              <w:pStyle w:val="ListParagraph"/>
              <w:widowControl w:val="0"/>
              <w:numPr>
                <w:ilvl w:val="0"/>
                <w:numId w:val="1"/>
              </w:numPr>
              <w:tabs>
                <w:tab w:val="left" w:pos="277"/>
                <w:tab w:val="left" w:pos="851"/>
              </w:tabs>
              <w:spacing w:before="0" w:after="0"/>
              <w:ind w:left="0" w:right="0" w:firstLine="62"/>
              <w:contextualSpacing w:val="0"/>
              <w:rPr>
                <w:rFonts w:eastAsia="Times New Roman"/>
                <w:sz w:val="24"/>
                <w:szCs w:val="24"/>
              </w:rPr>
            </w:pPr>
            <w:r w:rsidRPr="00065B42">
              <w:rPr>
                <w:rFonts w:eastAsia="Times New Roman"/>
                <w:sz w:val="24"/>
                <w:szCs w:val="24"/>
              </w:rPr>
              <w:t xml:space="preserve">Độ tuổi: </w:t>
            </w:r>
            <w:r>
              <w:rPr>
                <w:rFonts w:eastAsia="Times New Roman"/>
                <w:sz w:val="24"/>
                <w:szCs w:val="24"/>
              </w:rPr>
              <w:t>không quá</w:t>
            </w:r>
            <w:r w:rsidRPr="00065B42">
              <w:rPr>
                <w:rFonts w:eastAsia="Times New Roman"/>
                <w:sz w:val="24"/>
                <w:szCs w:val="24"/>
              </w:rPr>
              <w:t xml:space="preserve"> 35 tuổi. </w:t>
            </w:r>
          </w:p>
        </w:tc>
      </w:tr>
    </w:tbl>
    <w:p w:rsidR="00F43838" w:rsidRPr="006B1152" w:rsidRDefault="00F43838">
      <w:pPr>
        <w:rPr>
          <w:sz w:val="24"/>
          <w:szCs w:val="24"/>
        </w:rPr>
      </w:pPr>
    </w:p>
    <w:sectPr w:rsidR="00F43838" w:rsidRPr="006B1152" w:rsidSect="00AF1556">
      <w:pgSz w:w="16840" w:h="11907" w:orient="landscape" w:code="9"/>
      <w:pgMar w:top="567" w:right="964" w:bottom="567" w:left="964" w:header="284"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B95" w:rsidRDefault="00560B95">
      <w:r>
        <w:separator/>
      </w:r>
    </w:p>
  </w:endnote>
  <w:endnote w:type="continuationSeparator" w:id="0">
    <w:p w:rsidR="00560B95" w:rsidRDefault="0056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A3"/>
    <w:family w:val="swiss"/>
    <w:pitch w:val="variable"/>
    <w:sig w:usb0="21002A87" w:usb1="80000000" w:usb2="00000008"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7B" w:rsidRPr="002F1C88" w:rsidRDefault="00F1368F" w:rsidP="008F08B7">
    <w:pPr>
      <w:pStyle w:val="Footer"/>
      <w:pBdr>
        <w:top w:val="single" w:sz="4" w:space="1" w:color="auto"/>
      </w:pBdr>
      <w:tabs>
        <w:tab w:val="clear" w:pos="8640"/>
        <w:tab w:val="right" w:pos="9540"/>
      </w:tabs>
      <w:rPr>
        <w:sz w:val="24"/>
        <w:lang w:val="en-US"/>
      </w:rPr>
    </w:pPr>
    <w:r w:rsidRPr="008F08B7">
      <w:rPr>
        <w:i/>
        <w:sz w:val="20"/>
        <w:lang w:val="en-US"/>
      </w:rPr>
      <w:t xml:space="preserve">Ban </w:t>
    </w:r>
    <w:r>
      <w:rPr>
        <w:i/>
        <w:sz w:val="20"/>
        <w:lang w:val="en-US"/>
      </w:rPr>
      <w:t>CSSPBB</w:t>
    </w:r>
    <w:r w:rsidRPr="008F08B7">
      <w:rPr>
        <w:i/>
        <w:sz w:val="20"/>
        <w:lang w:val="en-US"/>
      </w:rPr>
      <w:t>/Nhóm</w:t>
    </w:r>
    <w:r>
      <w:rPr>
        <w:i/>
        <w:sz w:val="20"/>
        <w:lang w:val="en-US"/>
      </w:rPr>
      <w:t xml:space="preserve"> Marcom</w:t>
    </w:r>
    <w:r w:rsidRPr="002F1C88">
      <w:rPr>
        <w:sz w:val="24"/>
        <w:lang w:val="en-US"/>
      </w:rPr>
      <w:tab/>
    </w:r>
    <w:r>
      <w:rPr>
        <w:sz w:val="24"/>
        <w:lang w:val="en-US"/>
      </w:rPr>
      <w:tab/>
    </w:r>
    <w:r w:rsidRPr="002F1C88">
      <w:rPr>
        <w:sz w:val="24"/>
      </w:rPr>
      <w:fldChar w:fldCharType="begin"/>
    </w:r>
    <w:r w:rsidRPr="002F1C88">
      <w:rPr>
        <w:sz w:val="24"/>
      </w:rPr>
      <w:instrText xml:space="preserve"> PAGE   \* MERGEFORMAT </w:instrText>
    </w:r>
    <w:r w:rsidRPr="002F1C88">
      <w:rPr>
        <w:sz w:val="24"/>
      </w:rPr>
      <w:fldChar w:fldCharType="separate"/>
    </w:r>
    <w:r w:rsidR="009B66E0">
      <w:rPr>
        <w:noProof/>
        <w:sz w:val="24"/>
      </w:rPr>
      <w:t>6</w:t>
    </w:r>
    <w:r w:rsidRPr="002F1C88">
      <w:rPr>
        <w:noProof/>
        <w:sz w:val="24"/>
      </w:rPr>
      <w:fldChar w:fldCharType="end"/>
    </w:r>
  </w:p>
  <w:p w:rsidR="00CA6B7B" w:rsidRPr="002F1C88" w:rsidRDefault="00560B95" w:rsidP="002F1C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B95" w:rsidRDefault="00560B95">
      <w:r>
        <w:separator/>
      </w:r>
    </w:p>
  </w:footnote>
  <w:footnote w:type="continuationSeparator" w:id="0">
    <w:p w:rsidR="00560B95" w:rsidRDefault="00560B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769"/>
    <w:multiLevelType w:val="hybridMultilevel"/>
    <w:tmpl w:val="33909A8C"/>
    <w:lvl w:ilvl="0" w:tplc="2716D1A4">
      <w:numFmt w:val="bullet"/>
      <w:lvlText w:val="-"/>
      <w:lvlJc w:val="left"/>
      <w:pPr>
        <w:ind w:left="1592" w:hanging="360"/>
      </w:pPr>
      <w:rPr>
        <w:rFonts w:ascii="Times New Roman" w:eastAsia="Times New Roman" w:hAnsi="Times New Roman" w:cs="Times New Roman" w:hint="default"/>
        <w:b/>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1" w15:restartNumberingAfterBreak="0">
    <w:nsid w:val="0E3667FD"/>
    <w:multiLevelType w:val="hybridMultilevel"/>
    <w:tmpl w:val="CC5090DE"/>
    <w:lvl w:ilvl="0" w:tplc="0680A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2F1259"/>
    <w:multiLevelType w:val="hybridMultilevel"/>
    <w:tmpl w:val="981626E6"/>
    <w:lvl w:ilvl="0" w:tplc="B0A4F1FE">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82211"/>
    <w:multiLevelType w:val="hybridMultilevel"/>
    <w:tmpl w:val="56B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C4066"/>
    <w:multiLevelType w:val="hybridMultilevel"/>
    <w:tmpl w:val="4E30EE0A"/>
    <w:lvl w:ilvl="0" w:tplc="AD52999E">
      <w:start w:val="1"/>
      <w:numFmt w:val="low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F6716C"/>
    <w:multiLevelType w:val="hybridMultilevel"/>
    <w:tmpl w:val="CC5090DE"/>
    <w:lvl w:ilvl="0" w:tplc="0680AE14">
      <w:start w:val="1"/>
      <w:numFmt w:val="decimal"/>
      <w:lvlText w:val="%1."/>
      <w:lvlJc w:val="left"/>
      <w:pPr>
        <w:ind w:left="19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0163D"/>
    <w:multiLevelType w:val="hybridMultilevel"/>
    <w:tmpl w:val="06B47C6A"/>
    <w:lvl w:ilvl="0" w:tplc="8EEC88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B2833"/>
    <w:multiLevelType w:val="hybridMultilevel"/>
    <w:tmpl w:val="E7EE2538"/>
    <w:lvl w:ilvl="0" w:tplc="82349440">
      <w:start w:val="1"/>
      <w:numFmt w:val="lowerRoman"/>
      <w:lvlText w:val="(%1)"/>
      <w:lvlJc w:val="left"/>
      <w:pPr>
        <w:ind w:left="1440" w:hanging="720"/>
      </w:pPr>
      <w:rPr>
        <w:rFonts w:eastAsia="Calibri" w:cs="Times New Roman" w:hint="default"/>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37141"/>
    <w:multiLevelType w:val="multilevel"/>
    <w:tmpl w:val="A89CD3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F03C2"/>
    <w:multiLevelType w:val="hybridMultilevel"/>
    <w:tmpl w:val="305EF37E"/>
    <w:lvl w:ilvl="0" w:tplc="6C4AAC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85702D"/>
    <w:multiLevelType w:val="hybridMultilevel"/>
    <w:tmpl w:val="523E821C"/>
    <w:lvl w:ilvl="0" w:tplc="5D785222">
      <w:start w:val="1"/>
      <w:numFmt w:val="lowerRoman"/>
      <w:lvlText w:val="(%1)"/>
      <w:lvlJc w:val="left"/>
      <w:pPr>
        <w:ind w:left="1080" w:hanging="720"/>
      </w:pPr>
      <w:rPr>
        <w:rFonts w:cs="Times New Roman"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82581"/>
    <w:multiLevelType w:val="hybridMultilevel"/>
    <w:tmpl w:val="E132B6D4"/>
    <w:lvl w:ilvl="0" w:tplc="8CA29C44">
      <w:start w:val="1"/>
      <w:numFmt w:val="decimal"/>
      <w:lvlText w:val="%1."/>
      <w:lvlJc w:val="left"/>
      <w:pPr>
        <w:ind w:left="755" w:hanging="360"/>
      </w:pPr>
      <w:rPr>
        <w:rFonts w:hint="default"/>
        <w:b/>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12" w15:restartNumberingAfterBreak="0">
    <w:nsid w:val="3B4343DF"/>
    <w:multiLevelType w:val="multilevel"/>
    <w:tmpl w:val="A89CD3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ED30B1"/>
    <w:multiLevelType w:val="hybridMultilevel"/>
    <w:tmpl w:val="B518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941BD"/>
    <w:multiLevelType w:val="hybridMultilevel"/>
    <w:tmpl w:val="6598D546"/>
    <w:lvl w:ilvl="0" w:tplc="2716D1A4">
      <w:numFmt w:val="bullet"/>
      <w:lvlText w:val="-"/>
      <w:lvlJc w:val="left"/>
      <w:pPr>
        <w:tabs>
          <w:tab w:val="num" w:pos="360"/>
        </w:tabs>
        <w:ind w:left="360" w:hanging="360"/>
      </w:pPr>
      <w:rPr>
        <w:rFonts w:ascii="Times New Roman" w:eastAsia="Times New Roman" w:hAnsi="Times New Roman" w:cs="Times New Roman" w:hint="default"/>
        <w:b/>
      </w:rPr>
    </w:lvl>
    <w:lvl w:ilvl="1" w:tplc="04090003" w:tentative="1">
      <w:start w:val="1"/>
      <w:numFmt w:val="bullet"/>
      <w:lvlText w:val="o"/>
      <w:lvlJc w:val="left"/>
      <w:pPr>
        <w:tabs>
          <w:tab w:val="num" w:pos="317"/>
        </w:tabs>
        <w:ind w:left="317" w:hanging="360"/>
      </w:pPr>
      <w:rPr>
        <w:rFonts w:ascii="Courier New" w:hAnsi="Courier New" w:cs="Courier New" w:hint="default"/>
      </w:rPr>
    </w:lvl>
    <w:lvl w:ilvl="2" w:tplc="04090005" w:tentative="1">
      <w:start w:val="1"/>
      <w:numFmt w:val="bullet"/>
      <w:lvlText w:val=""/>
      <w:lvlJc w:val="left"/>
      <w:pPr>
        <w:tabs>
          <w:tab w:val="num" w:pos="1037"/>
        </w:tabs>
        <w:ind w:left="1037" w:hanging="360"/>
      </w:pPr>
      <w:rPr>
        <w:rFonts w:ascii="Wingdings" w:hAnsi="Wingdings" w:hint="default"/>
      </w:rPr>
    </w:lvl>
    <w:lvl w:ilvl="3" w:tplc="04090001" w:tentative="1">
      <w:start w:val="1"/>
      <w:numFmt w:val="bullet"/>
      <w:lvlText w:val=""/>
      <w:lvlJc w:val="left"/>
      <w:pPr>
        <w:tabs>
          <w:tab w:val="num" w:pos="1757"/>
        </w:tabs>
        <w:ind w:left="1757" w:hanging="360"/>
      </w:pPr>
      <w:rPr>
        <w:rFonts w:ascii="Symbol" w:hAnsi="Symbol" w:hint="default"/>
      </w:rPr>
    </w:lvl>
    <w:lvl w:ilvl="4" w:tplc="04090003" w:tentative="1">
      <w:start w:val="1"/>
      <w:numFmt w:val="bullet"/>
      <w:lvlText w:val="o"/>
      <w:lvlJc w:val="left"/>
      <w:pPr>
        <w:tabs>
          <w:tab w:val="num" w:pos="2477"/>
        </w:tabs>
        <w:ind w:left="2477" w:hanging="360"/>
      </w:pPr>
      <w:rPr>
        <w:rFonts w:ascii="Courier New" w:hAnsi="Courier New" w:cs="Courier New" w:hint="default"/>
      </w:rPr>
    </w:lvl>
    <w:lvl w:ilvl="5" w:tplc="04090005" w:tentative="1">
      <w:start w:val="1"/>
      <w:numFmt w:val="bullet"/>
      <w:lvlText w:val=""/>
      <w:lvlJc w:val="left"/>
      <w:pPr>
        <w:tabs>
          <w:tab w:val="num" w:pos="3197"/>
        </w:tabs>
        <w:ind w:left="3197" w:hanging="360"/>
      </w:pPr>
      <w:rPr>
        <w:rFonts w:ascii="Wingdings" w:hAnsi="Wingdings" w:hint="default"/>
      </w:rPr>
    </w:lvl>
    <w:lvl w:ilvl="6" w:tplc="04090001" w:tentative="1">
      <w:start w:val="1"/>
      <w:numFmt w:val="bullet"/>
      <w:lvlText w:val=""/>
      <w:lvlJc w:val="left"/>
      <w:pPr>
        <w:tabs>
          <w:tab w:val="num" w:pos="3917"/>
        </w:tabs>
        <w:ind w:left="3917" w:hanging="360"/>
      </w:pPr>
      <w:rPr>
        <w:rFonts w:ascii="Symbol" w:hAnsi="Symbol" w:hint="default"/>
      </w:rPr>
    </w:lvl>
    <w:lvl w:ilvl="7" w:tplc="04090003" w:tentative="1">
      <w:start w:val="1"/>
      <w:numFmt w:val="bullet"/>
      <w:lvlText w:val="o"/>
      <w:lvlJc w:val="left"/>
      <w:pPr>
        <w:tabs>
          <w:tab w:val="num" w:pos="4637"/>
        </w:tabs>
        <w:ind w:left="4637" w:hanging="360"/>
      </w:pPr>
      <w:rPr>
        <w:rFonts w:ascii="Courier New" w:hAnsi="Courier New" w:cs="Courier New" w:hint="default"/>
      </w:rPr>
    </w:lvl>
    <w:lvl w:ilvl="8" w:tplc="04090005" w:tentative="1">
      <w:start w:val="1"/>
      <w:numFmt w:val="bullet"/>
      <w:lvlText w:val=""/>
      <w:lvlJc w:val="left"/>
      <w:pPr>
        <w:tabs>
          <w:tab w:val="num" w:pos="5357"/>
        </w:tabs>
        <w:ind w:left="5357" w:hanging="360"/>
      </w:pPr>
      <w:rPr>
        <w:rFonts w:ascii="Wingdings" w:hAnsi="Wingdings" w:hint="default"/>
      </w:rPr>
    </w:lvl>
  </w:abstractNum>
  <w:abstractNum w:abstractNumId="15" w15:restartNumberingAfterBreak="0">
    <w:nsid w:val="47C04342"/>
    <w:multiLevelType w:val="multilevel"/>
    <w:tmpl w:val="77BE2C0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335791"/>
    <w:multiLevelType w:val="multilevel"/>
    <w:tmpl w:val="BE0A1A7E"/>
    <w:lvl w:ilvl="0">
      <w:start w:val="1"/>
      <w:numFmt w:val="upperRoman"/>
      <w:pStyle w:val="Heading1"/>
      <w:lvlText w:val="%1."/>
      <w:lvlJc w:val="right"/>
      <w:pPr>
        <w:tabs>
          <w:tab w:val="num" w:pos="720"/>
        </w:tabs>
        <w:ind w:left="360" w:firstLine="0"/>
      </w:pPr>
      <w:rPr>
        <w:rFonts w:hint="default"/>
      </w:rPr>
    </w:lvl>
    <w:lvl w:ilvl="1">
      <w:start w:val="2"/>
      <w:numFmt w:val="upperLetter"/>
      <w:pStyle w:val="Heading2"/>
      <w:lvlText w:val="%2."/>
      <w:lvlJc w:val="left"/>
      <w:pPr>
        <w:tabs>
          <w:tab w:val="num" w:pos="890"/>
        </w:tabs>
        <w:ind w:left="530" w:firstLine="0"/>
      </w:pPr>
      <w:rPr>
        <w:rFonts w:hint="default"/>
      </w:rPr>
    </w:lvl>
    <w:lvl w:ilvl="2">
      <w:numFmt w:val="decimal"/>
      <w:pStyle w:val="Heading3"/>
      <w:lvlText w:val="%3."/>
      <w:lvlJc w:val="left"/>
      <w:pPr>
        <w:tabs>
          <w:tab w:val="num" w:pos="1060"/>
        </w:tabs>
        <w:ind w:left="700" w:firstLine="0"/>
      </w:pPr>
      <w:rPr>
        <w:rFonts w:hint="default"/>
      </w:rPr>
    </w:lvl>
    <w:lvl w:ilvl="3">
      <w:start w:val="1"/>
      <w:numFmt w:val="lowerLetter"/>
      <w:lvlText w:val="%4."/>
      <w:lvlJc w:val="left"/>
      <w:pPr>
        <w:tabs>
          <w:tab w:val="num" w:pos="1230"/>
        </w:tabs>
        <w:ind w:left="1230" w:hanging="360"/>
      </w:pPr>
      <w:rPr>
        <w:rFonts w:hint="default"/>
      </w:rPr>
    </w:lvl>
    <w:lvl w:ilvl="4">
      <w:numFmt w:val="decimal"/>
      <w:pStyle w:val="Heading5"/>
      <w:lvlText w:val="(%5)"/>
      <w:lvlJc w:val="left"/>
      <w:pPr>
        <w:tabs>
          <w:tab w:val="num" w:pos="1400"/>
        </w:tabs>
        <w:ind w:left="1040" w:firstLine="0"/>
      </w:pPr>
      <w:rPr>
        <w:rFonts w:hint="default"/>
        <w:b w:val="0"/>
      </w:rPr>
    </w:lvl>
    <w:lvl w:ilvl="5">
      <w:start w:val="1242568"/>
      <w:numFmt w:val="lowerLetter"/>
      <w:pStyle w:val="Heading6"/>
      <w:lvlText w:val="(%6)"/>
      <w:lvlJc w:val="left"/>
      <w:pPr>
        <w:tabs>
          <w:tab w:val="num" w:pos="4320"/>
        </w:tabs>
        <w:ind w:left="3960" w:firstLine="0"/>
      </w:pPr>
      <w:rPr>
        <w:rFonts w:hint="default"/>
      </w:rPr>
    </w:lvl>
    <w:lvl w:ilvl="6">
      <w:start w:val="133828492"/>
      <w:numFmt w:val="lowerRoman"/>
      <w:pStyle w:val="Heading7"/>
      <w:lvlText w:val="(%7)"/>
      <w:lvlJc w:val="left"/>
      <w:pPr>
        <w:tabs>
          <w:tab w:val="num" w:pos="5040"/>
        </w:tabs>
        <w:ind w:left="4680" w:firstLine="0"/>
      </w:pPr>
      <w:rPr>
        <w:rFonts w:hint="default"/>
      </w:rPr>
    </w:lvl>
    <w:lvl w:ilvl="7">
      <w:start w:val="128994244"/>
      <w:numFmt w:val="lowerLetter"/>
      <w:pStyle w:val="Heading8"/>
      <w:lvlText w:val="(%8)"/>
      <w:lvlJc w:val="left"/>
      <w:pPr>
        <w:tabs>
          <w:tab w:val="num" w:pos="5760"/>
        </w:tabs>
        <w:ind w:left="5400" w:firstLine="0"/>
      </w:pPr>
      <w:rPr>
        <w:rFonts w:hint="default"/>
      </w:rPr>
    </w:lvl>
    <w:lvl w:ilvl="8">
      <w:start w:val="1244878737"/>
      <w:numFmt w:val="lowerRoman"/>
      <w:pStyle w:val="Heading9"/>
      <w:lvlText w:val="(%9)"/>
      <w:lvlJc w:val="left"/>
      <w:pPr>
        <w:tabs>
          <w:tab w:val="num" w:pos="6480"/>
        </w:tabs>
        <w:ind w:left="6120" w:firstLine="0"/>
      </w:pPr>
      <w:rPr>
        <w:rFonts w:hint="default"/>
      </w:rPr>
    </w:lvl>
  </w:abstractNum>
  <w:abstractNum w:abstractNumId="17" w15:restartNumberingAfterBreak="0">
    <w:nsid w:val="580177D4"/>
    <w:multiLevelType w:val="hybridMultilevel"/>
    <w:tmpl w:val="D8F4C19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16D1C"/>
    <w:multiLevelType w:val="hybridMultilevel"/>
    <w:tmpl w:val="13445E74"/>
    <w:lvl w:ilvl="0" w:tplc="5870550C">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44770"/>
    <w:multiLevelType w:val="hybridMultilevel"/>
    <w:tmpl w:val="561282EE"/>
    <w:lvl w:ilvl="0" w:tplc="8C1207E6">
      <w:start w:val="1"/>
      <w:numFmt w:val="decimal"/>
      <w:lvlText w:val="%1."/>
      <w:lvlJc w:val="left"/>
      <w:pPr>
        <w:ind w:left="360" w:hanging="360"/>
      </w:pPr>
      <w:rPr>
        <w:rFonts w:hint="default"/>
        <w:b/>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20" w15:restartNumberingAfterBreak="0">
    <w:nsid w:val="74C339C6"/>
    <w:multiLevelType w:val="hybridMultilevel"/>
    <w:tmpl w:val="F16C7566"/>
    <w:lvl w:ilvl="0" w:tplc="105878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322CC"/>
    <w:multiLevelType w:val="hybridMultilevel"/>
    <w:tmpl w:val="5A303AC8"/>
    <w:lvl w:ilvl="0" w:tplc="3380FC5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317"/>
        </w:tabs>
        <w:ind w:left="317" w:hanging="360"/>
      </w:pPr>
      <w:rPr>
        <w:rFonts w:ascii="Courier New" w:hAnsi="Courier New" w:cs="Courier New" w:hint="default"/>
      </w:rPr>
    </w:lvl>
    <w:lvl w:ilvl="2" w:tplc="04090005" w:tentative="1">
      <w:start w:val="1"/>
      <w:numFmt w:val="bullet"/>
      <w:lvlText w:val=""/>
      <w:lvlJc w:val="left"/>
      <w:pPr>
        <w:tabs>
          <w:tab w:val="num" w:pos="1037"/>
        </w:tabs>
        <w:ind w:left="1037" w:hanging="360"/>
      </w:pPr>
      <w:rPr>
        <w:rFonts w:ascii="Wingdings" w:hAnsi="Wingdings" w:hint="default"/>
      </w:rPr>
    </w:lvl>
    <w:lvl w:ilvl="3" w:tplc="04090001" w:tentative="1">
      <w:start w:val="1"/>
      <w:numFmt w:val="bullet"/>
      <w:lvlText w:val=""/>
      <w:lvlJc w:val="left"/>
      <w:pPr>
        <w:tabs>
          <w:tab w:val="num" w:pos="1757"/>
        </w:tabs>
        <w:ind w:left="1757" w:hanging="360"/>
      </w:pPr>
      <w:rPr>
        <w:rFonts w:ascii="Symbol" w:hAnsi="Symbol" w:hint="default"/>
      </w:rPr>
    </w:lvl>
    <w:lvl w:ilvl="4" w:tplc="04090003" w:tentative="1">
      <w:start w:val="1"/>
      <w:numFmt w:val="bullet"/>
      <w:lvlText w:val="o"/>
      <w:lvlJc w:val="left"/>
      <w:pPr>
        <w:tabs>
          <w:tab w:val="num" w:pos="2477"/>
        </w:tabs>
        <w:ind w:left="2477" w:hanging="360"/>
      </w:pPr>
      <w:rPr>
        <w:rFonts w:ascii="Courier New" w:hAnsi="Courier New" w:cs="Courier New" w:hint="default"/>
      </w:rPr>
    </w:lvl>
    <w:lvl w:ilvl="5" w:tplc="04090005" w:tentative="1">
      <w:start w:val="1"/>
      <w:numFmt w:val="bullet"/>
      <w:lvlText w:val=""/>
      <w:lvlJc w:val="left"/>
      <w:pPr>
        <w:tabs>
          <w:tab w:val="num" w:pos="3197"/>
        </w:tabs>
        <w:ind w:left="3197" w:hanging="360"/>
      </w:pPr>
      <w:rPr>
        <w:rFonts w:ascii="Wingdings" w:hAnsi="Wingdings" w:hint="default"/>
      </w:rPr>
    </w:lvl>
    <w:lvl w:ilvl="6" w:tplc="04090001" w:tentative="1">
      <w:start w:val="1"/>
      <w:numFmt w:val="bullet"/>
      <w:lvlText w:val=""/>
      <w:lvlJc w:val="left"/>
      <w:pPr>
        <w:tabs>
          <w:tab w:val="num" w:pos="3917"/>
        </w:tabs>
        <w:ind w:left="3917" w:hanging="360"/>
      </w:pPr>
      <w:rPr>
        <w:rFonts w:ascii="Symbol" w:hAnsi="Symbol" w:hint="default"/>
      </w:rPr>
    </w:lvl>
    <w:lvl w:ilvl="7" w:tplc="04090003" w:tentative="1">
      <w:start w:val="1"/>
      <w:numFmt w:val="bullet"/>
      <w:lvlText w:val="o"/>
      <w:lvlJc w:val="left"/>
      <w:pPr>
        <w:tabs>
          <w:tab w:val="num" w:pos="4637"/>
        </w:tabs>
        <w:ind w:left="4637" w:hanging="360"/>
      </w:pPr>
      <w:rPr>
        <w:rFonts w:ascii="Courier New" w:hAnsi="Courier New" w:cs="Courier New" w:hint="default"/>
      </w:rPr>
    </w:lvl>
    <w:lvl w:ilvl="8" w:tplc="04090005" w:tentative="1">
      <w:start w:val="1"/>
      <w:numFmt w:val="bullet"/>
      <w:lvlText w:val=""/>
      <w:lvlJc w:val="left"/>
      <w:pPr>
        <w:tabs>
          <w:tab w:val="num" w:pos="5357"/>
        </w:tabs>
        <w:ind w:left="5357" w:hanging="360"/>
      </w:pPr>
      <w:rPr>
        <w:rFonts w:ascii="Wingdings" w:hAnsi="Wingdings" w:hint="default"/>
      </w:rPr>
    </w:lvl>
  </w:abstractNum>
  <w:abstractNum w:abstractNumId="22" w15:restartNumberingAfterBreak="0">
    <w:nsid w:val="7BE129E9"/>
    <w:multiLevelType w:val="hybridMultilevel"/>
    <w:tmpl w:val="7254A1C0"/>
    <w:lvl w:ilvl="0" w:tplc="CEE6EB7A">
      <w:start w:val="1"/>
      <w:numFmt w:val="bullet"/>
      <w:lvlText w:val="-"/>
      <w:lvlJc w:val="left"/>
      <w:pPr>
        <w:ind w:left="1919"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B6A61"/>
    <w:multiLevelType w:val="hybridMultilevel"/>
    <w:tmpl w:val="D3143828"/>
    <w:lvl w:ilvl="0" w:tplc="BDF84556">
      <w:start w:val="1"/>
      <w:numFmt w:val="decimal"/>
      <w:lvlText w:val="%1."/>
      <w:lvlJc w:val="left"/>
      <w:pPr>
        <w:ind w:left="395" w:hanging="360"/>
      </w:pPr>
      <w:rPr>
        <w:rFonts w:hint="default"/>
        <w:b/>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num w:numId="1">
    <w:abstractNumId w:val="22"/>
  </w:num>
  <w:num w:numId="2">
    <w:abstractNumId w:val="21"/>
  </w:num>
  <w:num w:numId="3">
    <w:abstractNumId w:val="20"/>
  </w:num>
  <w:num w:numId="4">
    <w:abstractNumId w:val="6"/>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11"/>
  </w:num>
  <w:num w:numId="10">
    <w:abstractNumId w:val="23"/>
  </w:num>
  <w:num w:numId="11">
    <w:abstractNumId w:val="9"/>
  </w:num>
  <w:num w:numId="12">
    <w:abstractNumId w:val="16"/>
  </w:num>
  <w:num w:numId="13">
    <w:abstractNumId w:val="0"/>
  </w:num>
  <w:num w:numId="14">
    <w:abstractNumId w:val="14"/>
  </w:num>
  <w:num w:numId="15">
    <w:abstractNumId w:val="5"/>
  </w:num>
  <w:num w:numId="16">
    <w:abstractNumId w:val="1"/>
  </w:num>
  <w:num w:numId="17">
    <w:abstractNumId w:val="17"/>
  </w:num>
  <w:num w:numId="18">
    <w:abstractNumId w:val="4"/>
  </w:num>
  <w:num w:numId="19">
    <w:abstractNumId w:val="18"/>
  </w:num>
  <w:num w:numId="20">
    <w:abstractNumId w:val="12"/>
  </w:num>
  <w:num w:numId="21">
    <w:abstractNumId w:val="8"/>
  </w:num>
  <w:num w:numId="22">
    <w:abstractNumId w:val="3"/>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016"/>
    <w:rsid w:val="00034AA1"/>
    <w:rsid w:val="00035CDC"/>
    <w:rsid w:val="000849B2"/>
    <w:rsid w:val="000B0849"/>
    <w:rsid w:val="00112635"/>
    <w:rsid w:val="00114118"/>
    <w:rsid w:val="001302F6"/>
    <w:rsid w:val="00130803"/>
    <w:rsid w:val="00141F99"/>
    <w:rsid w:val="0014270F"/>
    <w:rsid w:val="00144CC2"/>
    <w:rsid w:val="001D049F"/>
    <w:rsid w:val="001E3C7E"/>
    <w:rsid w:val="001F3D9D"/>
    <w:rsid w:val="00231B91"/>
    <w:rsid w:val="0023625A"/>
    <w:rsid w:val="002D28AC"/>
    <w:rsid w:val="003625F7"/>
    <w:rsid w:val="00384F0F"/>
    <w:rsid w:val="003C20B6"/>
    <w:rsid w:val="003E4A69"/>
    <w:rsid w:val="0042471D"/>
    <w:rsid w:val="00464DA6"/>
    <w:rsid w:val="00474D37"/>
    <w:rsid w:val="004D3C58"/>
    <w:rsid w:val="005247B7"/>
    <w:rsid w:val="00536972"/>
    <w:rsid w:val="005465F2"/>
    <w:rsid w:val="00553222"/>
    <w:rsid w:val="00553BBF"/>
    <w:rsid w:val="00560B95"/>
    <w:rsid w:val="00575EA1"/>
    <w:rsid w:val="005B0609"/>
    <w:rsid w:val="005E390C"/>
    <w:rsid w:val="005E7795"/>
    <w:rsid w:val="005F0080"/>
    <w:rsid w:val="005F6097"/>
    <w:rsid w:val="00616F4E"/>
    <w:rsid w:val="006271C7"/>
    <w:rsid w:val="00673016"/>
    <w:rsid w:val="006B1152"/>
    <w:rsid w:val="0071100B"/>
    <w:rsid w:val="00730A77"/>
    <w:rsid w:val="00765DB9"/>
    <w:rsid w:val="0077652F"/>
    <w:rsid w:val="00782161"/>
    <w:rsid w:val="00782E16"/>
    <w:rsid w:val="007A505D"/>
    <w:rsid w:val="007D22BB"/>
    <w:rsid w:val="007D3200"/>
    <w:rsid w:val="007D3EE5"/>
    <w:rsid w:val="00800B30"/>
    <w:rsid w:val="00803546"/>
    <w:rsid w:val="0084771A"/>
    <w:rsid w:val="00852C1C"/>
    <w:rsid w:val="00854B83"/>
    <w:rsid w:val="00873993"/>
    <w:rsid w:val="008B6E5D"/>
    <w:rsid w:val="008C4714"/>
    <w:rsid w:val="008D7B57"/>
    <w:rsid w:val="008E5141"/>
    <w:rsid w:val="00983A6E"/>
    <w:rsid w:val="00984D0A"/>
    <w:rsid w:val="009B5BA8"/>
    <w:rsid w:val="009B66E0"/>
    <w:rsid w:val="009B7455"/>
    <w:rsid w:val="009E4F24"/>
    <w:rsid w:val="00A0474C"/>
    <w:rsid w:val="00A81BAA"/>
    <w:rsid w:val="00A910E0"/>
    <w:rsid w:val="00AB2124"/>
    <w:rsid w:val="00AB4E77"/>
    <w:rsid w:val="00AC3B3A"/>
    <w:rsid w:val="00AE652C"/>
    <w:rsid w:val="00AF0CE2"/>
    <w:rsid w:val="00AF1556"/>
    <w:rsid w:val="00B32D74"/>
    <w:rsid w:val="00B65F5C"/>
    <w:rsid w:val="00BB7CAC"/>
    <w:rsid w:val="00BD0138"/>
    <w:rsid w:val="00BF7FBA"/>
    <w:rsid w:val="00C21BF7"/>
    <w:rsid w:val="00C455D9"/>
    <w:rsid w:val="00C45B24"/>
    <w:rsid w:val="00D272B2"/>
    <w:rsid w:val="00DA2A62"/>
    <w:rsid w:val="00DD4382"/>
    <w:rsid w:val="00DF526F"/>
    <w:rsid w:val="00E32AB1"/>
    <w:rsid w:val="00EE2676"/>
    <w:rsid w:val="00EE30A2"/>
    <w:rsid w:val="00F01CE4"/>
    <w:rsid w:val="00F1368F"/>
    <w:rsid w:val="00F1468F"/>
    <w:rsid w:val="00F43838"/>
    <w:rsid w:val="00F8048D"/>
    <w:rsid w:val="00F93DF2"/>
    <w:rsid w:val="00FA350F"/>
    <w:rsid w:val="00FF4B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EBA35-9CCB-4D5E-B641-16ABBA6D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16"/>
    <w:pPr>
      <w:spacing w:after="0" w:line="240" w:lineRule="auto"/>
    </w:pPr>
    <w:rPr>
      <w:rFonts w:eastAsia="Times New Roman" w:cs="V"/>
      <w:szCs w:val="28"/>
    </w:rPr>
  </w:style>
  <w:style w:type="paragraph" w:styleId="Heading1">
    <w:name w:val="heading 1"/>
    <w:basedOn w:val="Normal"/>
    <w:next w:val="Normal"/>
    <w:link w:val="Heading1Char"/>
    <w:qFormat/>
    <w:rsid w:val="00384F0F"/>
    <w:pPr>
      <w:keepNext/>
      <w:numPr>
        <w:numId w:val="12"/>
      </w:numPr>
      <w:spacing w:before="240" w:after="60"/>
      <w:outlineLvl w:val="0"/>
    </w:pPr>
    <w:rPr>
      <w:rFonts w:ascii="Arial" w:hAnsi="Arial" w:cs="Times New Roman"/>
      <w:b/>
      <w:bCs/>
      <w:kern w:val="32"/>
      <w:szCs w:val="32"/>
      <w:lang w:val="x-none" w:eastAsia="x-none"/>
    </w:rPr>
  </w:style>
  <w:style w:type="paragraph" w:styleId="Heading2">
    <w:name w:val="heading 2"/>
    <w:basedOn w:val="Normal"/>
    <w:next w:val="Normal"/>
    <w:link w:val="Heading2Char"/>
    <w:qFormat/>
    <w:rsid w:val="00384F0F"/>
    <w:pPr>
      <w:keepNext/>
      <w:numPr>
        <w:ilvl w:val="1"/>
        <w:numId w:val="12"/>
      </w:numPr>
      <w:spacing w:before="240" w:after="60"/>
      <w:outlineLvl w:val="1"/>
    </w:pPr>
    <w:rPr>
      <w:rFonts w:ascii="Arial" w:hAnsi="Arial" w:cs="Times New Roman"/>
      <w:b/>
      <w:bCs/>
      <w:iCs/>
      <w:sz w:val="26"/>
      <w:lang w:val="x-none" w:eastAsia="x-none"/>
    </w:rPr>
  </w:style>
  <w:style w:type="paragraph" w:styleId="Heading3">
    <w:name w:val="heading 3"/>
    <w:basedOn w:val="Normal"/>
    <w:next w:val="Normal"/>
    <w:link w:val="Heading3Char"/>
    <w:qFormat/>
    <w:rsid w:val="00384F0F"/>
    <w:pPr>
      <w:keepNext/>
      <w:numPr>
        <w:ilvl w:val="2"/>
        <w:numId w:val="12"/>
      </w:numPr>
      <w:spacing w:before="240" w:after="60"/>
      <w:outlineLvl w:val="2"/>
    </w:pPr>
    <w:rPr>
      <w:rFonts w:ascii="Arial" w:hAnsi="Arial" w:cs="Times New Roman"/>
      <w:b/>
      <w:bCs/>
      <w:i/>
      <w:sz w:val="26"/>
      <w:szCs w:val="26"/>
      <w:lang w:val="x-none" w:eastAsia="x-none"/>
    </w:rPr>
  </w:style>
  <w:style w:type="paragraph" w:styleId="Heading5">
    <w:name w:val="heading 5"/>
    <w:basedOn w:val="Normal"/>
    <w:next w:val="Normal"/>
    <w:link w:val="Heading5Char"/>
    <w:qFormat/>
    <w:rsid w:val="00384F0F"/>
    <w:pPr>
      <w:numPr>
        <w:ilvl w:val="4"/>
        <w:numId w:val="12"/>
      </w:numPr>
      <w:spacing w:before="120" w:after="60"/>
      <w:outlineLvl w:val="4"/>
    </w:pPr>
    <w:rPr>
      <w:rFonts w:cs="Times New Roman"/>
      <w:bCs/>
      <w:i/>
      <w:iCs/>
      <w:sz w:val="26"/>
      <w:szCs w:val="26"/>
      <w:lang w:val="x-none" w:eastAsia="x-none"/>
    </w:rPr>
  </w:style>
  <w:style w:type="paragraph" w:styleId="Heading6">
    <w:name w:val="heading 6"/>
    <w:basedOn w:val="Normal"/>
    <w:next w:val="Normal"/>
    <w:link w:val="Heading6Char"/>
    <w:qFormat/>
    <w:rsid w:val="00384F0F"/>
    <w:pPr>
      <w:numPr>
        <w:ilvl w:val="5"/>
        <w:numId w:val="12"/>
      </w:numPr>
      <w:spacing w:before="240" w:after="60"/>
      <w:outlineLvl w:val="5"/>
    </w:pPr>
    <w:rPr>
      <w:rFonts w:cs="Times New Roman"/>
      <w:b/>
      <w:bCs/>
      <w:sz w:val="22"/>
      <w:szCs w:val="22"/>
      <w:lang w:val="x-none" w:eastAsia="x-none"/>
    </w:rPr>
  </w:style>
  <w:style w:type="paragraph" w:styleId="Heading7">
    <w:name w:val="heading 7"/>
    <w:basedOn w:val="Normal"/>
    <w:next w:val="Normal"/>
    <w:link w:val="Heading7Char"/>
    <w:qFormat/>
    <w:rsid w:val="00384F0F"/>
    <w:pPr>
      <w:numPr>
        <w:ilvl w:val="6"/>
        <w:numId w:val="12"/>
      </w:numPr>
      <w:spacing w:before="240" w:after="60"/>
      <w:outlineLvl w:val="6"/>
    </w:pPr>
    <w:rPr>
      <w:rFonts w:cs="Times New Roman"/>
      <w:sz w:val="24"/>
      <w:szCs w:val="24"/>
      <w:lang w:val="x-none" w:eastAsia="x-none"/>
    </w:rPr>
  </w:style>
  <w:style w:type="paragraph" w:styleId="Heading8">
    <w:name w:val="heading 8"/>
    <w:basedOn w:val="Normal"/>
    <w:next w:val="Normal"/>
    <w:link w:val="Heading8Char"/>
    <w:qFormat/>
    <w:rsid w:val="00384F0F"/>
    <w:pPr>
      <w:numPr>
        <w:ilvl w:val="7"/>
        <w:numId w:val="12"/>
      </w:numPr>
      <w:spacing w:before="240" w:after="60"/>
      <w:outlineLvl w:val="7"/>
    </w:pPr>
    <w:rPr>
      <w:rFonts w:cs="Times New Roman"/>
      <w:i/>
      <w:iCs/>
      <w:sz w:val="24"/>
      <w:szCs w:val="24"/>
      <w:lang w:val="x-none" w:eastAsia="x-none"/>
    </w:rPr>
  </w:style>
  <w:style w:type="paragraph" w:styleId="Heading9">
    <w:name w:val="heading 9"/>
    <w:basedOn w:val="Normal"/>
    <w:next w:val="Normal"/>
    <w:link w:val="Heading9Char"/>
    <w:qFormat/>
    <w:rsid w:val="00384F0F"/>
    <w:pPr>
      <w:numPr>
        <w:ilvl w:val="8"/>
        <w:numId w:val="12"/>
      </w:numPr>
      <w:spacing w:before="240" w:after="60"/>
      <w:outlineLvl w:val="8"/>
    </w:pPr>
    <w:rPr>
      <w:rFonts w:ascii="Arial" w:hAnsi="Arial"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bullet 1,List Paragraph1,List Paragraph11,Medium Grid 1 - Accent 21,Thang2,List Paragraph111,List Paragraph12,List Paragraph2,VNA - List Paragraph,1.,Table Sequence,Colorful List - Accent 11,Bullet 1,bullet 2,Dot 1,Level 2,1"/>
    <w:basedOn w:val="Normal"/>
    <w:link w:val="ListParagraphChar"/>
    <w:uiPriority w:val="34"/>
    <w:qFormat/>
    <w:rsid w:val="00BF7FBA"/>
    <w:pPr>
      <w:spacing w:before="120" w:after="60"/>
      <w:ind w:left="720" w:right="-11"/>
      <w:contextualSpacing/>
      <w:jc w:val="both"/>
    </w:pPr>
    <w:rPr>
      <w:rFonts w:eastAsiaTheme="minorHAnsi" w:cstheme="minorBidi"/>
      <w:szCs w:val="22"/>
    </w:rPr>
  </w:style>
  <w:style w:type="character" w:customStyle="1" w:styleId="ListParagraphChar">
    <w:name w:val="List Paragraph Char"/>
    <w:aliases w:val="bullet Char,bullet 1 Char,List Paragraph1 Char,List Paragraph11 Char,Medium Grid 1 - Accent 21 Char,Thang2 Char,List Paragraph111 Char,List Paragraph12 Char,List Paragraph2 Char,VNA - List Paragraph Char,1. Char,Table Sequence Char"/>
    <w:basedOn w:val="DefaultParagraphFont"/>
    <w:link w:val="ListParagraph"/>
    <w:uiPriority w:val="34"/>
    <w:qFormat/>
    <w:locked/>
    <w:rsid w:val="00BF7FBA"/>
  </w:style>
  <w:style w:type="paragraph" w:styleId="BodyTextIndent">
    <w:name w:val="Body Text Indent"/>
    <w:basedOn w:val="Normal"/>
    <w:link w:val="BodyTextIndentChar"/>
    <w:rsid w:val="00536972"/>
    <w:pPr>
      <w:ind w:firstLine="720"/>
      <w:jc w:val="both"/>
    </w:pPr>
    <w:rPr>
      <w:rFonts w:cs="Times New Roman"/>
      <w:szCs w:val="24"/>
    </w:rPr>
  </w:style>
  <w:style w:type="character" w:customStyle="1" w:styleId="BodyTextIndentChar">
    <w:name w:val="Body Text Indent Char"/>
    <w:basedOn w:val="DefaultParagraphFont"/>
    <w:link w:val="BodyTextIndent"/>
    <w:rsid w:val="00536972"/>
    <w:rPr>
      <w:rFonts w:eastAsia="Times New Roman" w:cs="Times New Roman"/>
      <w:szCs w:val="24"/>
    </w:rPr>
  </w:style>
  <w:style w:type="paragraph" w:styleId="BalloonText">
    <w:name w:val="Balloon Text"/>
    <w:basedOn w:val="Normal"/>
    <w:link w:val="BalloonTextChar"/>
    <w:uiPriority w:val="99"/>
    <w:semiHidden/>
    <w:unhideWhenUsed/>
    <w:rsid w:val="000B0849"/>
    <w:rPr>
      <w:rFonts w:ascii="Tahoma" w:hAnsi="Tahoma" w:cs="Tahoma"/>
      <w:sz w:val="16"/>
      <w:szCs w:val="16"/>
    </w:rPr>
  </w:style>
  <w:style w:type="character" w:customStyle="1" w:styleId="BalloonTextChar">
    <w:name w:val="Balloon Text Char"/>
    <w:basedOn w:val="DefaultParagraphFont"/>
    <w:link w:val="BalloonText"/>
    <w:uiPriority w:val="99"/>
    <w:semiHidden/>
    <w:rsid w:val="000B0849"/>
    <w:rPr>
      <w:rFonts w:ascii="Tahoma" w:eastAsia="Times New Roman" w:hAnsi="Tahoma" w:cs="Tahoma"/>
      <w:sz w:val="16"/>
      <w:szCs w:val="16"/>
    </w:rPr>
  </w:style>
  <w:style w:type="paragraph" w:customStyle="1" w:styleId="s15">
    <w:name w:val="s15"/>
    <w:basedOn w:val="Normal"/>
    <w:rsid w:val="00144CC2"/>
    <w:pPr>
      <w:spacing w:before="100" w:beforeAutospacing="1" w:after="100" w:afterAutospacing="1"/>
    </w:pPr>
    <w:rPr>
      <w:rFonts w:ascii="Arial" w:eastAsiaTheme="minorHAnsi" w:hAnsi="Arial" w:cs="Arial"/>
      <w:sz w:val="22"/>
      <w:szCs w:val="22"/>
      <w:lang w:val="vi-VN"/>
    </w:rPr>
  </w:style>
  <w:style w:type="character" w:customStyle="1" w:styleId="s14">
    <w:name w:val="s14"/>
    <w:basedOn w:val="DefaultParagraphFont"/>
    <w:rsid w:val="00144CC2"/>
  </w:style>
  <w:style w:type="character" w:customStyle="1" w:styleId="Heading1Char">
    <w:name w:val="Heading 1 Char"/>
    <w:basedOn w:val="DefaultParagraphFont"/>
    <w:link w:val="Heading1"/>
    <w:rsid w:val="00384F0F"/>
    <w:rPr>
      <w:rFonts w:ascii="Arial" w:eastAsia="Times New Roman" w:hAnsi="Arial" w:cs="Times New Roman"/>
      <w:b/>
      <w:bCs/>
      <w:kern w:val="32"/>
      <w:szCs w:val="32"/>
      <w:lang w:val="x-none" w:eastAsia="x-none"/>
    </w:rPr>
  </w:style>
  <w:style w:type="character" w:customStyle="1" w:styleId="Heading2Char">
    <w:name w:val="Heading 2 Char"/>
    <w:basedOn w:val="DefaultParagraphFont"/>
    <w:link w:val="Heading2"/>
    <w:rsid w:val="00384F0F"/>
    <w:rPr>
      <w:rFonts w:ascii="Arial" w:eastAsia="Times New Roman" w:hAnsi="Arial" w:cs="Times New Roman"/>
      <w:b/>
      <w:bCs/>
      <w:iCs/>
      <w:sz w:val="26"/>
      <w:szCs w:val="28"/>
      <w:lang w:val="x-none" w:eastAsia="x-none"/>
    </w:rPr>
  </w:style>
  <w:style w:type="character" w:customStyle="1" w:styleId="Heading3Char">
    <w:name w:val="Heading 3 Char"/>
    <w:basedOn w:val="DefaultParagraphFont"/>
    <w:link w:val="Heading3"/>
    <w:rsid w:val="00384F0F"/>
    <w:rPr>
      <w:rFonts w:ascii="Arial" w:eastAsia="Times New Roman" w:hAnsi="Arial" w:cs="Times New Roman"/>
      <w:b/>
      <w:bCs/>
      <w:i/>
      <w:sz w:val="26"/>
      <w:szCs w:val="26"/>
      <w:lang w:val="x-none" w:eastAsia="x-none"/>
    </w:rPr>
  </w:style>
  <w:style w:type="character" w:customStyle="1" w:styleId="Heading5Char">
    <w:name w:val="Heading 5 Char"/>
    <w:basedOn w:val="DefaultParagraphFont"/>
    <w:link w:val="Heading5"/>
    <w:rsid w:val="00384F0F"/>
    <w:rPr>
      <w:rFonts w:eastAsia="Times New Roman" w:cs="Times New Roman"/>
      <w:bCs/>
      <w:i/>
      <w:iCs/>
      <w:sz w:val="26"/>
      <w:szCs w:val="26"/>
      <w:lang w:val="x-none" w:eastAsia="x-none"/>
    </w:rPr>
  </w:style>
  <w:style w:type="character" w:customStyle="1" w:styleId="Heading6Char">
    <w:name w:val="Heading 6 Char"/>
    <w:basedOn w:val="DefaultParagraphFont"/>
    <w:link w:val="Heading6"/>
    <w:rsid w:val="00384F0F"/>
    <w:rPr>
      <w:rFonts w:eastAsia="Times New Roman" w:cs="Times New Roman"/>
      <w:b/>
      <w:bCs/>
      <w:sz w:val="22"/>
      <w:lang w:val="x-none" w:eastAsia="x-none"/>
    </w:rPr>
  </w:style>
  <w:style w:type="character" w:customStyle="1" w:styleId="Heading7Char">
    <w:name w:val="Heading 7 Char"/>
    <w:basedOn w:val="DefaultParagraphFont"/>
    <w:link w:val="Heading7"/>
    <w:rsid w:val="00384F0F"/>
    <w:rPr>
      <w:rFonts w:eastAsia="Times New Roman" w:cs="Times New Roman"/>
      <w:sz w:val="24"/>
      <w:szCs w:val="24"/>
      <w:lang w:val="x-none" w:eastAsia="x-none"/>
    </w:rPr>
  </w:style>
  <w:style w:type="character" w:customStyle="1" w:styleId="Heading8Char">
    <w:name w:val="Heading 8 Char"/>
    <w:basedOn w:val="DefaultParagraphFont"/>
    <w:link w:val="Heading8"/>
    <w:rsid w:val="00384F0F"/>
    <w:rPr>
      <w:rFonts w:eastAsia="Times New Roman" w:cs="Times New Roman"/>
      <w:i/>
      <w:iCs/>
      <w:sz w:val="24"/>
      <w:szCs w:val="24"/>
      <w:lang w:val="x-none" w:eastAsia="x-none"/>
    </w:rPr>
  </w:style>
  <w:style w:type="character" w:customStyle="1" w:styleId="Heading9Char">
    <w:name w:val="Heading 9 Char"/>
    <w:basedOn w:val="DefaultParagraphFont"/>
    <w:link w:val="Heading9"/>
    <w:rsid w:val="00384F0F"/>
    <w:rPr>
      <w:rFonts w:ascii="Arial" w:eastAsia="Times New Roman" w:hAnsi="Arial" w:cs="Times New Roman"/>
      <w:sz w:val="22"/>
      <w:lang w:val="x-none" w:eastAsia="x-none"/>
    </w:rPr>
  </w:style>
  <w:style w:type="paragraph" w:styleId="Footer">
    <w:name w:val="footer"/>
    <w:basedOn w:val="Normal"/>
    <w:link w:val="FooterChar"/>
    <w:uiPriority w:val="99"/>
    <w:rsid w:val="00854B83"/>
    <w:pPr>
      <w:tabs>
        <w:tab w:val="center" w:pos="4320"/>
        <w:tab w:val="right" w:pos="8640"/>
      </w:tabs>
      <w:jc w:val="both"/>
    </w:pPr>
    <w:rPr>
      <w:rFonts w:cs="Times New Roman"/>
      <w:sz w:val="26"/>
      <w:szCs w:val="20"/>
      <w:lang w:val="x-none" w:eastAsia="x-none"/>
    </w:rPr>
  </w:style>
  <w:style w:type="character" w:customStyle="1" w:styleId="FooterChar">
    <w:name w:val="Footer Char"/>
    <w:basedOn w:val="DefaultParagraphFont"/>
    <w:link w:val="Footer"/>
    <w:uiPriority w:val="99"/>
    <w:rsid w:val="00854B83"/>
    <w:rPr>
      <w:rFonts w:eastAsia="Times New Roman" w:cs="Times New Roman"/>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4192">
      <w:bodyDiv w:val="1"/>
      <w:marLeft w:val="0"/>
      <w:marRight w:val="0"/>
      <w:marTop w:val="0"/>
      <w:marBottom w:val="0"/>
      <w:divBdr>
        <w:top w:val="none" w:sz="0" w:space="0" w:color="auto"/>
        <w:left w:val="none" w:sz="0" w:space="0" w:color="auto"/>
        <w:bottom w:val="none" w:sz="0" w:space="0" w:color="auto"/>
        <w:right w:val="none" w:sz="0" w:space="0" w:color="auto"/>
      </w:divBdr>
    </w:div>
    <w:div w:id="15054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bidv</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cannh</dc:creator>
  <cp:lastModifiedBy>Bui Thi Thu Huyen</cp:lastModifiedBy>
  <cp:revision>7</cp:revision>
  <cp:lastPrinted>2021-11-12T08:38:00Z</cp:lastPrinted>
  <dcterms:created xsi:type="dcterms:W3CDTF">2021-11-12T05:44:00Z</dcterms:created>
  <dcterms:modified xsi:type="dcterms:W3CDTF">2022-03-02T02:57:00Z</dcterms:modified>
</cp:coreProperties>
</file>