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74" w:rsidRDefault="00A82A74" w:rsidP="00A82A74">
      <w:pPr>
        <w:spacing w:line="288" w:lineRule="auto"/>
        <w:jc w:val="center"/>
        <w:rPr>
          <w:b/>
          <w:bCs/>
          <w:color w:val="000000"/>
          <w:sz w:val="25"/>
          <w:szCs w:val="25"/>
        </w:rPr>
      </w:pPr>
      <w:r>
        <w:rPr>
          <w:b/>
          <w:bCs/>
          <w:color w:val="000000"/>
          <w:sz w:val="25"/>
          <w:szCs w:val="25"/>
        </w:rPr>
        <w:t xml:space="preserve">PHỤ LỤC 1: </w:t>
      </w:r>
      <w:r w:rsidRPr="00D86E5A">
        <w:rPr>
          <w:b/>
          <w:bCs/>
          <w:color w:val="000000"/>
          <w:sz w:val="25"/>
          <w:szCs w:val="25"/>
        </w:rPr>
        <w:t>THỂ LỆ CHƯƠNG TRÌNH KHUYẾN MẠI</w:t>
      </w:r>
    </w:p>
    <w:p w:rsidR="00A82A74" w:rsidRDefault="00A82A74" w:rsidP="00A82A74">
      <w:pPr>
        <w:spacing w:line="288" w:lineRule="auto"/>
        <w:jc w:val="center"/>
        <w:rPr>
          <w:b/>
          <w:bCs/>
          <w:color w:val="000000"/>
          <w:sz w:val="25"/>
          <w:szCs w:val="25"/>
        </w:rPr>
      </w:pPr>
      <w:r>
        <w:rPr>
          <w:b/>
          <w:bCs/>
          <w:color w:val="000000"/>
          <w:sz w:val="25"/>
          <w:szCs w:val="25"/>
        </w:rPr>
        <w:t>ƯU ĐÃI HOÀN TIỀN</w:t>
      </w:r>
    </w:p>
    <w:p w:rsidR="00A82A74" w:rsidRPr="00A92D56" w:rsidRDefault="00A82A74" w:rsidP="00A82A74">
      <w:pPr>
        <w:spacing w:line="288" w:lineRule="auto"/>
        <w:jc w:val="center"/>
        <w:rPr>
          <w:bCs/>
          <w:i/>
          <w:color w:val="000000" w:themeColor="text1"/>
          <w:sz w:val="25"/>
          <w:szCs w:val="25"/>
        </w:rPr>
      </w:pPr>
      <w:r w:rsidRPr="00893E94">
        <w:rPr>
          <w:bCs/>
          <w:i/>
          <w:color w:val="000000" w:themeColor="text1"/>
          <w:sz w:val="25"/>
          <w:szCs w:val="25"/>
        </w:rPr>
        <w:t>(Đính kèm Công văn số……/BIDV-TTT ngày....../…/……)</w:t>
      </w:r>
    </w:p>
    <w:p w:rsidR="00A82A74" w:rsidRDefault="00A82A74" w:rsidP="00A82A74">
      <w:pPr>
        <w:spacing w:line="288" w:lineRule="auto"/>
        <w:jc w:val="center"/>
        <w:rPr>
          <w:b/>
          <w:bCs/>
          <w:color w:val="000000"/>
          <w:sz w:val="25"/>
          <w:szCs w:val="25"/>
        </w:rPr>
      </w:pPr>
    </w:p>
    <w:p w:rsidR="00F504BF" w:rsidRPr="00120248" w:rsidRDefault="00F504BF" w:rsidP="00C50C7D">
      <w:pPr>
        <w:numPr>
          <w:ilvl w:val="0"/>
          <w:numId w:val="1"/>
        </w:numPr>
        <w:tabs>
          <w:tab w:val="clear" w:pos="720"/>
          <w:tab w:val="left" w:pos="390"/>
          <w:tab w:val="left" w:pos="1080"/>
          <w:tab w:val="left" w:pos="3240"/>
        </w:tabs>
        <w:suppressAutoHyphens/>
        <w:spacing w:line="288" w:lineRule="auto"/>
        <w:jc w:val="both"/>
        <w:rPr>
          <w:sz w:val="26"/>
          <w:szCs w:val="26"/>
        </w:rPr>
      </w:pPr>
      <w:r w:rsidRPr="002C36B5">
        <w:rPr>
          <w:b/>
          <w:bCs/>
          <w:color w:val="000000"/>
          <w:sz w:val="26"/>
          <w:szCs w:val="26"/>
        </w:rPr>
        <w:t xml:space="preserve">Tên chương trình khuyến mại: </w:t>
      </w:r>
      <w:r w:rsidR="001D010A" w:rsidRPr="002C36B5">
        <w:rPr>
          <w:b/>
          <w:i/>
          <w:iCs/>
          <w:color w:val="000000"/>
          <w:sz w:val="26"/>
          <w:szCs w:val="26"/>
        </w:rPr>
        <w:t>Chạm ngay - quà liền tay cùng thẻ</w:t>
      </w:r>
      <w:r w:rsidR="00893E94">
        <w:rPr>
          <w:b/>
          <w:i/>
          <w:iCs/>
          <w:color w:val="000000"/>
          <w:sz w:val="26"/>
          <w:szCs w:val="26"/>
        </w:rPr>
        <w:t xml:space="preserve"> chip</w:t>
      </w:r>
      <w:r w:rsidR="001D010A" w:rsidRPr="002C36B5">
        <w:rPr>
          <w:b/>
          <w:i/>
          <w:iCs/>
          <w:color w:val="000000"/>
          <w:sz w:val="26"/>
          <w:szCs w:val="26"/>
        </w:rPr>
        <w:t xml:space="preserve"> BIDV NAPAS</w:t>
      </w:r>
    </w:p>
    <w:p w:rsidR="00120248" w:rsidRPr="00120248" w:rsidRDefault="00120248" w:rsidP="00120248">
      <w:pPr>
        <w:numPr>
          <w:ilvl w:val="0"/>
          <w:numId w:val="1"/>
        </w:numPr>
        <w:tabs>
          <w:tab w:val="clear" w:pos="720"/>
          <w:tab w:val="left" w:pos="390"/>
          <w:tab w:val="left" w:pos="1080"/>
          <w:tab w:val="left" w:pos="3240"/>
        </w:tabs>
        <w:suppressAutoHyphens/>
        <w:spacing w:line="288" w:lineRule="auto"/>
        <w:jc w:val="both"/>
        <w:rPr>
          <w:color w:val="000000"/>
          <w:sz w:val="26"/>
          <w:szCs w:val="26"/>
        </w:rPr>
      </w:pPr>
      <w:r w:rsidRPr="002C36B5">
        <w:rPr>
          <w:b/>
          <w:bCs/>
          <w:color w:val="000000"/>
          <w:sz w:val="26"/>
          <w:szCs w:val="26"/>
        </w:rPr>
        <w:t>Phạm vi khuyến mại</w:t>
      </w:r>
      <w:r w:rsidRPr="002C36B5">
        <w:rPr>
          <w:bCs/>
          <w:color w:val="000000"/>
          <w:sz w:val="26"/>
          <w:szCs w:val="26"/>
        </w:rPr>
        <w:t xml:space="preserve">: </w:t>
      </w:r>
      <w:r>
        <w:rPr>
          <w:bCs/>
          <w:sz w:val="26"/>
          <w:szCs w:val="26"/>
        </w:rPr>
        <w:t>T</w:t>
      </w:r>
      <w:r w:rsidRPr="002C36B5">
        <w:rPr>
          <w:bCs/>
          <w:sz w:val="26"/>
          <w:szCs w:val="26"/>
          <w:lang w:val="vi-VN"/>
        </w:rPr>
        <w:t>oàn quốc</w:t>
      </w:r>
    </w:p>
    <w:p w:rsidR="00AC55E4" w:rsidRPr="00AC55E4" w:rsidRDefault="00893E94" w:rsidP="00120248">
      <w:pPr>
        <w:pStyle w:val="BodyTextIndent2"/>
        <w:numPr>
          <w:ilvl w:val="0"/>
          <w:numId w:val="1"/>
        </w:numPr>
        <w:tabs>
          <w:tab w:val="left" w:pos="360"/>
          <w:tab w:val="left" w:pos="900"/>
        </w:tabs>
        <w:suppressAutoHyphens w:val="0"/>
        <w:spacing w:after="0" w:line="26" w:lineRule="atLeast"/>
        <w:ind w:left="0"/>
        <w:jc w:val="both"/>
        <w:rPr>
          <w:color w:val="000000" w:themeColor="text1"/>
          <w:sz w:val="26"/>
          <w:szCs w:val="26"/>
        </w:rPr>
      </w:pPr>
      <w:r w:rsidRPr="002C36B5">
        <w:rPr>
          <w:b/>
          <w:bCs/>
          <w:color w:val="000000"/>
          <w:sz w:val="26"/>
          <w:szCs w:val="26"/>
        </w:rPr>
        <w:t>Thời gian khuyến mại</w:t>
      </w:r>
      <w:r w:rsidRPr="002C36B5">
        <w:rPr>
          <w:bCs/>
          <w:color w:val="000000"/>
          <w:sz w:val="26"/>
          <w:szCs w:val="26"/>
        </w:rPr>
        <w:t>:</w:t>
      </w:r>
      <w:r w:rsidR="00120248">
        <w:rPr>
          <w:bCs/>
          <w:color w:val="000000"/>
          <w:sz w:val="26"/>
          <w:szCs w:val="26"/>
        </w:rPr>
        <w:t xml:space="preserve"> </w:t>
      </w:r>
      <w:r w:rsidR="00120248" w:rsidRPr="00DF12B1">
        <w:rPr>
          <w:sz w:val="26"/>
          <w:szCs w:val="26"/>
        </w:rPr>
        <w:t>Từ 07:00’:00’’ – 23:59’:59’’</w:t>
      </w:r>
      <w:r w:rsidR="00120248">
        <w:rPr>
          <w:sz w:val="26"/>
          <w:szCs w:val="26"/>
        </w:rPr>
        <w:t xml:space="preserve"> ngày </w:t>
      </w:r>
      <w:r w:rsidR="008C265A">
        <w:rPr>
          <w:sz w:val="26"/>
          <w:szCs w:val="26"/>
        </w:rPr>
        <w:t>21</w:t>
      </w:r>
      <w:r w:rsidR="008C265A">
        <w:rPr>
          <w:iCs/>
          <w:sz w:val="26"/>
          <w:szCs w:val="26"/>
          <w:lang w:val="en-AU"/>
        </w:rPr>
        <w:t>/10/2020 – 17</w:t>
      </w:r>
      <w:r w:rsidR="00AC55E4">
        <w:rPr>
          <w:iCs/>
          <w:sz w:val="26"/>
          <w:szCs w:val="26"/>
          <w:lang w:val="en-AU"/>
        </w:rPr>
        <w:t>/11/2020</w:t>
      </w:r>
    </w:p>
    <w:p w:rsidR="00120248" w:rsidRPr="00DF12B1" w:rsidRDefault="00120248" w:rsidP="00AC55E4">
      <w:pPr>
        <w:pStyle w:val="BodyTextIndent2"/>
        <w:tabs>
          <w:tab w:val="left" w:pos="360"/>
          <w:tab w:val="left" w:pos="900"/>
        </w:tabs>
        <w:suppressAutoHyphens w:val="0"/>
        <w:spacing w:after="0" w:line="26" w:lineRule="atLeast"/>
        <w:ind w:left="0"/>
        <w:jc w:val="both"/>
        <w:rPr>
          <w:color w:val="000000" w:themeColor="text1"/>
          <w:sz w:val="26"/>
          <w:szCs w:val="26"/>
        </w:rPr>
      </w:pPr>
      <w:r w:rsidRPr="00DF12B1">
        <w:rPr>
          <w:sz w:val="26"/>
          <w:szCs w:val="26"/>
        </w:rPr>
        <w:t>Chương trình kết thúc khi hết thời gian khuyến mại hoặc hết ngân sách tùy điều kiện nào đến trước.</w:t>
      </w:r>
    </w:p>
    <w:p w:rsidR="00120248" w:rsidRPr="00120248" w:rsidRDefault="00120248" w:rsidP="00120248">
      <w:pPr>
        <w:numPr>
          <w:ilvl w:val="0"/>
          <w:numId w:val="1"/>
        </w:numPr>
        <w:tabs>
          <w:tab w:val="clear" w:pos="720"/>
          <w:tab w:val="left" w:pos="390"/>
          <w:tab w:val="left" w:pos="1080"/>
          <w:tab w:val="left" w:pos="3240"/>
        </w:tabs>
        <w:suppressAutoHyphens/>
        <w:spacing w:line="288" w:lineRule="auto"/>
        <w:jc w:val="both"/>
        <w:rPr>
          <w:color w:val="000000"/>
          <w:sz w:val="26"/>
          <w:szCs w:val="26"/>
        </w:rPr>
      </w:pPr>
      <w:r w:rsidRPr="00893E94">
        <w:rPr>
          <w:b/>
          <w:bCs/>
          <w:color w:val="000000"/>
          <w:sz w:val="26"/>
          <w:szCs w:val="26"/>
        </w:rPr>
        <w:t>Hàng hóa, dịch vụ khuyến mại</w:t>
      </w:r>
      <w:r w:rsidRPr="00893E94">
        <w:rPr>
          <w:color w:val="000000"/>
          <w:sz w:val="26"/>
          <w:szCs w:val="26"/>
        </w:rPr>
        <w:t xml:space="preserve">: </w:t>
      </w:r>
      <w:r w:rsidRPr="00893E94">
        <w:rPr>
          <w:color w:val="000000" w:themeColor="text1"/>
          <w:sz w:val="26"/>
          <w:szCs w:val="26"/>
        </w:rPr>
        <w:t xml:space="preserve">Thẻ </w:t>
      </w:r>
      <w:r>
        <w:rPr>
          <w:color w:val="000000" w:themeColor="text1"/>
          <w:sz w:val="26"/>
          <w:szCs w:val="26"/>
        </w:rPr>
        <w:t xml:space="preserve">chip </w:t>
      </w:r>
      <w:r w:rsidRPr="00893E94">
        <w:rPr>
          <w:color w:val="000000" w:themeColor="text1"/>
          <w:sz w:val="26"/>
          <w:szCs w:val="26"/>
        </w:rPr>
        <w:t xml:space="preserve">ghi nợ nội địa (GNNĐ) BIDV </w:t>
      </w:r>
      <w:r>
        <w:rPr>
          <w:color w:val="000000" w:themeColor="text1"/>
          <w:sz w:val="26"/>
          <w:szCs w:val="26"/>
        </w:rPr>
        <w:t xml:space="preserve">(thẻ BIDV </w:t>
      </w:r>
      <w:r w:rsidRPr="00893E94">
        <w:rPr>
          <w:color w:val="000000" w:themeColor="text1"/>
          <w:sz w:val="26"/>
          <w:szCs w:val="26"/>
        </w:rPr>
        <w:t>Smart</w:t>
      </w:r>
      <w:r>
        <w:rPr>
          <w:color w:val="000000" w:themeColor="text1"/>
          <w:sz w:val="26"/>
          <w:szCs w:val="26"/>
        </w:rPr>
        <w:t>)</w:t>
      </w:r>
    </w:p>
    <w:p w:rsidR="00120248" w:rsidRDefault="00120248" w:rsidP="00120248">
      <w:pPr>
        <w:pStyle w:val="ListParagraph"/>
        <w:numPr>
          <w:ilvl w:val="0"/>
          <w:numId w:val="1"/>
        </w:numPr>
        <w:tabs>
          <w:tab w:val="left" w:pos="390"/>
          <w:tab w:val="left" w:pos="1080"/>
          <w:tab w:val="left" w:pos="3240"/>
        </w:tabs>
        <w:suppressAutoHyphens/>
        <w:spacing w:line="288" w:lineRule="auto"/>
        <w:ind w:hanging="720"/>
        <w:jc w:val="both"/>
        <w:rPr>
          <w:rFonts w:ascii="Times New Roman" w:hAnsi="Times New Roman"/>
          <w:bCs/>
          <w:color w:val="000000"/>
          <w:sz w:val="26"/>
          <w:szCs w:val="26"/>
        </w:rPr>
      </w:pPr>
      <w:r w:rsidRPr="00120248">
        <w:rPr>
          <w:rFonts w:ascii="Times New Roman" w:hAnsi="Times New Roman"/>
          <w:b/>
          <w:bCs/>
          <w:color w:val="000000"/>
          <w:sz w:val="26"/>
          <w:szCs w:val="26"/>
        </w:rPr>
        <w:t>Hàng hoá, dịch vụ dùng để khuyến mại:</w:t>
      </w:r>
      <w:r w:rsidRPr="00120248">
        <w:rPr>
          <w:rFonts w:ascii="Times New Roman" w:hAnsi="Times New Roman"/>
          <w:bCs/>
          <w:color w:val="000000"/>
          <w:sz w:val="26"/>
          <w:szCs w:val="26"/>
        </w:rPr>
        <w:t xml:space="preserve"> Tiền vào tài khoản khách hàng</w:t>
      </w:r>
    </w:p>
    <w:p w:rsidR="00120248" w:rsidRDefault="00120248" w:rsidP="00120248">
      <w:pPr>
        <w:pStyle w:val="ListParagraph"/>
        <w:numPr>
          <w:ilvl w:val="0"/>
          <w:numId w:val="1"/>
        </w:numPr>
        <w:tabs>
          <w:tab w:val="left" w:pos="390"/>
          <w:tab w:val="left" w:pos="1080"/>
          <w:tab w:val="left" w:pos="3240"/>
        </w:tabs>
        <w:suppressAutoHyphens/>
        <w:spacing w:line="288" w:lineRule="auto"/>
        <w:ind w:hanging="720"/>
        <w:jc w:val="both"/>
        <w:rPr>
          <w:rFonts w:ascii="Times New Roman" w:hAnsi="Times New Roman"/>
          <w:b/>
          <w:bCs/>
          <w:color w:val="000000"/>
          <w:sz w:val="26"/>
          <w:szCs w:val="26"/>
        </w:rPr>
      </w:pPr>
      <w:r w:rsidRPr="00120248">
        <w:rPr>
          <w:rFonts w:ascii="Times New Roman" w:hAnsi="Times New Roman"/>
          <w:b/>
          <w:bCs/>
          <w:color w:val="000000"/>
          <w:sz w:val="26"/>
          <w:szCs w:val="26"/>
        </w:rPr>
        <w:t>Đối tượng</w:t>
      </w:r>
      <w:r>
        <w:rPr>
          <w:rFonts w:ascii="Times New Roman" w:hAnsi="Times New Roman"/>
          <w:b/>
          <w:bCs/>
          <w:color w:val="000000"/>
          <w:sz w:val="26"/>
          <w:szCs w:val="26"/>
        </w:rPr>
        <w:t xml:space="preserve"> được hưởng</w:t>
      </w:r>
      <w:r w:rsidRPr="00120248">
        <w:rPr>
          <w:rFonts w:ascii="Times New Roman" w:hAnsi="Times New Roman"/>
          <w:b/>
          <w:bCs/>
          <w:color w:val="000000"/>
          <w:sz w:val="26"/>
          <w:szCs w:val="26"/>
        </w:rPr>
        <w:t xml:space="preserve"> khuyến mại</w:t>
      </w:r>
    </w:p>
    <w:p w:rsidR="00120248" w:rsidRDefault="00120248" w:rsidP="00120248">
      <w:pPr>
        <w:pStyle w:val="ListParagraph"/>
        <w:tabs>
          <w:tab w:val="left" w:pos="390"/>
          <w:tab w:val="left" w:pos="1080"/>
          <w:tab w:val="left" w:pos="3240"/>
        </w:tabs>
        <w:suppressAutoHyphens/>
        <w:spacing w:line="288" w:lineRule="auto"/>
        <w:ind w:left="0"/>
        <w:jc w:val="both"/>
        <w:rPr>
          <w:rFonts w:ascii="Times New Roman" w:hAnsi="Times New Roman"/>
          <w:bCs/>
          <w:color w:val="000000"/>
          <w:sz w:val="26"/>
          <w:szCs w:val="26"/>
        </w:rPr>
      </w:pPr>
      <w:r w:rsidRPr="00120248">
        <w:rPr>
          <w:rFonts w:ascii="Times New Roman" w:hAnsi="Times New Roman"/>
          <w:bCs/>
          <w:color w:val="000000"/>
          <w:sz w:val="26"/>
          <w:szCs w:val="26"/>
        </w:rPr>
        <w:t>Chủ thẻ BIDV Smart thanh toán mua hàng hóa dịch vụ thành công trên POS (là máy chấp nhận thanh toán thẻ của tất cả các Ngân hàng thành viên của NAPAS đã kết nối hệ thống POS)</w:t>
      </w:r>
    </w:p>
    <w:p w:rsidR="001D010A" w:rsidRPr="00120248" w:rsidRDefault="001D0FFC" w:rsidP="00120248">
      <w:pPr>
        <w:pStyle w:val="ListParagraph"/>
        <w:numPr>
          <w:ilvl w:val="0"/>
          <w:numId w:val="1"/>
        </w:numPr>
        <w:tabs>
          <w:tab w:val="left" w:pos="390"/>
          <w:tab w:val="left" w:pos="1080"/>
          <w:tab w:val="left" w:pos="3240"/>
        </w:tabs>
        <w:suppressAutoHyphens/>
        <w:spacing w:line="288" w:lineRule="auto"/>
        <w:ind w:hanging="720"/>
        <w:jc w:val="both"/>
        <w:rPr>
          <w:rFonts w:ascii="Times New Roman" w:hAnsi="Times New Roman"/>
          <w:b/>
          <w:bCs/>
          <w:color w:val="000000"/>
          <w:sz w:val="26"/>
          <w:szCs w:val="26"/>
        </w:rPr>
      </w:pPr>
      <w:r w:rsidRPr="00120248">
        <w:rPr>
          <w:rFonts w:ascii="Times New Roman" w:hAnsi="Times New Roman"/>
          <w:b/>
          <w:bCs/>
          <w:color w:val="000000"/>
          <w:sz w:val="26"/>
          <w:szCs w:val="26"/>
        </w:rPr>
        <w:t xml:space="preserve">Nội dung </w:t>
      </w:r>
      <w:r w:rsidR="00893E94" w:rsidRPr="00120248">
        <w:rPr>
          <w:rFonts w:ascii="Times New Roman" w:hAnsi="Times New Roman"/>
          <w:b/>
          <w:bCs/>
          <w:color w:val="000000"/>
          <w:sz w:val="26"/>
          <w:szCs w:val="26"/>
        </w:rPr>
        <w:t xml:space="preserve">chương trình: </w:t>
      </w:r>
      <w:r w:rsidRPr="00120248">
        <w:rPr>
          <w:rFonts w:ascii="Times New Roman" w:hAnsi="Times New Roman"/>
          <w:b/>
          <w:bCs/>
          <w:color w:val="000000"/>
          <w:sz w:val="26"/>
          <w:szCs w:val="26"/>
        </w:rPr>
        <w:t xml:space="preserve"> </w:t>
      </w:r>
    </w:p>
    <w:p w:rsidR="001D0FFC" w:rsidRPr="00893E94" w:rsidRDefault="001D0FFC" w:rsidP="001D0FFC">
      <w:pPr>
        <w:pStyle w:val="BodyTextIndent3"/>
        <w:numPr>
          <w:ilvl w:val="0"/>
          <w:numId w:val="8"/>
        </w:numPr>
        <w:tabs>
          <w:tab w:val="left" w:pos="851"/>
        </w:tabs>
        <w:spacing w:before="40" w:after="40" w:line="288" w:lineRule="auto"/>
        <w:jc w:val="both"/>
        <w:rPr>
          <w:color w:val="000000"/>
          <w:sz w:val="26"/>
          <w:szCs w:val="26"/>
          <w:lang w:val="en-GB"/>
        </w:rPr>
      </w:pPr>
      <w:r w:rsidRPr="002C36B5">
        <w:rPr>
          <w:sz w:val="26"/>
          <w:szCs w:val="26"/>
        </w:rPr>
        <w:t xml:space="preserve">Tặng 100.000 VNĐ cho 750 khách hàng </w:t>
      </w:r>
      <w:r w:rsidRPr="002C36B5">
        <w:rPr>
          <w:rFonts w:hint="eastAsia"/>
          <w:sz w:val="26"/>
          <w:szCs w:val="26"/>
        </w:rPr>
        <w:t>đ</w:t>
      </w:r>
      <w:r w:rsidR="00BA59FB">
        <w:rPr>
          <w:sz w:val="26"/>
          <w:szCs w:val="26"/>
        </w:rPr>
        <w:t>ầu tiên trong mỗi đợt</w:t>
      </w:r>
      <w:r w:rsidR="00926940">
        <w:rPr>
          <w:sz w:val="26"/>
          <w:szCs w:val="26"/>
        </w:rPr>
        <w:t xml:space="preserve"> </w:t>
      </w:r>
      <w:r w:rsidRPr="002C36B5">
        <w:rPr>
          <w:sz w:val="26"/>
          <w:szCs w:val="26"/>
        </w:rPr>
        <w:t xml:space="preserve">thực hiện 1 giao dịch thành công bằng </w:t>
      </w:r>
      <w:r w:rsidR="00893E94">
        <w:rPr>
          <w:sz w:val="26"/>
          <w:szCs w:val="26"/>
        </w:rPr>
        <w:t xml:space="preserve">thẻ BIDV Smart </w:t>
      </w:r>
      <w:r w:rsidRPr="002C36B5">
        <w:rPr>
          <w:sz w:val="26"/>
          <w:szCs w:val="26"/>
        </w:rPr>
        <w:t>trên POS với giá trị thanh toán tối thiểu từ 200.000 VNĐ trong thời gian khuyến mại.</w:t>
      </w:r>
      <w:bookmarkStart w:id="0" w:name="_GoBack"/>
      <w:bookmarkEnd w:id="0"/>
    </w:p>
    <w:p w:rsidR="008C265A" w:rsidRPr="008C265A" w:rsidRDefault="008C265A" w:rsidP="008C265A">
      <w:pPr>
        <w:pStyle w:val="BodyTextIndent2"/>
        <w:spacing w:before="60" w:after="60" w:line="26" w:lineRule="atLeast"/>
        <w:ind w:left="720" w:right="258"/>
        <w:jc w:val="both"/>
        <w:rPr>
          <w:iCs/>
          <w:sz w:val="26"/>
          <w:szCs w:val="26"/>
          <w:lang w:val="en-AU"/>
        </w:rPr>
      </w:pPr>
      <w:r>
        <w:rPr>
          <w:iCs/>
          <w:sz w:val="26"/>
          <w:szCs w:val="26"/>
          <w:lang w:val="en-AU"/>
        </w:rPr>
        <w:t xml:space="preserve">+ </w:t>
      </w:r>
      <w:r w:rsidRPr="008C265A">
        <w:rPr>
          <w:iCs/>
          <w:sz w:val="26"/>
          <w:szCs w:val="26"/>
          <w:lang w:val="en-AU"/>
        </w:rPr>
        <w:t xml:space="preserve">Đợt 1: Từ ngày 21/10/2020 đến ngày 27/10/2020 </w:t>
      </w:r>
    </w:p>
    <w:p w:rsidR="008C265A" w:rsidRPr="008C265A" w:rsidRDefault="008C265A" w:rsidP="008C265A">
      <w:pPr>
        <w:pStyle w:val="BodyTextIndent2"/>
        <w:spacing w:before="60" w:after="60" w:line="26" w:lineRule="atLeast"/>
        <w:ind w:left="720" w:right="258"/>
        <w:jc w:val="both"/>
        <w:rPr>
          <w:iCs/>
          <w:sz w:val="26"/>
          <w:szCs w:val="26"/>
          <w:lang w:val="en-AU"/>
        </w:rPr>
      </w:pPr>
      <w:r w:rsidRPr="008C265A">
        <w:rPr>
          <w:iCs/>
          <w:sz w:val="26"/>
          <w:szCs w:val="26"/>
          <w:lang w:val="en-AU"/>
        </w:rPr>
        <w:t xml:space="preserve">+ Đợt 2: Từ </w:t>
      </w:r>
      <w:r w:rsidR="00AC55E4">
        <w:rPr>
          <w:iCs/>
          <w:sz w:val="26"/>
          <w:szCs w:val="26"/>
          <w:lang w:val="en-AU"/>
        </w:rPr>
        <w:t>ngày 28/10/2020 đến ngày 03/11/</w:t>
      </w:r>
      <w:r w:rsidRPr="008C265A">
        <w:rPr>
          <w:iCs/>
          <w:sz w:val="26"/>
          <w:szCs w:val="26"/>
          <w:lang w:val="en-AU"/>
        </w:rPr>
        <w:t>2020</w:t>
      </w:r>
    </w:p>
    <w:p w:rsidR="008C265A" w:rsidRPr="008C265A" w:rsidRDefault="008C265A" w:rsidP="008C265A">
      <w:pPr>
        <w:pStyle w:val="BodyTextIndent2"/>
        <w:spacing w:before="60" w:after="60" w:line="26" w:lineRule="atLeast"/>
        <w:ind w:left="720" w:right="258"/>
        <w:jc w:val="both"/>
        <w:rPr>
          <w:iCs/>
          <w:sz w:val="26"/>
          <w:szCs w:val="26"/>
          <w:lang w:val="en-AU"/>
        </w:rPr>
      </w:pPr>
      <w:r w:rsidRPr="008C265A">
        <w:rPr>
          <w:iCs/>
          <w:sz w:val="26"/>
          <w:szCs w:val="26"/>
          <w:lang w:val="en-AU"/>
        </w:rPr>
        <w:t xml:space="preserve">+ Đợt 3: Từ ngày 04/11/2020 đến ngày 10/11/2020 </w:t>
      </w:r>
    </w:p>
    <w:p w:rsidR="008C265A" w:rsidRDefault="008C265A" w:rsidP="008C265A">
      <w:pPr>
        <w:pStyle w:val="BodyTextIndent2"/>
        <w:spacing w:before="60" w:after="60" w:line="26" w:lineRule="atLeast"/>
        <w:ind w:left="720" w:right="258"/>
        <w:jc w:val="both"/>
        <w:rPr>
          <w:iCs/>
          <w:sz w:val="26"/>
          <w:szCs w:val="26"/>
          <w:lang w:val="en-AU"/>
        </w:rPr>
      </w:pPr>
      <w:r w:rsidRPr="008C265A">
        <w:rPr>
          <w:iCs/>
          <w:sz w:val="26"/>
          <w:szCs w:val="26"/>
          <w:lang w:val="en-AU"/>
        </w:rPr>
        <w:t>+ Đợt 4: Từ ngày 11/11/2020 đến ngày 17/11/2020</w:t>
      </w:r>
    </w:p>
    <w:p w:rsidR="001D010A" w:rsidRPr="00262DFA" w:rsidRDefault="001D0FFC" w:rsidP="008C265A">
      <w:pPr>
        <w:pStyle w:val="BodyTextIndent2"/>
        <w:numPr>
          <w:ilvl w:val="0"/>
          <w:numId w:val="6"/>
        </w:numPr>
        <w:spacing w:before="60" w:after="60" w:line="26" w:lineRule="atLeast"/>
        <w:ind w:right="258"/>
        <w:jc w:val="both"/>
        <w:rPr>
          <w:bCs/>
          <w:color w:val="000000" w:themeColor="text1"/>
          <w:sz w:val="26"/>
          <w:szCs w:val="26"/>
        </w:rPr>
      </w:pPr>
      <w:r w:rsidRPr="00262DFA">
        <w:rPr>
          <w:bCs/>
          <w:color w:val="000000" w:themeColor="text1"/>
          <w:sz w:val="26"/>
          <w:szCs w:val="26"/>
        </w:rPr>
        <w:t xml:space="preserve">Giao dịch của thẻ phụ được ghi nhận cho chủ thẻ chính để xét thưởng cho chủ thẻ chính </w:t>
      </w:r>
    </w:p>
    <w:p w:rsidR="00893E94" w:rsidRPr="00893E94" w:rsidRDefault="00534F64" w:rsidP="00534F64">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534F64">
        <w:rPr>
          <w:rFonts w:ascii="Times New Roman" w:hAnsi="Times New Roman"/>
          <w:iCs/>
          <w:sz w:val="26"/>
          <w:szCs w:val="26"/>
          <w:lang w:val="en-AU"/>
        </w:rPr>
        <w:t>Mỗi khách hàng căn cứ theo số CIF (mã số thông tin khách hàng) tại BIDV được nhận tối đa 01 (một) lần/đợt, tối đa 400.000 đồng (04 đợt) trong suốt thời gian khuyến mại</w:t>
      </w:r>
      <w:r w:rsidR="00893E94" w:rsidRPr="00893E94">
        <w:rPr>
          <w:rFonts w:ascii="Times New Roman" w:hAnsi="Times New Roman"/>
          <w:iCs/>
          <w:sz w:val="26"/>
          <w:szCs w:val="26"/>
          <w:lang w:val="en-AU"/>
        </w:rPr>
        <w:t>.</w:t>
      </w:r>
    </w:p>
    <w:p w:rsidR="001D0FFC" w:rsidRPr="002C36B5" w:rsidRDefault="001D0FFC" w:rsidP="001D0FFC">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2C36B5">
        <w:rPr>
          <w:rFonts w:ascii="Times New Roman" w:hAnsi="Times New Roman"/>
          <w:bCs/>
          <w:color w:val="000000"/>
          <w:sz w:val="26"/>
          <w:szCs w:val="26"/>
        </w:rPr>
        <w:t>Trường hợp chưa đủ số lượt khách hàng được tặng tiền trong tuần khuyến mại bất kỳ, số lượt khách hàng tặng tiền còn lại sẽ được cộng dồn sang tuần khuyến mại kế tiếp cho đến khi hết tổng số lượt khách hàng được tặng tiền trong thời gian khuyến mại</w:t>
      </w:r>
    </w:p>
    <w:p w:rsidR="001D0FFC" w:rsidRDefault="001D0FFC" w:rsidP="001D0FFC">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2C36B5">
        <w:rPr>
          <w:rFonts w:ascii="Times New Roman" w:hAnsi="Times New Roman"/>
          <w:bCs/>
          <w:color w:val="000000"/>
          <w:sz w:val="26"/>
          <w:szCs w:val="26"/>
        </w:rPr>
        <w:t xml:space="preserve">Chủ thẻ tham gia chương trình khuyến mại này đồng thời được tham gia tất cả các chương trình khuyến mại khác (nếu có) </w:t>
      </w:r>
    </w:p>
    <w:p w:rsidR="00EC637E" w:rsidRPr="00EC637E" w:rsidRDefault="00EC637E" w:rsidP="00EC637E">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EC637E">
        <w:rPr>
          <w:rFonts w:ascii="Times New Roman" w:hAnsi="Times New Roman"/>
          <w:bCs/>
          <w:color w:val="000000"/>
          <w:sz w:val="26"/>
          <w:szCs w:val="26"/>
        </w:rPr>
        <w:t xml:space="preserve">Khách hàng là chủ thẻ BIDV Smart thỏa mãn điều kiện phát sinh giao dịch tài chính hợp lệ trên POS. </w:t>
      </w:r>
    </w:p>
    <w:p w:rsidR="00EC637E" w:rsidRPr="00EC637E" w:rsidRDefault="00EC637E" w:rsidP="00EC637E">
      <w:pPr>
        <w:pStyle w:val="ListParagraph"/>
        <w:tabs>
          <w:tab w:val="left" w:pos="390"/>
          <w:tab w:val="left" w:pos="1080"/>
        </w:tabs>
        <w:suppressAutoHyphens/>
        <w:spacing w:line="288" w:lineRule="auto"/>
        <w:jc w:val="both"/>
        <w:rPr>
          <w:rFonts w:ascii="Times New Roman" w:hAnsi="Times New Roman"/>
          <w:bCs/>
          <w:color w:val="000000"/>
          <w:sz w:val="26"/>
          <w:szCs w:val="26"/>
        </w:rPr>
      </w:pPr>
      <w:r w:rsidRPr="00EC637E">
        <w:rPr>
          <w:rFonts w:ascii="Times New Roman" w:hAnsi="Times New Roman"/>
          <w:bCs/>
          <w:color w:val="000000"/>
          <w:sz w:val="26"/>
          <w:szCs w:val="26"/>
        </w:rPr>
        <w:t xml:space="preserve">+ Các giao dịch thanh toán hợp lệ của chủ thẻ BIDV Smart thanh toán trên POS BIDV (bao gồm giao dịch thanh toán trên POS qua ứng dụng SamsungPay nhưng </w:t>
      </w:r>
      <w:r w:rsidRPr="00EC637E">
        <w:rPr>
          <w:rFonts w:ascii="Times New Roman" w:hAnsi="Times New Roman"/>
          <w:bCs/>
          <w:color w:val="000000"/>
          <w:sz w:val="26"/>
          <w:szCs w:val="26"/>
        </w:rPr>
        <w:lastRenderedPageBreak/>
        <w:t>không bao gồm giao dịch thanh toán QR qua BIDV Pay+) được ghi nhận thành công trên hệ thống của BIDV và theo toàn quyền quyết định của BIDV, không bao gồm các giao dịch đang trong quá trình xử lý khiếu nại/tranh chấp, giao dịch hoàn tiền, giao dịch bị hủy bỏ, giao dịch do BIDV xác định có dấu hiệu gian lận, lợi dụng). Thời gian giao dịch được căn cứ vào dữ liệu ghi nhận thành công trên hệ thống BIDV.</w:t>
      </w:r>
    </w:p>
    <w:p w:rsidR="00EC637E" w:rsidRPr="00EC637E" w:rsidRDefault="00EC637E" w:rsidP="00EC637E">
      <w:pPr>
        <w:pStyle w:val="ListParagraph"/>
        <w:tabs>
          <w:tab w:val="left" w:pos="390"/>
          <w:tab w:val="left" w:pos="1080"/>
        </w:tabs>
        <w:suppressAutoHyphens/>
        <w:spacing w:line="288" w:lineRule="auto"/>
        <w:jc w:val="both"/>
        <w:rPr>
          <w:rFonts w:ascii="Times New Roman" w:hAnsi="Times New Roman"/>
          <w:bCs/>
          <w:color w:val="000000"/>
          <w:sz w:val="26"/>
          <w:szCs w:val="26"/>
        </w:rPr>
      </w:pPr>
      <w:r w:rsidRPr="00EC637E">
        <w:rPr>
          <w:rFonts w:ascii="Times New Roman" w:hAnsi="Times New Roman"/>
          <w:bCs/>
          <w:color w:val="000000"/>
          <w:sz w:val="26"/>
          <w:szCs w:val="26"/>
        </w:rPr>
        <w:t xml:space="preserve">+ Các giao dịch thanh toán hợp lệ của chủ thẻ BIDV Smart chi tiêu/ thanh toán trên POS của Ngân hàng thanh toán khác với BIDV đồng thời phải ghi nhận thành công qua hệ thống NAPAS. </w:t>
      </w:r>
    </w:p>
    <w:p w:rsidR="00EC637E" w:rsidRPr="00EC637E" w:rsidRDefault="00EC637E" w:rsidP="00EC637E">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EC637E">
        <w:rPr>
          <w:rFonts w:ascii="Times New Roman" w:hAnsi="Times New Roman"/>
          <w:bCs/>
          <w:color w:val="000000"/>
          <w:sz w:val="26"/>
          <w:szCs w:val="26"/>
        </w:rPr>
        <w:t>Thẻ không ở trạng thái đóng vào thời điểm xét thưởng</w:t>
      </w:r>
    </w:p>
    <w:p w:rsidR="00EC637E" w:rsidRPr="00EC637E" w:rsidRDefault="00EC637E" w:rsidP="00EC637E">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rPr>
      </w:pPr>
      <w:r w:rsidRPr="00EC637E">
        <w:rPr>
          <w:rFonts w:ascii="Times New Roman" w:hAnsi="Times New Roman"/>
          <w:bCs/>
          <w:color w:val="000000"/>
          <w:sz w:val="26"/>
          <w:szCs w:val="26"/>
        </w:rPr>
        <w:t xml:space="preserve">Trong Danh sách giao dịch xét thưởng, nếu có bất kỳ giao dịch nào nghi vấn Khách hàng lợi dụng Chương trình để trục lợi (dựa trên thông tin về thời gian, số tiền giao dịch hoặc các yếu tố khác), khách hàng sẽ được yêu cầu cung cấp tài liệu, thông tin giao dịch để chứng minh các giao dịch đã thực hiện là hợp lệ. Nếu khách hàng từ chối cung cấp tài liệu và thông tin trên, giao dịch có thể bị loại khỏi danh sách trúng thưởng. </w:t>
      </w:r>
    </w:p>
    <w:p w:rsidR="00926940" w:rsidRPr="00893E94" w:rsidRDefault="001D0FFC" w:rsidP="00BC269E">
      <w:pPr>
        <w:pStyle w:val="ListParagraph"/>
        <w:numPr>
          <w:ilvl w:val="0"/>
          <w:numId w:val="1"/>
        </w:numPr>
        <w:tabs>
          <w:tab w:val="clear" w:pos="720"/>
          <w:tab w:val="num" w:pos="360"/>
          <w:tab w:val="left" w:pos="450"/>
          <w:tab w:val="left" w:pos="1080"/>
        </w:tabs>
        <w:suppressAutoHyphens/>
        <w:spacing w:line="288" w:lineRule="auto"/>
        <w:ind w:hanging="720"/>
        <w:jc w:val="both"/>
        <w:rPr>
          <w:rFonts w:ascii="Times New Roman" w:hAnsi="Times New Roman"/>
          <w:bCs/>
          <w:color w:val="000000"/>
          <w:sz w:val="26"/>
          <w:szCs w:val="26"/>
        </w:rPr>
      </w:pPr>
      <w:r w:rsidRPr="00893E94">
        <w:rPr>
          <w:rFonts w:ascii="Times New Roman" w:hAnsi="Times New Roman"/>
          <w:b/>
          <w:bCs/>
          <w:color w:val="000000"/>
          <w:sz w:val="26"/>
          <w:szCs w:val="26"/>
        </w:rPr>
        <w:t>Tổng ngân sách khuyến mại:</w:t>
      </w:r>
      <w:r w:rsidRPr="00893E94">
        <w:rPr>
          <w:rFonts w:ascii="Times New Roman" w:hAnsi="Times New Roman"/>
          <w:bCs/>
          <w:color w:val="000000"/>
          <w:sz w:val="26"/>
          <w:szCs w:val="26"/>
        </w:rPr>
        <w:t xml:space="preserve"> </w:t>
      </w:r>
      <w:r w:rsidRPr="00AC55E4">
        <w:rPr>
          <w:rFonts w:ascii="Times New Roman" w:hAnsi="Times New Roman"/>
          <w:b/>
          <w:bCs/>
          <w:color w:val="000000"/>
          <w:sz w:val="26"/>
          <w:szCs w:val="26"/>
        </w:rPr>
        <w:t>300.000.000 VNĐ</w:t>
      </w:r>
      <w:r w:rsidRPr="00893E94">
        <w:rPr>
          <w:rFonts w:ascii="Times New Roman" w:hAnsi="Times New Roman"/>
          <w:b/>
          <w:bCs/>
          <w:i/>
          <w:color w:val="000000"/>
          <w:sz w:val="26"/>
          <w:szCs w:val="26"/>
        </w:rPr>
        <w:t xml:space="preserve"> (Ba trăm triệu đồng chẵn)</w:t>
      </w:r>
      <w:r w:rsidRPr="00893E94">
        <w:rPr>
          <w:rFonts w:ascii="Times New Roman" w:hAnsi="Times New Roman"/>
          <w:bCs/>
          <w:color w:val="000000"/>
          <w:sz w:val="26"/>
          <w:szCs w:val="26"/>
        </w:rPr>
        <w:t xml:space="preserve"> </w:t>
      </w:r>
    </w:p>
    <w:p w:rsidR="00F504BF" w:rsidRPr="002C36B5" w:rsidRDefault="001D0FFC" w:rsidP="00C50C7D">
      <w:pPr>
        <w:numPr>
          <w:ilvl w:val="0"/>
          <w:numId w:val="1"/>
        </w:numPr>
        <w:tabs>
          <w:tab w:val="clear" w:pos="720"/>
          <w:tab w:val="left" w:pos="390"/>
          <w:tab w:val="left" w:pos="1080"/>
        </w:tabs>
        <w:suppressAutoHyphens/>
        <w:spacing w:line="288" w:lineRule="auto"/>
        <w:ind w:left="714" w:hanging="720"/>
        <w:jc w:val="both"/>
        <w:rPr>
          <w:b/>
          <w:bCs/>
          <w:color w:val="000000"/>
          <w:sz w:val="26"/>
          <w:szCs w:val="26"/>
          <w:lang w:val="vi-VN"/>
        </w:rPr>
      </w:pPr>
      <w:r w:rsidRPr="002C36B5">
        <w:rPr>
          <w:b/>
          <w:bCs/>
          <w:color w:val="000000"/>
          <w:sz w:val="26"/>
          <w:szCs w:val="26"/>
        </w:rPr>
        <w:t xml:space="preserve">Một số quy định khác: </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Nếu có nhiều chủ thẻ cùng đáp ứng điều kiện trong đợt xét thưởng thì BIDV sẽ ưu tiên theo thứ tự chủ thẻ có giá trị giao dịch cao hơn</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Trong thời gian khuyến mại và tại thời điểm chi trả khuyến mại, chỉ khách hàng hợp lệ là chủ thẻ hiện thời của BIDV mới được nhận giải thưởng.</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Khách hàng hợp lệ được nhận tiền thưởng không được đóng thẻ trong vòng 06 tháng kể từ ngày kết thúc chương trình khuyến mại. Trong trường hợp khách hàng đóng thẻ trước thời hạn 06 tháng nêu trên, BIDV bảo lưu quyền thu hồi giá trị giải thưởng khách hàng đã nhận hoặc khấu trừ giá trị giải thưởng này trên bất kỳ tài khoản nào mà Khách hàng hợp lệ đó đã mở tại BIDV. </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BIDV có trách nhiệm trả thưởng cho khách hàng trong vòng 30 ngày kể từ ngày kết thúc chương trình </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Tiền thưởng được chi trả vào tài khoản tiền gửi thanh toán không kỳ hạn (TGTTKKH) bằng đồng Việt Nam của khách hàng hợp lệ mở tại BIDV. Trường hợp khách hàng có nhiều tài khoản TGTTKKH bằng đồng Việt Nam tại BIDV, BIDV sẽ lựa chọn bất kỳ tài khoản nào để chi trả. BIDV không thực hiện chi trả nếu Khách hàng không có tài khoản TGTTKKH bằng đồng Việt Nam tại BIDV hoặc tài khoản TGTTKKH bị đóng/khóa tại thời điểm chi trả khuyến mại </w:t>
      </w:r>
    </w:p>
    <w:p w:rsidR="00853716" w:rsidRPr="002C36B5" w:rsidRDefault="00853716"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Khách hàng có thể thực hiện khiếu nại về chương trình trong vòng tối đa 20 ngày kể từ khi BIDV thông báo kết quả chương trình khuyến mại. Hết thời hạn trên, BIDV không chịu trách nhiệm xử lý các khiếu nại của khách hàng </w:t>
      </w:r>
    </w:p>
    <w:p w:rsidR="00BF0F38" w:rsidRPr="002C36B5" w:rsidRDefault="00BF0F38"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lastRenderedPageBreak/>
        <w:t>BIDV được miễn trách nhiệm đối với các trường hợp bất khả</w:t>
      </w:r>
      <w:r w:rsidR="002C36B5">
        <w:rPr>
          <w:rFonts w:ascii="Times New Roman" w:hAnsi="Times New Roman"/>
          <w:bCs/>
          <w:color w:val="000000"/>
          <w:sz w:val="26"/>
          <w:szCs w:val="26"/>
        </w:rPr>
        <w:t xml:space="preserve"> kháng xảy</w:t>
      </w:r>
      <w:r w:rsidRPr="002C36B5">
        <w:rPr>
          <w:rFonts w:ascii="Times New Roman" w:hAnsi="Times New Roman"/>
          <w:bCs/>
          <w:color w:val="000000"/>
          <w:sz w:val="26"/>
          <w:szCs w:val="26"/>
        </w:rPr>
        <w:t xml:space="preserve"> ra trong thời gian diễn ra chương trình làm cho các giao dịch của chủ thẻ bị sai lệch, không thực hiện được hoặc không truyền về hệ thống ngân hàng. </w:t>
      </w:r>
    </w:p>
    <w:p w:rsidR="00BF0F38" w:rsidRPr="002C36B5" w:rsidRDefault="00BF0F38"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Khách hàng có nghĩa vụ đóng các khoản thuế thu nhập phát sinh từ việc nhận tiền thưởng/quà tặng khuyến mại theo quy định của pháp luật. BIDV bảo lưu quyền từ chối trao thưởng trong trường hợp khách hàng từ chối nghĩa vụ đóng thuế. </w:t>
      </w:r>
    </w:p>
    <w:p w:rsidR="00BF0F38" w:rsidRPr="002C36B5" w:rsidRDefault="00BF0F38"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 xml:space="preserve">Bằng việc tham gia Chương trình khuyến mại này, Khách hàng mặc định chấp thuận tất cả các điều khoản của Thể lệ chương trình khuyến mại. </w:t>
      </w:r>
    </w:p>
    <w:p w:rsidR="00BF0F38" w:rsidRPr="002C36B5" w:rsidRDefault="00BF0F38" w:rsidP="00853716">
      <w:pPr>
        <w:pStyle w:val="ListParagraph"/>
        <w:numPr>
          <w:ilvl w:val="0"/>
          <w:numId w:val="6"/>
        </w:numPr>
        <w:tabs>
          <w:tab w:val="left" w:pos="390"/>
          <w:tab w:val="left" w:pos="1080"/>
        </w:tabs>
        <w:suppressAutoHyphens/>
        <w:spacing w:line="288" w:lineRule="auto"/>
        <w:jc w:val="both"/>
        <w:rPr>
          <w:rFonts w:ascii="Times New Roman" w:hAnsi="Times New Roman"/>
          <w:bCs/>
          <w:color w:val="000000"/>
          <w:sz w:val="26"/>
          <w:szCs w:val="26"/>
          <w:lang w:val="vi-VN"/>
        </w:rPr>
      </w:pPr>
      <w:r w:rsidRPr="002C36B5">
        <w:rPr>
          <w:rFonts w:ascii="Times New Roman" w:hAnsi="Times New Roman"/>
          <w:bCs/>
          <w:color w:val="000000"/>
          <w:sz w:val="26"/>
          <w:szCs w:val="26"/>
        </w:rPr>
        <w:t>Mọi thắc mắc có liên quan đến chương trình khuyến mại, khách hàng liên hệ các Chi nhánh của BIDV trên toàn quốc hoặc liên hệ Trung tâm chăm sóc khách hàng của BIDV, hotline 1900 9247/024 22200588</w:t>
      </w:r>
    </w:p>
    <w:p w:rsidR="001D0FFC" w:rsidRPr="002C36B5" w:rsidRDefault="001D0FFC" w:rsidP="001D0FFC">
      <w:pPr>
        <w:tabs>
          <w:tab w:val="left" w:pos="390"/>
          <w:tab w:val="left" w:pos="1080"/>
        </w:tabs>
        <w:suppressAutoHyphens/>
        <w:spacing w:line="288" w:lineRule="auto"/>
        <w:ind w:left="714"/>
        <w:jc w:val="both"/>
        <w:rPr>
          <w:b/>
          <w:bCs/>
          <w:color w:val="000000"/>
          <w:sz w:val="26"/>
          <w:szCs w:val="26"/>
          <w:lang w:val="vi-VN"/>
        </w:rPr>
      </w:pPr>
    </w:p>
    <w:p w:rsidR="00B50947" w:rsidRPr="002C36B5" w:rsidRDefault="00B50947" w:rsidP="00C50C7D">
      <w:pPr>
        <w:spacing w:line="288" w:lineRule="auto"/>
        <w:ind w:left="426" w:hanging="426"/>
        <w:jc w:val="both"/>
        <w:rPr>
          <w:sz w:val="26"/>
          <w:szCs w:val="26"/>
        </w:rPr>
      </w:pPr>
    </w:p>
    <w:sectPr w:rsidR="00B50947" w:rsidRPr="002C36B5" w:rsidSect="000B0617">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6B" w:rsidRDefault="0002616B">
      <w:r>
        <w:separator/>
      </w:r>
    </w:p>
  </w:endnote>
  <w:endnote w:type="continuationSeparator" w:id="0">
    <w:p w:rsidR="0002616B" w:rsidRDefault="0002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23634535"/>
      <w:docPartObj>
        <w:docPartGallery w:val="Page Numbers (Bottom of Page)"/>
        <w:docPartUnique/>
      </w:docPartObj>
    </w:sdtPr>
    <w:sdtEndPr>
      <w:rPr>
        <w:noProof/>
      </w:rPr>
    </w:sdtEndPr>
    <w:sdtContent>
      <w:p w:rsidR="003A6E29" w:rsidRPr="00220C17" w:rsidRDefault="001E5236">
        <w:pPr>
          <w:pStyle w:val="Footer"/>
          <w:jc w:val="right"/>
          <w:rPr>
            <w:i/>
            <w:sz w:val="22"/>
          </w:rPr>
        </w:pPr>
        <w:r w:rsidRPr="00220C17">
          <w:rPr>
            <w:i/>
            <w:sz w:val="22"/>
          </w:rPr>
          <w:t xml:space="preserve">Trang </w:t>
        </w:r>
        <w:r w:rsidRPr="00220C17">
          <w:rPr>
            <w:i/>
            <w:sz w:val="22"/>
          </w:rPr>
          <w:fldChar w:fldCharType="begin"/>
        </w:r>
        <w:r w:rsidRPr="00220C17">
          <w:rPr>
            <w:i/>
            <w:sz w:val="22"/>
          </w:rPr>
          <w:instrText xml:space="preserve"> PAGE   \* MERGEFORMAT </w:instrText>
        </w:r>
        <w:r w:rsidRPr="00220C17">
          <w:rPr>
            <w:i/>
            <w:sz w:val="22"/>
          </w:rPr>
          <w:fldChar w:fldCharType="separate"/>
        </w:r>
        <w:r w:rsidR="0073480F">
          <w:rPr>
            <w:i/>
            <w:noProof/>
            <w:sz w:val="22"/>
          </w:rPr>
          <w:t>1</w:t>
        </w:r>
        <w:r w:rsidRPr="00220C17">
          <w:rPr>
            <w:i/>
            <w:noProof/>
            <w:sz w:val="22"/>
          </w:rPr>
          <w:fldChar w:fldCharType="end"/>
        </w:r>
      </w:p>
    </w:sdtContent>
  </w:sdt>
  <w:p w:rsidR="003A6E29" w:rsidRPr="00220C17" w:rsidRDefault="0002616B">
    <w:pPr>
      <w:pStyle w:val="Footer"/>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6B" w:rsidRDefault="0002616B">
      <w:r>
        <w:separator/>
      </w:r>
    </w:p>
  </w:footnote>
  <w:footnote w:type="continuationSeparator" w:id="0">
    <w:p w:rsidR="0002616B" w:rsidRDefault="0002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387A0316"/>
    <w:lvl w:ilvl="0">
      <w:start w:val="1"/>
      <w:numFmt w:val="decimal"/>
      <w:lvlText w:val="%1."/>
      <w:lvlJc w:val="left"/>
      <w:pPr>
        <w:tabs>
          <w:tab w:val="num" w:pos="720"/>
        </w:tabs>
      </w:pPr>
      <w:rPr>
        <w:b/>
      </w:rPr>
    </w:lvl>
    <w:lvl w:ilvl="1">
      <w:start w:val="1"/>
      <w:numFmt w:val="decimal"/>
      <w:lvlText w:val="%1.%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1C510289"/>
    <w:multiLevelType w:val="hybridMultilevel"/>
    <w:tmpl w:val="CE1214CC"/>
    <w:lvl w:ilvl="0" w:tplc="00000007">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756"/>
    <w:multiLevelType w:val="hybridMultilevel"/>
    <w:tmpl w:val="7ACC6778"/>
    <w:lvl w:ilvl="0" w:tplc="B87273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AC48D8"/>
    <w:multiLevelType w:val="multilevel"/>
    <w:tmpl w:val="1D1ADC16"/>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4" w15:restartNumberingAfterBreak="0">
    <w:nsid w:val="3593197F"/>
    <w:multiLevelType w:val="hybridMultilevel"/>
    <w:tmpl w:val="DC7C0FBC"/>
    <w:lvl w:ilvl="0" w:tplc="00000007">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94AB8"/>
    <w:multiLevelType w:val="hybridMultilevel"/>
    <w:tmpl w:val="C6AC40BE"/>
    <w:lvl w:ilvl="0" w:tplc="0568CA9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9A080F"/>
    <w:multiLevelType w:val="hybridMultilevel"/>
    <w:tmpl w:val="85B26122"/>
    <w:lvl w:ilvl="0" w:tplc="EF788166">
      <w:start w:val="4"/>
      <w:numFmt w:val="bullet"/>
      <w:lvlText w:val="-"/>
      <w:lvlJc w:val="left"/>
      <w:pPr>
        <w:tabs>
          <w:tab w:val="num" w:pos="8280"/>
        </w:tabs>
        <w:ind w:left="8280" w:hanging="360"/>
      </w:pPr>
      <w:rPr>
        <w:rFonts w:ascii="Times New Roman" w:eastAsia="Times New Roman" w:hAnsi="Times New Roman" w:cs="Times New Roman" w:hint="default"/>
      </w:rPr>
    </w:lvl>
    <w:lvl w:ilvl="1" w:tplc="04090003" w:tentative="1">
      <w:start w:val="1"/>
      <w:numFmt w:val="bullet"/>
      <w:lvlText w:val="o"/>
      <w:lvlJc w:val="left"/>
      <w:pPr>
        <w:ind w:left="9540" w:hanging="360"/>
      </w:pPr>
      <w:rPr>
        <w:rFonts w:ascii="Courier New" w:hAnsi="Courier New" w:cs="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cs="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cs="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7" w15:restartNumberingAfterBreak="0">
    <w:nsid w:val="5C282C7D"/>
    <w:multiLevelType w:val="hybridMultilevel"/>
    <w:tmpl w:val="39946C9C"/>
    <w:lvl w:ilvl="0" w:tplc="8C06434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04A4A"/>
    <w:multiLevelType w:val="hybridMultilevel"/>
    <w:tmpl w:val="CB749ACE"/>
    <w:lvl w:ilvl="0" w:tplc="D2581D14">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795414"/>
    <w:multiLevelType w:val="hybridMultilevel"/>
    <w:tmpl w:val="9D02F562"/>
    <w:lvl w:ilvl="0" w:tplc="00000007">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310CF"/>
    <w:multiLevelType w:val="hybridMultilevel"/>
    <w:tmpl w:val="28D85084"/>
    <w:lvl w:ilvl="0" w:tplc="00000007">
      <w:start w:val="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2"/>
  </w:num>
  <w:num w:numId="6">
    <w:abstractNumId w:val="7"/>
  </w:num>
  <w:num w:numId="7">
    <w:abstractNumId w:val="1"/>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BF"/>
    <w:rsid w:val="00017D87"/>
    <w:rsid w:val="0002530A"/>
    <w:rsid w:val="0002616B"/>
    <w:rsid w:val="00031C85"/>
    <w:rsid w:val="00044FCD"/>
    <w:rsid w:val="000668FD"/>
    <w:rsid w:val="000713A2"/>
    <w:rsid w:val="000766A2"/>
    <w:rsid w:val="00083128"/>
    <w:rsid w:val="000B0617"/>
    <w:rsid w:val="000B466C"/>
    <w:rsid w:val="000D37AE"/>
    <w:rsid w:val="000E3F5E"/>
    <w:rsid w:val="000F08C7"/>
    <w:rsid w:val="00100652"/>
    <w:rsid w:val="001012D1"/>
    <w:rsid w:val="00120248"/>
    <w:rsid w:val="00123FB7"/>
    <w:rsid w:val="00125A03"/>
    <w:rsid w:val="00144EEA"/>
    <w:rsid w:val="00161F5D"/>
    <w:rsid w:val="00164F06"/>
    <w:rsid w:val="001C3CB2"/>
    <w:rsid w:val="001D010A"/>
    <w:rsid w:val="001D0FFC"/>
    <w:rsid w:val="001E29F5"/>
    <w:rsid w:val="001E3465"/>
    <w:rsid w:val="001E5236"/>
    <w:rsid w:val="001F2B68"/>
    <w:rsid w:val="001F4852"/>
    <w:rsid w:val="00204B4B"/>
    <w:rsid w:val="002518CF"/>
    <w:rsid w:val="002577F4"/>
    <w:rsid w:val="00262DFA"/>
    <w:rsid w:val="00272D97"/>
    <w:rsid w:val="002A7CA9"/>
    <w:rsid w:val="002B404F"/>
    <w:rsid w:val="002C36B5"/>
    <w:rsid w:val="002D7616"/>
    <w:rsid w:val="0033163D"/>
    <w:rsid w:val="0036258A"/>
    <w:rsid w:val="003D3A36"/>
    <w:rsid w:val="0040425D"/>
    <w:rsid w:val="00427CD3"/>
    <w:rsid w:val="004433AD"/>
    <w:rsid w:val="00487DDF"/>
    <w:rsid w:val="00490EE3"/>
    <w:rsid w:val="0049488A"/>
    <w:rsid w:val="004B5278"/>
    <w:rsid w:val="004C1AD3"/>
    <w:rsid w:val="004E69E6"/>
    <w:rsid w:val="00510741"/>
    <w:rsid w:val="00525B58"/>
    <w:rsid w:val="00534F64"/>
    <w:rsid w:val="0054004E"/>
    <w:rsid w:val="005471A0"/>
    <w:rsid w:val="005474B6"/>
    <w:rsid w:val="00556661"/>
    <w:rsid w:val="00557086"/>
    <w:rsid w:val="005F2581"/>
    <w:rsid w:val="006337DD"/>
    <w:rsid w:val="0065710F"/>
    <w:rsid w:val="00660908"/>
    <w:rsid w:val="006638D2"/>
    <w:rsid w:val="0068357E"/>
    <w:rsid w:val="006E5193"/>
    <w:rsid w:val="007245DB"/>
    <w:rsid w:val="0073480F"/>
    <w:rsid w:val="00746221"/>
    <w:rsid w:val="00771EAA"/>
    <w:rsid w:val="00780402"/>
    <w:rsid w:val="007A665F"/>
    <w:rsid w:val="007D6CC6"/>
    <w:rsid w:val="008002EE"/>
    <w:rsid w:val="0082744B"/>
    <w:rsid w:val="008279C2"/>
    <w:rsid w:val="00830772"/>
    <w:rsid w:val="00845066"/>
    <w:rsid w:val="00853716"/>
    <w:rsid w:val="00855006"/>
    <w:rsid w:val="00870456"/>
    <w:rsid w:val="00876D0B"/>
    <w:rsid w:val="00893E94"/>
    <w:rsid w:val="008B0822"/>
    <w:rsid w:val="008B1759"/>
    <w:rsid w:val="008B2DD4"/>
    <w:rsid w:val="008C265A"/>
    <w:rsid w:val="008C3A8A"/>
    <w:rsid w:val="008D1CC9"/>
    <w:rsid w:val="008F0F35"/>
    <w:rsid w:val="008F340D"/>
    <w:rsid w:val="009009D0"/>
    <w:rsid w:val="00917529"/>
    <w:rsid w:val="00922D4C"/>
    <w:rsid w:val="00926940"/>
    <w:rsid w:val="00935D82"/>
    <w:rsid w:val="009428A5"/>
    <w:rsid w:val="00963C97"/>
    <w:rsid w:val="009B2B8E"/>
    <w:rsid w:val="009B352A"/>
    <w:rsid w:val="009D696B"/>
    <w:rsid w:val="00A05028"/>
    <w:rsid w:val="00A11260"/>
    <w:rsid w:val="00A13CAB"/>
    <w:rsid w:val="00A33668"/>
    <w:rsid w:val="00A34F5C"/>
    <w:rsid w:val="00A60724"/>
    <w:rsid w:val="00A67014"/>
    <w:rsid w:val="00A71747"/>
    <w:rsid w:val="00A82A74"/>
    <w:rsid w:val="00AB6E47"/>
    <w:rsid w:val="00AC55E4"/>
    <w:rsid w:val="00AD7BFA"/>
    <w:rsid w:val="00AE183A"/>
    <w:rsid w:val="00AF42BD"/>
    <w:rsid w:val="00B15F22"/>
    <w:rsid w:val="00B27026"/>
    <w:rsid w:val="00B36E7F"/>
    <w:rsid w:val="00B50947"/>
    <w:rsid w:val="00B66185"/>
    <w:rsid w:val="00B850C1"/>
    <w:rsid w:val="00B86693"/>
    <w:rsid w:val="00BA4431"/>
    <w:rsid w:val="00BA59FB"/>
    <w:rsid w:val="00BB0C36"/>
    <w:rsid w:val="00BC269E"/>
    <w:rsid w:val="00BC4BE9"/>
    <w:rsid w:val="00BE13AC"/>
    <w:rsid w:val="00BF0F38"/>
    <w:rsid w:val="00C034F9"/>
    <w:rsid w:val="00C05AEC"/>
    <w:rsid w:val="00C074F4"/>
    <w:rsid w:val="00C4649D"/>
    <w:rsid w:val="00C50C7D"/>
    <w:rsid w:val="00C511FB"/>
    <w:rsid w:val="00CB56F7"/>
    <w:rsid w:val="00CC2D8D"/>
    <w:rsid w:val="00D059D6"/>
    <w:rsid w:val="00D61A92"/>
    <w:rsid w:val="00D81515"/>
    <w:rsid w:val="00D86E5A"/>
    <w:rsid w:val="00DF1E2F"/>
    <w:rsid w:val="00DF275C"/>
    <w:rsid w:val="00E11198"/>
    <w:rsid w:val="00E2586E"/>
    <w:rsid w:val="00E44D28"/>
    <w:rsid w:val="00EA5A77"/>
    <w:rsid w:val="00EC4846"/>
    <w:rsid w:val="00EC637E"/>
    <w:rsid w:val="00F148C2"/>
    <w:rsid w:val="00F504BF"/>
    <w:rsid w:val="00F66EF1"/>
    <w:rsid w:val="00F73282"/>
    <w:rsid w:val="00F77C3B"/>
    <w:rsid w:val="00F85ECC"/>
    <w:rsid w:val="00F945EC"/>
    <w:rsid w:val="00FA7194"/>
    <w:rsid w:val="00FD070F"/>
    <w:rsid w:val="00FF5EF9"/>
    <w:rsid w:val="00FF6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E368"/>
  <w15:docId w15:val="{B8A8BAC0-29D6-49E5-86A8-2C35565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504BF"/>
    <w:pPr>
      <w:suppressAutoHyphens/>
      <w:spacing w:after="120" w:line="480" w:lineRule="auto"/>
      <w:ind w:left="360"/>
    </w:pPr>
    <w:rPr>
      <w:lang w:eastAsia="ar-SA"/>
    </w:rPr>
  </w:style>
  <w:style w:type="character" w:customStyle="1" w:styleId="BodyTextIndent2Char">
    <w:name w:val="Body Text Indent 2 Char"/>
    <w:basedOn w:val="DefaultParagraphFont"/>
    <w:link w:val="BodyTextIndent2"/>
    <w:rsid w:val="00F504BF"/>
    <w:rPr>
      <w:rFonts w:ascii="Times New Roman" w:eastAsia="Times New Roman" w:hAnsi="Times New Roman" w:cs="Times New Roman"/>
      <w:sz w:val="24"/>
      <w:szCs w:val="24"/>
      <w:lang w:val="en-US" w:eastAsia="ar-SA"/>
    </w:rPr>
  </w:style>
  <w:style w:type="table" w:styleId="TableGrid">
    <w:name w:val="Table Grid"/>
    <w:basedOn w:val="TableNormal"/>
    <w:rsid w:val="00F504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504BF"/>
    <w:pPr>
      <w:spacing w:before="100" w:beforeAutospacing="1" w:after="100" w:afterAutospacing="1"/>
    </w:pPr>
  </w:style>
  <w:style w:type="character" w:styleId="Hyperlink">
    <w:name w:val="Hyperlink"/>
    <w:uiPriority w:val="99"/>
    <w:rsid w:val="00F504BF"/>
    <w:rPr>
      <w:color w:val="0000FF"/>
      <w:u w:val="single"/>
    </w:rPr>
  </w:style>
  <w:style w:type="paragraph" w:styleId="ListParagraph">
    <w:name w:val="List Paragraph"/>
    <w:aliases w:val="bullet,abc,List Paragraph1,List Paragraph2,List Paragraph11,bullet 1,List Paragraph12,Thang2,VNA - List Paragraph,1.,Table Sequence,Colorful List - Accent 11,List Paragraph111,Dot 1,Norm,Bullet List,FooterText,numbered,Paragraphe de liste"/>
    <w:basedOn w:val="Normal"/>
    <w:link w:val="ListParagraphChar"/>
    <w:uiPriority w:val="34"/>
    <w:qFormat/>
    <w:rsid w:val="00F504B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let Char,abc Char,List Paragraph1 Char,List Paragraph2 Char,List Paragraph11 Char,bullet 1 Char,List Paragraph12 Char,Thang2 Char,VNA - List Paragraph Char,1. Char,Table Sequence Char,Colorful List - Accent 11 Char,Dot 1 Char"/>
    <w:link w:val="ListParagraph"/>
    <w:uiPriority w:val="34"/>
    <w:qFormat/>
    <w:locked/>
    <w:rsid w:val="00F504BF"/>
    <w:rPr>
      <w:rFonts w:ascii="Calibri" w:eastAsia="Calibri" w:hAnsi="Calibri" w:cs="Times New Roman"/>
      <w:lang w:val="en-US"/>
    </w:rPr>
  </w:style>
  <w:style w:type="paragraph" w:styleId="Footer">
    <w:name w:val="footer"/>
    <w:basedOn w:val="Normal"/>
    <w:link w:val="FooterChar"/>
    <w:uiPriority w:val="99"/>
    <w:unhideWhenUsed/>
    <w:rsid w:val="00F504BF"/>
    <w:pPr>
      <w:tabs>
        <w:tab w:val="center" w:pos="4513"/>
        <w:tab w:val="right" w:pos="9026"/>
      </w:tabs>
    </w:pPr>
  </w:style>
  <w:style w:type="character" w:customStyle="1" w:styleId="FooterChar">
    <w:name w:val="Footer Char"/>
    <w:basedOn w:val="DefaultParagraphFont"/>
    <w:link w:val="Footer"/>
    <w:uiPriority w:val="99"/>
    <w:rsid w:val="00F504B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D37AE"/>
    <w:rPr>
      <w:sz w:val="16"/>
      <w:szCs w:val="16"/>
    </w:rPr>
  </w:style>
  <w:style w:type="paragraph" w:styleId="CommentText">
    <w:name w:val="annotation text"/>
    <w:basedOn w:val="Normal"/>
    <w:link w:val="CommentTextChar"/>
    <w:uiPriority w:val="99"/>
    <w:semiHidden/>
    <w:unhideWhenUsed/>
    <w:rsid w:val="000D37AE"/>
    <w:rPr>
      <w:sz w:val="20"/>
      <w:szCs w:val="20"/>
    </w:rPr>
  </w:style>
  <w:style w:type="character" w:customStyle="1" w:styleId="CommentTextChar">
    <w:name w:val="Comment Text Char"/>
    <w:basedOn w:val="DefaultParagraphFont"/>
    <w:link w:val="CommentText"/>
    <w:uiPriority w:val="99"/>
    <w:semiHidden/>
    <w:rsid w:val="000D37A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37AE"/>
    <w:rPr>
      <w:b/>
      <w:bCs/>
    </w:rPr>
  </w:style>
  <w:style w:type="character" w:customStyle="1" w:styleId="CommentSubjectChar">
    <w:name w:val="Comment Subject Char"/>
    <w:basedOn w:val="CommentTextChar"/>
    <w:link w:val="CommentSubject"/>
    <w:uiPriority w:val="99"/>
    <w:semiHidden/>
    <w:rsid w:val="000D37A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37AE"/>
    <w:rPr>
      <w:rFonts w:ascii="Tahoma" w:hAnsi="Tahoma" w:cs="Tahoma"/>
      <w:sz w:val="16"/>
      <w:szCs w:val="16"/>
    </w:rPr>
  </w:style>
  <w:style w:type="character" w:customStyle="1" w:styleId="BalloonTextChar">
    <w:name w:val="Balloon Text Char"/>
    <w:basedOn w:val="DefaultParagraphFont"/>
    <w:link w:val="BalloonText"/>
    <w:uiPriority w:val="99"/>
    <w:semiHidden/>
    <w:rsid w:val="000D37AE"/>
    <w:rPr>
      <w:rFonts w:ascii="Tahoma" w:eastAsia="Times New Roman" w:hAnsi="Tahoma" w:cs="Tahoma"/>
      <w:sz w:val="16"/>
      <w:szCs w:val="16"/>
      <w:lang w:val="en-US"/>
    </w:rPr>
  </w:style>
  <w:style w:type="paragraph" w:styleId="Revision">
    <w:name w:val="Revision"/>
    <w:hidden/>
    <w:uiPriority w:val="99"/>
    <w:semiHidden/>
    <w:rsid w:val="00F77C3B"/>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50947"/>
    <w:pPr>
      <w:spacing w:after="120"/>
      <w:ind w:left="360"/>
    </w:pPr>
  </w:style>
  <w:style w:type="character" w:customStyle="1" w:styleId="BodyTextIndentChar">
    <w:name w:val="Body Text Indent Char"/>
    <w:basedOn w:val="DefaultParagraphFont"/>
    <w:link w:val="BodyTextIndent"/>
    <w:uiPriority w:val="99"/>
    <w:semiHidden/>
    <w:rsid w:val="00B5094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1D0F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FF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8332-1334-4BA3-8571-8DC60CCD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Khoi</dc:creator>
  <cp:lastModifiedBy>Nguyen Thanh Huyen</cp:lastModifiedBy>
  <cp:revision>29</cp:revision>
  <cp:lastPrinted>2020-10-19T03:25:00Z</cp:lastPrinted>
  <dcterms:created xsi:type="dcterms:W3CDTF">2020-05-28T09:32:00Z</dcterms:created>
  <dcterms:modified xsi:type="dcterms:W3CDTF">2020-10-20T07:34:00Z</dcterms:modified>
</cp:coreProperties>
</file>