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41E7" w14:textId="4CBDD4ED" w:rsidR="000C6BB7" w:rsidRDefault="00E77364" w:rsidP="000C6BB7">
      <w:pPr>
        <w:jc w:val="center"/>
        <w:rPr>
          <w:b/>
          <w:spacing w:val="0"/>
          <w:sz w:val="27"/>
          <w:szCs w:val="27"/>
        </w:rPr>
      </w:pPr>
      <w:r>
        <w:rPr>
          <w:b/>
          <w:spacing w:val="0"/>
          <w:sz w:val="27"/>
          <w:szCs w:val="27"/>
        </w:rPr>
        <w:t>TIÊU CHUẨN TUYỂN DỤNG V</w:t>
      </w:r>
      <w:bookmarkStart w:id="0" w:name="_GoBack"/>
      <w:bookmarkEnd w:id="0"/>
      <w:r>
        <w:rPr>
          <w:b/>
          <w:spacing w:val="0"/>
          <w:sz w:val="27"/>
          <w:szCs w:val="27"/>
        </w:rPr>
        <w:t>À MÔ TẢ CÔNG VIỆC</w:t>
      </w:r>
    </w:p>
    <w:p w14:paraId="299E7306" w14:textId="77777777" w:rsidR="00E77364" w:rsidRPr="00AD0036" w:rsidRDefault="00E77364" w:rsidP="000C6BB7">
      <w:pPr>
        <w:jc w:val="center"/>
        <w:rPr>
          <w:b/>
          <w:spacing w:val="0"/>
          <w:sz w:val="27"/>
          <w:szCs w:val="27"/>
        </w:rPr>
      </w:pPr>
    </w:p>
    <w:p w14:paraId="67060FAE" w14:textId="6923E1D1" w:rsidR="000C6BB7" w:rsidRPr="00D35107" w:rsidRDefault="000C6BB7" w:rsidP="000C6BB7">
      <w:pPr>
        <w:ind w:firstLine="567"/>
        <w:jc w:val="both"/>
        <w:rPr>
          <w:b/>
          <w:color w:val="000000" w:themeColor="text1"/>
          <w:spacing w:val="0"/>
          <w:sz w:val="27"/>
          <w:szCs w:val="27"/>
        </w:rPr>
      </w:pPr>
      <w:r w:rsidRPr="00D35107">
        <w:rPr>
          <w:b/>
          <w:color w:val="000000" w:themeColor="text1"/>
          <w:spacing w:val="0"/>
          <w:sz w:val="27"/>
          <w:szCs w:val="27"/>
        </w:rPr>
        <w:t xml:space="preserve">I. </w:t>
      </w:r>
      <w:proofErr w:type="spellStart"/>
      <w:r w:rsidRPr="00D35107">
        <w:rPr>
          <w:b/>
          <w:color w:val="000000" w:themeColor="text1"/>
          <w:spacing w:val="0"/>
          <w:sz w:val="27"/>
          <w:szCs w:val="27"/>
        </w:rPr>
        <w:t>Tiêu</w:t>
      </w:r>
      <w:proofErr w:type="spellEnd"/>
      <w:r w:rsidRPr="00D35107">
        <w:rPr>
          <w:b/>
          <w:color w:val="000000" w:themeColor="text1"/>
          <w:spacing w:val="0"/>
          <w:sz w:val="27"/>
          <w:szCs w:val="27"/>
        </w:rPr>
        <w:t xml:space="preserve"> </w:t>
      </w:r>
      <w:proofErr w:type="spellStart"/>
      <w:r w:rsidRPr="00D35107">
        <w:rPr>
          <w:b/>
          <w:color w:val="000000" w:themeColor="text1"/>
          <w:spacing w:val="0"/>
          <w:sz w:val="27"/>
          <w:szCs w:val="27"/>
        </w:rPr>
        <w:t>chuẩn</w:t>
      </w:r>
      <w:proofErr w:type="spellEnd"/>
      <w:r w:rsidRPr="00D35107">
        <w:rPr>
          <w:b/>
          <w:color w:val="000000" w:themeColor="text1"/>
          <w:spacing w:val="0"/>
          <w:sz w:val="27"/>
          <w:szCs w:val="27"/>
        </w:rPr>
        <w:t xml:space="preserve"> </w:t>
      </w:r>
      <w:proofErr w:type="spellStart"/>
      <w:r w:rsidRPr="00D35107">
        <w:rPr>
          <w:b/>
          <w:color w:val="000000" w:themeColor="text1"/>
          <w:spacing w:val="0"/>
          <w:sz w:val="27"/>
          <w:szCs w:val="27"/>
        </w:rPr>
        <w:t>tuyển</w:t>
      </w:r>
      <w:proofErr w:type="spellEnd"/>
      <w:r w:rsidRPr="00D35107">
        <w:rPr>
          <w:b/>
          <w:color w:val="000000" w:themeColor="text1"/>
          <w:spacing w:val="0"/>
          <w:sz w:val="27"/>
          <w:szCs w:val="27"/>
        </w:rPr>
        <w:t xml:space="preserve"> </w:t>
      </w:r>
      <w:proofErr w:type="spellStart"/>
      <w:r w:rsidRPr="00D35107">
        <w:rPr>
          <w:b/>
          <w:color w:val="000000" w:themeColor="text1"/>
          <w:spacing w:val="0"/>
          <w:sz w:val="27"/>
          <w:szCs w:val="27"/>
        </w:rPr>
        <w:t>dụng</w:t>
      </w:r>
      <w:proofErr w:type="spellEnd"/>
      <w:r w:rsidRPr="00D35107">
        <w:rPr>
          <w:b/>
          <w:color w:val="000000" w:themeColor="text1"/>
          <w:spacing w:val="0"/>
          <w:sz w:val="27"/>
          <w:szCs w:val="27"/>
        </w:rPr>
        <w:t>:</w:t>
      </w:r>
    </w:p>
    <w:p w14:paraId="6E947507" w14:textId="77777777" w:rsidR="000C6BB7" w:rsidRPr="00D35107" w:rsidRDefault="000C6BB7" w:rsidP="000C6BB7">
      <w:pPr>
        <w:ind w:firstLine="561"/>
        <w:jc w:val="both"/>
        <w:rPr>
          <w:sz w:val="27"/>
          <w:szCs w:val="27"/>
        </w:rPr>
      </w:pPr>
      <w:r w:rsidRPr="00D35107">
        <w:rPr>
          <w:i/>
          <w:sz w:val="27"/>
          <w:szCs w:val="27"/>
        </w:rPr>
        <w:t xml:space="preserve">1.1. </w:t>
      </w:r>
      <w:proofErr w:type="spellStart"/>
      <w:r w:rsidRPr="00D35107">
        <w:rPr>
          <w:i/>
          <w:sz w:val="27"/>
          <w:szCs w:val="27"/>
        </w:rPr>
        <w:t>Trình</w:t>
      </w:r>
      <w:proofErr w:type="spellEnd"/>
      <w:r w:rsidRPr="00D35107">
        <w:rPr>
          <w:i/>
          <w:sz w:val="27"/>
          <w:szCs w:val="27"/>
        </w:rPr>
        <w:t xml:space="preserve"> </w:t>
      </w:r>
      <w:proofErr w:type="spellStart"/>
      <w:r w:rsidRPr="00D35107">
        <w:rPr>
          <w:i/>
          <w:sz w:val="27"/>
          <w:szCs w:val="27"/>
        </w:rPr>
        <w:t>độ</w:t>
      </w:r>
      <w:proofErr w:type="spellEnd"/>
      <w:r w:rsidRPr="00D35107">
        <w:rPr>
          <w:i/>
          <w:sz w:val="27"/>
          <w:szCs w:val="27"/>
        </w:rPr>
        <w:t xml:space="preserve"> </w:t>
      </w:r>
      <w:proofErr w:type="spellStart"/>
      <w:r w:rsidRPr="00D35107">
        <w:rPr>
          <w:i/>
          <w:sz w:val="27"/>
          <w:szCs w:val="27"/>
        </w:rPr>
        <w:t>chuyên</w:t>
      </w:r>
      <w:proofErr w:type="spellEnd"/>
      <w:r w:rsidRPr="00D35107">
        <w:rPr>
          <w:i/>
          <w:sz w:val="27"/>
          <w:szCs w:val="27"/>
        </w:rPr>
        <w:t xml:space="preserve"> </w:t>
      </w:r>
      <w:proofErr w:type="spellStart"/>
      <w:r w:rsidRPr="00D35107">
        <w:rPr>
          <w:i/>
          <w:sz w:val="27"/>
          <w:szCs w:val="27"/>
        </w:rPr>
        <w:t>môn</w:t>
      </w:r>
      <w:proofErr w:type="spellEnd"/>
      <w:r w:rsidRPr="00D35107">
        <w:rPr>
          <w:i/>
          <w:sz w:val="27"/>
          <w:szCs w:val="27"/>
        </w:rPr>
        <w:t xml:space="preserve">, </w:t>
      </w:r>
      <w:proofErr w:type="spellStart"/>
      <w:r w:rsidRPr="00D35107">
        <w:rPr>
          <w:i/>
          <w:sz w:val="27"/>
          <w:szCs w:val="27"/>
        </w:rPr>
        <w:t>ngoại</w:t>
      </w:r>
      <w:proofErr w:type="spellEnd"/>
      <w:r w:rsidRPr="00D35107">
        <w:rPr>
          <w:i/>
          <w:sz w:val="27"/>
          <w:szCs w:val="27"/>
        </w:rPr>
        <w:t xml:space="preserve"> </w:t>
      </w:r>
      <w:proofErr w:type="spellStart"/>
      <w:r w:rsidRPr="00D35107">
        <w:rPr>
          <w:i/>
          <w:sz w:val="27"/>
          <w:szCs w:val="27"/>
        </w:rPr>
        <w:t>ngữ</w:t>
      </w:r>
      <w:proofErr w:type="spellEnd"/>
      <w:r w:rsidRPr="00D35107">
        <w:rPr>
          <w:i/>
          <w:sz w:val="27"/>
          <w:szCs w:val="27"/>
        </w:rPr>
        <w:t xml:space="preserve">, tin </w:t>
      </w:r>
      <w:proofErr w:type="spellStart"/>
      <w:r w:rsidRPr="00D35107">
        <w:rPr>
          <w:i/>
          <w:sz w:val="27"/>
          <w:szCs w:val="27"/>
        </w:rPr>
        <w:t>học</w:t>
      </w:r>
      <w:proofErr w:type="spellEnd"/>
      <w:r w:rsidRPr="00D35107">
        <w:rPr>
          <w:i/>
          <w:sz w:val="27"/>
          <w:szCs w:val="27"/>
        </w:rPr>
        <w:t>:</w:t>
      </w:r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Đảm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bảo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các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yêu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cầu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sau</w:t>
      </w:r>
      <w:proofErr w:type="spellEnd"/>
      <w:r w:rsidRPr="00D35107">
        <w:rPr>
          <w:sz w:val="27"/>
          <w:szCs w:val="27"/>
        </w:rPr>
        <w:t>:</w:t>
      </w:r>
    </w:p>
    <w:p w14:paraId="505A802F" w14:textId="77777777" w:rsidR="000C6BB7" w:rsidRPr="00D35107" w:rsidRDefault="000C6BB7" w:rsidP="000C6BB7">
      <w:pPr>
        <w:numPr>
          <w:ilvl w:val="0"/>
          <w:numId w:val="1"/>
        </w:numPr>
        <w:tabs>
          <w:tab w:val="left" w:pos="851"/>
          <w:tab w:val="left" w:pos="993"/>
        </w:tabs>
        <w:ind w:left="86" w:firstLine="511"/>
        <w:jc w:val="both"/>
        <w:rPr>
          <w:sz w:val="27"/>
          <w:szCs w:val="27"/>
        </w:rPr>
      </w:pPr>
      <w:proofErr w:type="spellStart"/>
      <w:r w:rsidRPr="00D35107">
        <w:rPr>
          <w:sz w:val="27"/>
          <w:szCs w:val="27"/>
        </w:rPr>
        <w:t>Ứng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viên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tốt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nghiệp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trường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học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trong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nước</w:t>
      </w:r>
      <w:proofErr w:type="spellEnd"/>
      <w:r w:rsidRPr="00D35107">
        <w:rPr>
          <w:sz w:val="27"/>
          <w:szCs w:val="27"/>
        </w:rPr>
        <w:t xml:space="preserve">: </w:t>
      </w:r>
      <w:proofErr w:type="spellStart"/>
      <w:r w:rsidRPr="00D35107">
        <w:rPr>
          <w:sz w:val="27"/>
          <w:szCs w:val="27"/>
        </w:rPr>
        <w:t>tốt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nghiệp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học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trở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lên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hệ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chính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quy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tập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trung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dài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hạn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các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trường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học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công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lập</w:t>
      </w:r>
      <w:proofErr w:type="spellEnd"/>
      <w:r w:rsidRPr="00D35107">
        <w:rPr>
          <w:sz w:val="27"/>
          <w:szCs w:val="27"/>
        </w:rPr>
        <w:t xml:space="preserve"> (</w:t>
      </w:r>
      <w:proofErr w:type="spellStart"/>
      <w:r w:rsidRPr="00D35107">
        <w:rPr>
          <w:sz w:val="27"/>
          <w:szCs w:val="27"/>
        </w:rPr>
        <w:t>không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bao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gồm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trường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hợp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tốt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nghiệp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học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theo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hình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thức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học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liên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thông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lên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học</w:t>
      </w:r>
      <w:proofErr w:type="spellEnd"/>
      <w:r w:rsidRPr="00D35107">
        <w:rPr>
          <w:sz w:val="27"/>
          <w:szCs w:val="27"/>
        </w:rPr>
        <w:t xml:space="preserve">). Trong </w:t>
      </w:r>
      <w:proofErr w:type="spellStart"/>
      <w:r w:rsidRPr="00D35107">
        <w:rPr>
          <w:sz w:val="27"/>
          <w:szCs w:val="27"/>
        </w:rPr>
        <w:t>đó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đối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với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trường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hợp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tốt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nghiệp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thạc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sỹ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đại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học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văn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bằng</w:t>
      </w:r>
      <w:proofErr w:type="spellEnd"/>
      <w:r w:rsidRPr="00D35107">
        <w:rPr>
          <w:sz w:val="27"/>
          <w:szCs w:val="27"/>
        </w:rPr>
        <w:t xml:space="preserve"> 2 </w:t>
      </w:r>
      <w:proofErr w:type="spellStart"/>
      <w:r w:rsidRPr="00D35107">
        <w:rPr>
          <w:sz w:val="27"/>
          <w:szCs w:val="27"/>
        </w:rPr>
        <w:t>thì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bằng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học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thứ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nhất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phải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là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học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công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lập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hệ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chính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quy</w:t>
      </w:r>
      <w:proofErr w:type="spellEnd"/>
      <w:r w:rsidRPr="00D35107">
        <w:rPr>
          <w:sz w:val="27"/>
          <w:szCs w:val="27"/>
        </w:rPr>
        <w:t>.</w:t>
      </w:r>
    </w:p>
    <w:p w14:paraId="3AF4619E" w14:textId="77777777" w:rsidR="000C6BB7" w:rsidRPr="00D35107" w:rsidRDefault="000C6BB7" w:rsidP="000C6BB7">
      <w:pPr>
        <w:numPr>
          <w:ilvl w:val="0"/>
          <w:numId w:val="1"/>
        </w:numPr>
        <w:tabs>
          <w:tab w:val="left" w:pos="851"/>
          <w:tab w:val="left" w:pos="993"/>
        </w:tabs>
        <w:ind w:left="86" w:firstLine="511"/>
        <w:jc w:val="both"/>
        <w:rPr>
          <w:sz w:val="27"/>
          <w:szCs w:val="27"/>
        </w:rPr>
      </w:pPr>
      <w:proofErr w:type="spellStart"/>
      <w:r w:rsidRPr="00D35107">
        <w:rPr>
          <w:sz w:val="27"/>
          <w:szCs w:val="27"/>
        </w:rPr>
        <w:t>Ứng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viên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tốt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nghiệp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trường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học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nước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ngoài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Đại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học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liên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kết</w:t>
      </w:r>
      <w:proofErr w:type="spellEnd"/>
      <w:r w:rsidRPr="00D35107">
        <w:rPr>
          <w:sz w:val="27"/>
          <w:szCs w:val="27"/>
        </w:rPr>
        <w:t xml:space="preserve">: </w:t>
      </w:r>
      <w:proofErr w:type="spellStart"/>
      <w:r w:rsidRPr="00D35107">
        <w:rPr>
          <w:sz w:val="27"/>
          <w:szCs w:val="27"/>
        </w:rPr>
        <w:t>tốt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nghiệp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học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trở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lên</w:t>
      </w:r>
      <w:proofErr w:type="spellEnd"/>
      <w:r w:rsidRPr="00D35107">
        <w:rPr>
          <w:sz w:val="27"/>
          <w:szCs w:val="27"/>
        </w:rPr>
        <w:t>.</w:t>
      </w:r>
    </w:p>
    <w:p w14:paraId="4C51BC5F" w14:textId="77777777" w:rsidR="000C6BB7" w:rsidRPr="00D35107" w:rsidRDefault="000C6BB7" w:rsidP="000C6BB7">
      <w:pPr>
        <w:numPr>
          <w:ilvl w:val="0"/>
          <w:numId w:val="1"/>
        </w:numPr>
        <w:tabs>
          <w:tab w:val="left" w:pos="851"/>
          <w:tab w:val="left" w:pos="993"/>
        </w:tabs>
        <w:ind w:left="86" w:firstLine="511"/>
        <w:jc w:val="both"/>
        <w:rPr>
          <w:sz w:val="27"/>
          <w:szCs w:val="27"/>
        </w:rPr>
      </w:pPr>
      <w:proofErr w:type="spellStart"/>
      <w:r w:rsidRPr="00D35107">
        <w:rPr>
          <w:rFonts w:eastAsia="Calibri"/>
          <w:bCs/>
          <w:sz w:val="27"/>
          <w:szCs w:val="27"/>
        </w:rPr>
        <w:t>Chuyên</w:t>
      </w:r>
      <w:proofErr w:type="spellEnd"/>
      <w:r w:rsidRPr="00D35107">
        <w:rPr>
          <w:rFonts w:eastAsia="Calibri"/>
          <w:bCs/>
          <w:sz w:val="27"/>
          <w:szCs w:val="27"/>
        </w:rPr>
        <w:t xml:space="preserve"> </w:t>
      </w:r>
      <w:proofErr w:type="spellStart"/>
      <w:r w:rsidRPr="00D35107">
        <w:rPr>
          <w:rFonts w:eastAsia="Calibri"/>
          <w:bCs/>
          <w:sz w:val="27"/>
          <w:szCs w:val="27"/>
        </w:rPr>
        <w:t>ngành</w:t>
      </w:r>
      <w:proofErr w:type="spellEnd"/>
      <w:r w:rsidRPr="00D35107">
        <w:rPr>
          <w:rFonts w:eastAsia="Calibri"/>
          <w:bCs/>
          <w:sz w:val="27"/>
          <w:szCs w:val="27"/>
        </w:rPr>
        <w:t xml:space="preserve"> </w:t>
      </w:r>
      <w:proofErr w:type="spellStart"/>
      <w:r w:rsidRPr="00D35107">
        <w:rPr>
          <w:rFonts w:eastAsia="Calibri"/>
          <w:bCs/>
          <w:sz w:val="27"/>
          <w:szCs w:val="27"/>
        </w:rPr>
        <w:t>đào</w:t>
      </w:r>
      <w:proofErr w:type="spellEnd"/>
      <w:r w:rsidRPr="00D35107">
        <w:rPr>
          <w:rFonts w:eastAsia="Calibri"/>
          <w:bCs/>
          <w:sz w:val="27"/>
          <w:szCs w:val="27"/>
        </w:rPr>
        <w:t xml:space="preserve"> </w:t>
      </w:r>
      <w:proofErr w:type="spellStart"/>
      <w:r w:rsidRPr="00D35107">
        <w:rPr>
          <w:rFonts w:eastAsia="Calibri"/>
          <w:bCs/>
          <w:sz w:val="27"/>
          <w:szCs w:val="27"/>
        </w:rPr>
        <w:t>tạo</w:t>
      </w:r>
      <w:proofErr w:type="spellEnd"/>
      <w:r w:rsidRPr="00D35107">
        <w:rPr>
          <w:rFonts w:eastAsia="Calibri"/>
          <w:bCs/>
          <w:sz w:val="27"/>
          <w:szCs w:val="27"/>
        </w:rPr>
        <w:t>:</w:t>
      </w:r>
      <w:r w:rsidRPr="00D35107">
        <w:rPr>
          <w:spacing w:val="-2"/>
          <w:sz w:val="27"/>
          <w:szCs w:val="27"/>
        </w:rPr>
        <w:t xml:space="preserve"> </w:t>
      </w:r>
      <w:proofErr w:type="spellStart"/>
      <w:r w:rsidRPr="00D35107">
        <w:rPr>
          <w:spacing w:val="-2"/>
          <w:sz w:val="27"/>
          <w:szCs w:val="27"/>
        </w:rPr>
        <w:t>T</w:t>
      </w:r>
      <w:r w:rsidRPr="00D35107">
        <w:rPr>
          <w:rFonts w:eastAsia="Calibri"/>
          <w:bCs/>
          <w:spacing w:val="-2"/>
          <w:sz w:val="27"/>
          <w:szCs w:val="27"/>
        </w:rPr>
        <w:t>ốt</w:t>
      </w:r>
      <w:proofErr w:type="spellEnd"/>
      <w:r w:rsidRPr="00D35107">
        <w:rPr>
          <w:rFonts w:eastAsia="Calibri"/>
          <w:bCs/>
          <w:spacing w:val="-2"/>
          <w:sz w:val="27"/>
          <w:szCs w:val="27"/>
        </w:rPr>
        <w:t xml:space="preserve"> </w:t>
      </w:r>
      <w:proofErr w:type="spellStart"/>
      <w:r w:rsidRPr="00D35107">
        <w:rPr>
          <w:rFonts w:eastAsia="Calibri"/>
          <w:bCs/>
          <w:spacing w:val="-2"/>
          <w:sz w:val="27"/>
          <w:szCs w:val="27"/>
        </w:rPr>
        <w:t>nghiệp</w:t>
      </w:r>
      <w:proofErr w:type="spellEnd"/>
      <w:r w:rsidRPr="00D35107">
        <w:rPr>
          <w:rFonts w:eastAsia="Calibri"/>
          <w:bCs/>
          <w:spacing w:val="-2"/>
          <w:sz w:val="27"/>
          <w:szCs w:val="27"/>
        </w:rPr>
        <w:t xml:space="preserve"> </w:t>
      </w:r>
      <w:proofErr w:type="spellStart"/>
      <w:r w:rsidRPr="00D35107">
        <w:rPr>
          <w:rFonts w:eastAsia="Calibri"/>
          <w:bCs/>
          <w:spacing w:val="-2"/>
          <w:sz w:val="27"/>
          <w:szCs w:val="27"/>
        </w:rPr>
        <w:t>chuyên</w:t>
      </w:r>
      <w:proofErr w:type="spellEnd"/>
      <w:r w:rsidRPr="00D35107">
        <w:rPr>
          <w:rFonts w:eastAsia="Calibri"/>
          <w:bCs/>
          <w:spacing w:val="-2"/>
          <w:sz w:val="27"/>
          <w:szCs w:val="27"/>
        </w:rPr>
        <w:t xml:space="preserve"> </w:t>
      </w:r>
      <w:proofErr w:type="spellStart"/>
      <w:r w:rsidRPr="00D35107">
        <w:rPr>
          <w:rFonts w:eastAsia="Calibri"/>
          <w:bCs/>
          <w:spacing w:val="-2"/>
          <w:sz w:val="27"/>
          <w:szCs w:val="27"/>
        </w:rPr>
        <w:t>ngành</w:t>
      </w:r>
      <w:proofErr w:type="spellEnd"/>
      <w:r w:rsidRPr="00D35107">
        <w:rPr>
          <w:rFonts w:eastAsia="Calibri"/>
          <w:bCs/>
          <w:spacing w:val="-2"/>
          <w:sz w:val="27"/>
          <w:szCs w:val="27"/>
        </w:rPr>
        <w:t xml:space="preserve"> </w:t>
      </w:r>
      <w:proofErr w:type="spellStart"/>
      <w:r w:rsidRPr="00D35107">
        <w:rPr>
          <w:rFonts w:eastAsia="Calibri"/>
          <w:bCs/>
          <w:spacing w:val="-2"/>
          <w:sz w:val="27"/>
          <w:szCs w:val="27"/>
        </w:rPr>
        <w:t>liên</w:t>
      </w:r>
      <w:proofErr w:type="spellEnd"/>
      <w:r w:rsidRPr="00D35107">
        <w:rPr>
          <w:rFonts w:eastAsia="Calibri"/>
          <w:bCs/>
          <w:spacing w:val="-2"/>
          <w:sz w:val="27"/>
          <w:szCs w:val="27"/>
        </w:rPr>
        <w:t xml:space="preserve"> </w:t>
      </w:r>
      <w:proofErr w:type="spellStart"/>
      <w:r w:rsidRPr="00D35107">
        <w:rPr>
          <w:rFonts w:eastAsia="Calibri"/>
          <w:bCs/>
          <w:spacing w:val="-2"/>
          <w:sz w:val="27"/>
          <w:szCs w:val="27"/>
        </w:rPr>
        <w:t>quan</w:t>
      </w:r>
      <w:proofErr w:type="spellEnd"/>
      <w:r w:rsidRPr="00D35107">
        <w:rPr>
          <w:rFonts w:eastAsia="Calibri"/>
          <w:bCs/>
          <w:spacing w:val="-2"/>
          <w:sz w:val="27"/>
          <w:szCs w:val="27"/>
        </w:rPr>
        <w:t xml:space="preserve">: </w:t>
      </w:r>
      <w:proofErr w:type="spellStart"/>
      <w:r w:rsidRPr="00D35107">
        <w:rPr>
          <w:rFonts w:eastAsia="Calibri"/>
          <w:bCs/>
          <w:spacing w:val="-2"/>
          <w:sz w:val="27"/>
          <w:szCs w:val="27"/>
        </w:rPr>
        <w:t>Tài</w:t>
      </w:r>
      <w:proofErr w:type="spellEnd"/>
      <w:r w:rsidRPr="00D35107">
        <w:rPr>
          <w:rFonts w:eastAsia="Calibri"/>
          <w:bCs/>
          <w:spacing w:val="-2"/>
          <w:sz w:val="27"/>
          <w:szCs w:val="27"/>
        </w:rPr>
        <w:t xml:space="preserve"> </w:t>
      </w:r>
      <w:proofErr w:type="spellStart"/>
      <w:r w:rsidRPr="00D35107">
        <w:rPr>
          <w:rFonts w:eastAsia="Calibri"/>
          <w:bCs/>
          <w:spacing w:val="-2"/>
          <w:sz w:val="27"/>
          <w:szCs w:val="27"/>
        </w:rPr>
        <w:t>chính</w:t>
      </w:r>
      <w:proofErr w:type="spellEnd"/>
      <w:r w:rsidRPr="00D35107">
        <w:rPr>
          <w:rFonts w:eastAsia="Calibri"/>
          <w:bCs/>
          <w:spacing w:val="-2"/>
          <w:sz w:val="27"/>
          <w:szCs w:val="27"/>
        </w:rPr>
        <w:t xml:space="preserve"> – </w:t>
      </w:r>
      <w:proofErr w:type="spellStart"/>
      <w:r w:rsidRPr="00D35107">
        <w:rPr>
          <w:rFonts w:eastAsia="Calibri"/>
          <w:bCs/>
          <w:spacing w:val="-2"/>
          <w:sz w:val="27"/>
          <w:szCs w:val="27"/>
        </w:rPr>
        <w:t>Ngân</w:t>
      </w:r>
      <w:proofErr w:type="spellEnd"/>
      <w:r w:rsidRPr="00D35107">
        <w:rPr>
          <w:rFonts w:eastAsia="Calibri"/>
          <w:bCs/>
          <w:spacing w:val="-2"/>
          <w:sz w:val="27"/>
          <w:szCs w:val="27"/>
        </w:rPr>
        <w:t xml:space="preserve"> </w:t>
      </w:r>
      <w:proofErr w:type="spellStart"/>
      <w:r w:rsidRPr="00D35107">
        <w:rPr>
          <w:rFonts w:eastAsia="Calibri"/>
          <w:bCs/>
          <w:spacing w:val="-2"/>
          <w:sz w:val="27"/>
          <w:szCs w:val="27"/>
        </w:rPr>
        <w:t>hàng</w:t>
      </w:r>
      <w:proofErr w:type="spellEnd"/>
      <w:r w:rsidRPr="00D35107">
        <w:rPr>
          <w:rFonts w:eastAsia="Calibri"/>
          <w:bCs/>
          <w:spacing w:val="-2"/>
          <w:sz w:val="27"/>
          <w:szCs w:val="27"/>
        </w:rPr>
        <w:t xml:space="preserve">, </w:t>
      </w:r>
      <w:proofErr w:type="spellStart"/>
      <w:r w:rsidRPr="00D35107">
        <w:rPr>
          <w:rFonts w:eastAsia="Calibri"/>
          <w:bCs/>
          <w:spacing w:val="-2"/>
          <w:sz w:val="27"/>
          <w:szCs w:val="27"/>
        </w:rPr>
        <w:t>Kiểm</w:t>
      </w:r>
      <w:proofErr w:type="spellEnd"/>
      <w:r w:rsidRPr="00D35107">
        <w:rPr>
          <w:rFonts w:eastAsia="Calibri"/>
          <w:bCs/>
          <w:spacing w:val="-2"/>
          <w:sz w:val="27"/>
          <w:szCs w:val="27"/>
        </w:rPr>
        <w:t xml:space="preserve"> </w:t>
      </w:r>
      <w:proofErr w:type="spellStart"/>
      <w:r w:rsidRPr="00D35107">
        <w:rPr>
          <w:rFonts w:eastAsia="Calibri"/>
          <w:bCs/>
          <w:spacing w:val="-2"/>
          <w:sz w:val="27"/>
          <w:szCs w:val="27"/>
        </w:rPr>
        <w:t>toán</w:t>
      </w:r>
      <w:proofErr w:type="spellEnd"/>
      <w:r w:rsidRPr="00D35107">
        <w:rPr>
          <w:rFonts w:eastAsia="Calibri"/>
          <w:bCs/>
          <w:spacing w:val="-2"/>
          <w:sz w:val="27"/>
          <w:szCs w:val="27"/>
        </w:rPr>
        <w:t xml:space="preserve">, </w:t>
      </w:r>
      <w:r w:rsidRPr="00D35107">
        <w:rPr>
          <w:rFonts w:eastAsia="Calibri"/>
          <w:bCs/>
          <w:spacing w:val="-2"/>
          <w:sz w:val="27"/>
          <w:szCs w:val="27"/>
          <w:lang w:val="vi-VN"/>
        </w:rPr>
        <w:t xml:space="preserve">Kinh tế phát triển, Quản lý kinh tế, Kinh tế đầu tư, </w:t>
      </w:r>
      <w:proofErr w:type="spellStart"/>
      <w:r w:rsidRPr="00D35107">
        <w:rPr>
          <w:sz w:val="27"/>
          <w:szCs w:val="27"/>
        </w:rPr>
        <w:t>Toán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cơ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bản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Toán</w:t>
      </w:r>
      <w:proofErr w:type="spellEnd"/>
      <w:r w:rsidRPr="00D35107">
        <w:rPr>
          <w:sz w:val="27"/>
          <w:szCs w:val="27"/>
        </w:rPr>
        <w:t xml:space="preserve"> kinh tế, </w:t>
      </w:r>
      <w:proofErr w:type="spellStart"/>
      <w:r w:rsidRPr="00D35107">
        <w:rPr>
          <w:sz w:val="27"/>
          <w:szCs w:val="27"/>
        </w:rPr>
        <w:t>Toán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tài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chính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Thống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kê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Công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nghệ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thông</w:t>
      </w:r>
      <w:proofErr w:type="spellEnd"/>
      <w:r w:rsidRPr="00D35107">
        <w:rPr>
          <w:sz w:val="27"/>
          <w:szCs w:val="27"/>
        </w:rPr>
        <w:t xml:space="preserve"> tin. </w:t>
      </w:r>
      <w:proofErr w:type="spellStart"/>
      <w:r w:rsidRPr="00D35107">
        <w:rPr>
          <w:sz w:val="27"/>
          <w:szCs w:val="27"/>
        </w:rPr>
        <w:t>Ưu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tiên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ứng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viên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có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chứng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chỉ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quốc</w:t>
      </w:r>
      <w:proofErr w:type="spellEnd"/>
      <w:r w:rsidRPr="00D35107">
        <w:rPr>
          <w:sz w:val="27"/>
          <w:szCs w:val="27"/>
        </w:rPr>
        <w:t xml:space="preserve"> tế </w:t>
      </w:r>
      <w:proofErr w:type="spellStart"/>
      <w:r w:rsidRPr="00D35107">
        <w:rPr>
          <w:sz w:val="27"/>
          <w:szCs w:val="27"/>
        </w:rPr>
        <w:t>như</w:t>
      </w:r>
      <w:proofErr w:type="spellEnd"/>
      <w:r w:rsidRPr="00D35107">
        <w:rPr>
          <w:sz w:val="27"/>
          <w:szCs w:val="27"/>
        </w:rPr>
        <w:t xml:space="preserve"> FRM, CFA…</w:t>
      </w:r>
    </w:p>
    <w:p w14:paraId="76B45768" w14:textId="77777777" w:rsidR="000C6BB7" w:rsidRPr="00D35107" w:rsidRDefault="000C6BB7" w:rsidP="000C6BB7">
      <w:pPr>
        <w:numPr>
          <w:ilvl w:val="0"/>
          <w:numId w:val="1"/>
        </w:numPr>
        <w:tabs>
          <w:tab w:val="left" w:pos="851"/>
          <w:tab w:val="left" w:pos="993"/>
        </w:tabs>
        <w:ind w:left="86" w:firstLine="511"/>
        <w:jc w:val="both"/>
        <w:rPr>
          <w:sz w:val="27"/>
          <w:szCs w:val="27"/>
        </w:rPr>
      </w:pPr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Loại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tốt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nghiệp</w:t>
      </w:r>
      <w:proofErr w:type="spellEnd"/>
      <w:r w:rsidRPr="00D35107">
        <w:rPr>
          <w:sz w:val="27"/>
          <w:szCs w:val="27"/>
        </w:rPr>
        <w:t xml:space="preserve">: </w:t>
      </w:r>
      <w:proofErr w:type="spellStart"/>
      <w:r w:rsidRPr="00D35107">
        <w:rPr>
          <w:sz w:val="27"/>
          <w:szCs w:val="27"/>
        </w:rPr>
        <w:t>Yêu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cầu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tốt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nghiệp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học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loại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xuất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sắc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đối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với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thí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sinh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ứng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tuyển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từ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nguồn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ngoài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hệ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thống</w:t>
      </w:r>
      <w:proofErr w:type="spellEnd"/>
      <w:r w:rsidRPr="00D35107">
        <w:rPr>
          <w:sz w:val="27"/>
          <w:szCs w:val="27"/>
        </w:rPr>
        <w:t>.</w:t>
      </w:r>
    </w:p>
    <w:p w14:paraId="7F8A3B3F" w14:textId="77777777" w:rsidR="000C6BB7" w:rsidRPr="00D35107" w:rsidRDefault="000C6BB7" w:rsidP="000C6BB7">
      <w:pPr>
        <w:numPr>
          <w:ilvl w:val="0"/>
          <w:numId w:val="1"/>
        </w:numPr>
        <w:tabs>
          <w:tab w:val="left" w:pos="851"/>
          <w:tab w:val="left" w:pos="993"/>
        </w:tabs>
        <w:ind w:left="86" w:firstLine="511"/>
        <w:jc w:val="both"/>
        <w:rPr>
          <w:sz w:val="27"/>
          <w:szCs w:val="27"/>
        </w:rPr>
      </w:pPr>
      <w:proofErr w:type="spellStart"/>
      <w:r w:rsidRPr="00D35107">
        <w:rPr>
          <w:sz w:val="27"/>
          <w:szCs w:val="27"/>
        </w:rPr>
        <w:t>Trình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độ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ngoại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ngữ</w:t>
      </w:r>
      <w:proofErr w:type="spellEnd"/>
      <w:r w:rsidRPr="00D35107">
        <w:rPr>
          <w:sz w:val="27"/>
          <w:szCs w:val="27"/>
        </w:rPr>
        <w:t xml:space="preserve">: </w:t>
      </w:r>
      <w:proofErr w:type="spellStart"/>
      <w:r w:rsidRPr="00D35107">
        <w:rPr>
          <w:bCs/>
          <w:iCs/>
          <w:sz w:val="27"/>
          <w:szCs w:val="27"/>
        </w:rPr>
        <w:t>Có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một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trong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các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chứng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chỉ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tiếng</w:t>
      </w:r>
      <w:proofErr w:type="spellEnd"/>
      <w:r w:rsidRPr="00D35107">
        <w:rPr>
          <w:bCs/>
          <w:iCs/>
          <w:sz w:val="27"/>
          <w:szCs w:val="27"/>
        </w:rPr>
        <w:t xml:space="preserve"> Anh </w:t>
      </w:r>
      <w:proofErr w:type="spellStart"/>
      <w:r w:rsidRPr="00D35107">
        <w:rPr>
          <w:bCs/>
          <w:iCs/>
          <w:sz w:val="27"/>
          <w:szCs w:val="27"/>
        </w:rPr>
        <w:t>với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số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điểm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yêu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cầu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tối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thiểu</w:t>
      </w:r>
      <w:proofErr w:type="spellEnd"/>
      <w:r w:rsidRPr="00D35107">
        <w:rPr>
          <w:bCs/>
          <w:iCs/>
          <w:sz w:val="27"/>
          <w:szCs w:val="27"/>
        </w:rPr>
        <w:t xml:space="preserve">: </w:t>
      </w:r>
      <w:proofErr w:type="spellStart"/>
      <w:r w:rsidRPr="00D35107">
        <w:rPr>
          <w:bCs/>
          <w:iCs/>
          <w:sz w:val="27"/>
          <w:szCs w:val="27"/>
        </w:rPr>
        <w:t>Có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một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trong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các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chứng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chỉ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tiếng</w:t>
      </w:r>
      <w:proofErr w:type="spellEnd"/>
      <w:r w:rsidRPr="00D35107">
        <w:rPr>
          <w:bCs/>
          <w:iCs/>
          <w:sz w:val="27"/>
          <w:szCs w:val="27"/>
        </w:rPr>
        <w:t xml:space="preserve"> Anh </w:t>
      </w:r>
      <w:proofErr w:type="spellStart"/>
      <w:r w:rsidRPr="00D35107">
        <w:rPr>
          <w:bCs/>
          <w:iCs/>
          <w:sz w:val="27"/>
          <w:szCs w:val="27"/>
        </w:rPr>
        <w:t>với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số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điểm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yêu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cầu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tối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thiểu</w:t>
      </w:r>
      <w:proofErr w:type="spellEnd"/>
      <w:r w:rsidRPr="00D35107">
        <w:rPr>
          <w:bCs/>
          <w:iCs/>
          <w:sz w:val="27"/>
          <w:szCs w:val="27"/>
        </w:rPr>
        <w:t xml:space="preserve">: TOEIC 600, TOEFL </w:t>
      </w:r>
      <w:proofErr w:type="spellStart"/>
      <w:r w:rsidRPr="00D35107">
        <w:rPr>
          <w:bCs/>
          <w:iCs/>
          <w:sz w:val="27"/>
          <w:szCs w:val="27"/>
        </w:rPr>
        <w:t>iBT</w:t>
      </w:r>
      <w:proofErr w:type="spellEnd"/>
      <w:r w:rsidRPr="00D35107">
        <w:rPr>
          <w:bCs/>
          <w:iCs/>
          <w:sz w:val="27"/>
          <w:szCs w:val="27"/>
        </w:rPr>
        <w:t xml:space="preserve"> 70, IELTS 6.0 </w:t>
      </w:r>
      <w:proofErr w:type="spellStart"/>
      <w:r w:rsidRPr="00D35107">
        <w:rPr>
          <w:bCs/>
          <w:iCs/>
          <w:sz w:val="27"/>
          <w:szCs w:val="27"/>
        </w:rPr>
        <w:t>trở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lên</w:t>
      </w:r>
      <w:proofErr w:type="spellEnd"/>
      <w:r w:rsidRPr="00D35107">
        <w:rPr>
          <w:sz w:val="27"/>
          <w:szCs w:val="27"/>
        </w:rPr>
        <w:t>,</w:t>
      </w:r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tốt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nghiệp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Đại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học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chuyên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ngành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tiếng</w:t>
      </w:r>
      <w:proofErr w:type="spellEnd"/>
      <w:r w:rsidRPr="00D35107">
        <w:rPr>
          <w:bCs/>
          <w:iCs/>
          <w:sz w:val="27"/>
          <w:szCs w:val="27"/>
        </w:rPr>
        <w:t xml:space="preserve"> Anh </w:t>
      </w:r>
      <w:proofErr w:type="spellStart"/>
      <w:r w:rsidRPr="00D35107">
        <w:rPr>
          <w:bCs/>
          <w:iCs/>
          <w:sz w:val="27"/>
          <w:szCs w:val="27"/>
        </w:rPr>
        <w:t>hệ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chính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quy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hoặc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có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bằng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Đại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học</w:t>
      </w:r>
      <w:proofErr w:type="spellEnd"/>
      <w:r w:rsidRPr="00D35107">
        <w:rPr>
          <w:bCs/>
          <w:iCs/>
          <w:sz w:val="27"/>
          <w:szCs w:val="27"/>
        </w:rPr>
        <w:t xml:space="preserve">, </w:t>
      </w:r>
      <w:proofErr w:type="spellStart"/>
      <w:r w:rsidRPr="00D35107">
        <w:rPr>
          <w:bCs/>
          <w:iCs/>
          <w:sz w:val="27"/>
          <w:szCs w:val="27"/>
        </w:rPr>
        <w:t>Thạc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sỹ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được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giảng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dạy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hoàn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toàn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bằng</w:t>
      </w:r>
      <w:proofErr w:type="spellEnd"/>
      <w:r w:rsidRPr="00D35107">
        <w:rPr>
          <w:bCs/>
          <w:iCs/>
          <w:sz w:val="27"/>
          <w:szCs w:val="27"/>
        </w:rPr>
        <w:t xml:space="preserve"> </w:t>
      </w:r>
      <w:proofErr w:type="spellStart"/>
      <w:r w:rsidRPr="00D35107">
        <w:rPr>
          <w:bCs/>
          <w:iCs/>
          <w:sz w:val="27"/>
          <w:szCs w:val="27"/>
        </w:rPr>
        <w:t>tiếng</w:t>
      </w:r>
      <w:proofErr w:type="spellEnd"/>
      <w:r w:rsidRPr="00D35107">
        <w:rPr>
          <w:bCs/>
          <w:iCs/>
          <w:sz w:val="27"/>
          <w:szCs w:val="27"/>
        </w:rPr>
        <w:t xml:space="preserve"> Anh...</w:t>
      </w:r>
    </w:p>
    <w:p w14:paraId="750FD380" w14:textId="77777777" w:rsidR="000C6BB7" w:rsidRPr="00D35107" w:rsidRDefault="000C6BB7" w:rsidP="000C6BB7">
      <w:pPr>
        <w:ind w:firstLine="561"/>
        <w:jc w:val="both"/>
        <w:rPr>
          <w:sz w:val="27"/>
          <w:szCs w:val="27"/>
        </w:rPr>
      </w:pPr>
      <w:r w:rsidRPr="00D35107">
        <w:rPr>
          <w:sz w:val="27"/>
          <w:szCs w:val="27"/>
        </w:rPr>
        <w:t xml:space="preserve">- </w:t>
      </w:r>
      <w:proofErr w:type="spellStart"/>
      <w:r w:rsidRPr="00D35107">
        <w:rPr>
          <w:sz w:val="27"/>
          <w:szCs w:val="27"/>
        </w:rPr>
        <w:t>Sử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dụng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thành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thạo</w:t>
      </w:r>
      <w:proofErr w:type="spellEnd"/>
      <w:r w:rsidRPr="00D35107">
        <w:rPr>
          <w:sz w:val="27"/>
          <w:szCs w:val="27"/>
        </w:rPr>
        <w:t xml:space="preserve"> tin </w:t>
      </w:r>
      <w:proofErr w:type="spellStart"/>
      <w:r w:rsidRPr="00D35107">
        <w:rPr>
          <w:sz w:val="27"/>
          <w:szCs w:val="27"/>
        </w:rPr>
        <w:t>học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văn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phòng</w:t>
      </w:r>
      <w:proofErr w:type="spellEnd"/>
      <w:r w:rsidRPr="00D35107">
        <w:rPr>
          <w:sz w:val="27"/>
          <w:szCs w:val="27"/>
        </w:rPr>
        <w:t xml:space="preserve"> (Word, Excel, PowerPoint...). </w:t>
      </w:r>
      <w:proofErr w:type="spellStart"/>
      <w:r w:rsidRPr="00D35107">
        <w:rPr>
          <w:sz w:val="27"/>
          <w:szCs w:val="27"/>
        </w:rPr>
        <w:t>Ưu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tiên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ứng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viên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sử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dụng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các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phần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mềm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thành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thạo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các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phần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mềm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thống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kê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như</w:t>
      </w:r>
      <w:proofErr w:type="spellEnd"/>
      <w:r w:rsidRPr="00D35107">
        <w:rPr>
          <w:sz w:val="27"/>
          <w:szCs w:val="27"/>
        </w:rPr>
        <w:t xml:space="preserve"> SQL, SAS, R</w:t>
      </w:r>
      <w:proofErr w:type="gramStart"/>
      <w:r w:rsidRPr="00D35107">
        <w:rPr>
          <w:sz w:val="27"/>
          <w:szCs w:val="27"/>
        </w:rPr>
        <w:t>…..</w:t>
      </w:r>
      <w:proofErr w:type="gramEnd"/>
    </w:p>
    <w:p w14:paraId="7B31B9D3" w14:textId="77777777" w:rsidR="000C6BB7" w:rsidRPr="00D35107" w:rsidRDefault="000C6BB7" w:rsidP="000C6BB7">
      <w:pPr>
        <w:ind w:firstLine="561"/>
        <w:rPr>
          <w:sz w:val="27"/>
          <w:szCs w:val="27"/>
        </w:rPr>
      </w:pPr>
      <w:r w:rsidRPr="00D35107">
        <w:rPr>
          <w:i/>
          <w:sz w:val="27"/>
          <w:szCs w:val="27"/>
        </w:rPr>
        <w:t xml:space="preserve">1.2. Kinh </w:t>
      </w:r>
      <w:proofErr w:type="spellStart"/>
      <w:r w:rsidRPr="00D35107">
        <w:rPr>
          <w:i/>
          <w:sz w:val="27"/>
          <w:szCs w:val="27"/>
        </w:rPr>
        <w:t>nghiệm</w:t>
      </w:r>
      <w:proofErr w:type="spellEnd"/>
      <w:r w:rsidRPr="00D35107">
        <w:rPr>
          <w:i/>
          <w:sz w:val="27"/>
          <w:szCs w:val="27"/>
        </w:rPr>
        <w:t xml:space="preserve">: </w:t>
      </w:r>
    </w:p>
    <w:p w14:paraId="3DB2DC3F" w14:textId="77777777" w:rsidR="000C6BB7" w:rsidRPr="00D35107" w:rsidRDefault="000C6BB7" w:rsidP="000C6BB7">
      <w:pPr>
        <w:ind w:firstLine="567"/>
        <w:jc w:val="both"/>
        <w:rPr>
          <w:sz w:val="27"/>
          <w:szCs w:val="27"/>
        </w:rPr>
      </w:pPr>
      <w:r w:rsidRPr="00D35107">
        <w:rPr>
          <w:sz w:val="27"/>
          <w:szCs w:val="27"/>
        </w:rPr>
        <w:t xml:space="preserve">- </w:t>
      </w:r>
      <w:proofErr w:type="spellStart"/>
      <w:r w:rsidRPr="00D35107">
        <w:rPr>
          <w:sz w:val="27"/>
          <w:szCs w:val="27"/>
        </w:rPr>
        <w:t>Đối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với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ứng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viên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tuyển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dụng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ngoài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hệ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thống</w:t>
      </w:r>
      <w:proofErr w:type="spellEnd"/>
      <w:r w:rsidRPr="00D35107">
        <w:rPr>
          <w:sz w:val="27"/>
          <w:szCs w:val="27"/>
        </w:rPr>
        <w:t xml:space="preserve">: </w:t>
      </w:r>
      <w:proofErr w:type="spellStart"/>
      <w:r w:rsidRPr="00D35107">
        <w:rPr>
          <w:sz w:val="27"/>
          <w:szCs w:val="27"/>
        </w:rPr>
        <w:t>Có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tối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thiểu</w:t>
      </w:r>
      <w:proofErr w:type="spellEnd"/>
      <w:r w:rsidRPr="00D35107">
        <w:rPr>
          <w:sz w:val="27"/>
          <w:szCs w:val="27"/>
        </w:rPr>
        <w:t xml:space="preserve"> kinh </w:t>
      </w:r>
      <w:proofErr w:type="spellStart"/>
      <w:r w:rsidRPr="00D35107">
        <w:rPr>
          <w:sz w:val="27"/>
          <w:szCs w:val="27"/>
        </w:rPr>
        <w:t>nghiệm</w:t>
      </w:r>
      <w:proofErr w:type="spellEnd"/>
      <w:r w:rsidRPr="00D35107">
        <w:rPr>
          <w:sz w:val="27"/>
          <w:szCs w:val="27"/>
        </w:rPr>
        <w:t xml:space="preserve"> 03 </w:t>
      </w:r>
      <w:proofErr w:type="spellStart"/>
      <w:r w:rsidRPr="00D35107">
        <w:rPr>
          <w:sz w:val="27"/>
          <w:szCs w:val="27"/>
        </w:rPr>
        <w:t>năm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công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tác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trong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nghiệp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vụ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tín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dụng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doanh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nghiệp</w:t>
      </w:r>
      <w:proofErr w:type="spellEnd"/>
      <w:r w:rsidRPr="00D35107">
        <w:rPr>
          <w:sz w:val="27"/>
          <w:szCs w:val="27"/>
        </w:rPr>
        <w:t>/</w:t>
      </w:r>
      <w:proofErr w:type="spellStart"/>
      <w:r w:rsidRPr="00D35107">
        <w:rPr>
          <w:sz w:val="27"/>
          <w:szCs w:val="27"/>
        </w:rPr>
        <w:t>chính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sách</w:t>
      </w:r>
      <w:proofErr w:type="spellEnd"/>
      <w:r w:rsidRPr="00D35107">
        <w:rPr>
          <w:sz w:val="27"/>
          <w:szCs w:val="27"/>
        </w:rPr>
        <w:t xml:space="preserve">/triển </w:t>
      </w:r>
      <w:proofErr w:type="spellStart"/>
      <w:r w:rsidRPr="00D35107">
        <w:rPr>
          <w:sz w:val="27"/>
          <w:szCs w:val="27"/>
        </w:rPr>
        <w:t>khai</w:t>
      </w:r>
      <w:proofErr w:type="spellEnd"/>
      <w:r w:rsidRPr="00D35107">
        <w:rPr>
          <w:sz w:val="27"/>
          <w:szCs w:val="27"/>
        </w:rPr>
        <w:t xml:space="preserve"> Basel </w:t>
      </w:r>
      <w:proofErr w:type="spellStart"/>
      <w:r w:rsidRPr="00D35107">
        <w:rPr>
          <w:sz w:val="27"/>
          <w:szCs w:val="27"/>
        </w:rPr>
        <w:t>và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các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dự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án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liên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quan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các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Tổ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chức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tín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dụng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trong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và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ngoài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nước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và</w:t>
      </w:r>
      <w:proofErr w:type="spellEnd"/>
      <w:r w:rsidRPr="00D35107">
        <w:rPr>
          <w:sz w:val="27"/>
          <w:szCs w:val="27"/>
        </w:rPr>
        <w:t>/</w:t>
      </w:r>
      <w:proofErr w:type="spellStart"/>
      <w:r w:rsidRPr="00D35107">
        <w:rPr>
          <w:sz w:val="27"/>
          <w:szCs w:val="27"/>
        </w:rPr>
        <w:t>hoặc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tối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thiểu</w:t>
      </w:r>
      <w:proofErr w:type="spellEnd"/>
      <w:r w:rsidRPr="00D35107">
        <w:rPr>
          <w:sz w:val="27"/>
          <w:szCs w:val="27"/>
        </w:rPr>
        <w:t xml:space="preserve"> 02 </w:t>
      </w:r>
      <w:proofErr w:type="spellStart"/>
      <w:r w:rsidRPr="00D35107">
        <w:rPr>
          <w:sz w:val="27"/>
          <w:szCs w:val="27"/>
        </w:rPr>
        <w:t>năm</w:t>
      </w:r>
      <w:proofErr w:type="spellEnd"/>
      <w:r w:rsidRPr="00D35107">
        <w:rPr>
          <w:sz w:val="27"/>
          <w:szCs w:val="27"/>
        </w:rPr>
        <w:t xml:space="preserve"> kinh </w:t>
      </w:r>
      <w:proofErr w:type="spellStart"/>
      <w:r w:rsidRPr="00D35107">
        <w:rPr>
          <w:sz w:val="27"/>
          <w:szCs w:val="27"/>
        </w:rPr>
        <w:t>nghiệm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kiểm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toán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độc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lập</w:t>
      </w:r>
      <w:proofErr w:type="spellEnd"/>
      <w:r w:rsidRPr="00D35107">
        <w:rPr>
          <w:sz w:val="27"/>
          <w:szCs w:val="27"/>
        </w:rPr>
        <w:t xml:space="preserve">/tư </w:t>
      </w:r>
      <w:proofErr w:type="spellStart"/>
      <w:r w:rsidRPr="00D35107">
        <w:rPr>
          <w:sz w:val="27"/>
          <w:szCs w:val="27"/>
        </w:rPr>
        <w:t>vấn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các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công</w:t>
      </w:r>
      <w:proofErr w:type="spellEnd"/>
      <w:r w:rsidRPr="00D35107">
        <w:rPr>
          <w:sz w:val="27"/>
          <w:szCs w:val="27"/>
        </w:rPr>
        <w:t xml:space="preserve"> ty tư </w:t>
      </w:r>
      <w:proofErr w:type="spellStart"/>
      <w:r w:rsidRPr="00D35107">
        <w:rPr>
          <w:sz w:val="27"/>
          <w:szCs w:val="27"/>
        </w:rPr>
        <w:t>vấn</w:t>
      </w:r>
      <w:proofErr w:type="spellEnd"/>
      <w:r w:rsidRPr="00D35107">
        <w:rPr>
          <w:sz w:val="27"/>
          <w:szCs w:val="27"/>
        </w:rPr>
        <w:t>/</w:t>
      </w:r>
      <w:proofErr w:type="spellStart"/>
      <w:r w:rsidRPr="00D35107">
        <w:rPr>
          <w:sz w:val="27"/>
          <w:szCs w:val="27"/>
        </w:rPr>
        <w:t>kiểm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toán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có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uy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tín</w:t>
      </w:r>
      <w:proofErr w:type="spellEnd"/>
      <w:r w:rsidRPr="00D35107">
        <w:rPr>
          <w:sz w:val="27"/>
          <w:szCs w:val="27"/>
        </w:rPr>
        <w:t>.</w:t>
      </w:r>
    </w:p>
    <w:p w14:paraId="11B83BD3" w14:textId="77777777" w:rsidR="000C6BB7" w:rsidRPr="00D35107" w:rsidRDefault="000C6BB7" w:rsidP="000C6BB7">
      <w:pPr>
        <w:ind w:firstLine="567"/>
        <w:jc w:val="both"/>
        <w:rPr>
          <w:sz w:val="27"/>
          <w:szCs w:val="27"/>
        </w:rPr>
      </w:pPr>
      <w:r w:rsidRPr="00D35107">
        <w:rPr>
          <w:sz w:val="27"/>
          <w:szCs w:val="27"/>
        </w:rPr>
        <w:t xml:space="preserve">- </w:t>
      </w:r>
      <w:proofErr w:type="spellStart"/>
      <w:r w:rsidRPr="00D35107">
        <w:rPr>
          <w:sz w:val="27"/>
          <w:szCs w:val="27"/>
        </w:rPr>
        <w:t>Đối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với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ứng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viên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tuyển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dụng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nội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bộ</w:t>
      </w:r>
      <w:proofErr w:type="spellEnd"/>
      <w:r w:rsidRPr="00D35107">
        <w:rPr>
          <w:sz w:val="27"/>
          <w:szCs w:val="27"/>
        </w:rPr>
        <w:t xml:space="preserve">: </w:t>
      </w:r>
      <w:proofErr w:type="spellStart"/>
      <w:r w:rsidRPr="00D35107">
        <w:rPr>
          <w:sz w:val="27"/>
          <w:szCs w:val="27"/>
        </w:rPr>
        <w:t>Có</w:t>
      </w:r>
      <w:proofErr w:type="spellEnd"/>
      <w:r w:rsidRPr="00D35107">
        <w:rPr>
          <w:sz w:val="27"/>
          <w:szCs w:val="27"/>
        </w:rPr>
        <w:t xml:space="preserve"> kinh </w:t>
      </w:r>
      <w:proofErr w:type="spellStart"/>
      <w:r w:rsidRPr="00D35107">
        <w:rPr>
          <w:sz w:val="27"/>
          <w:szCs w:val="27"/>
        </w:rPr>
        <w:t>nghiệm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làm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việc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phòng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Quản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lý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khách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hàng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Quản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lý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rủi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ro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Quản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trị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tín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dụng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tối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thiểu</w:t>
      </w:r>
      <w:proofErr w:type="spellEnd"/>
      <w:r w:rsidRPr="00D35107">
        <w:rPr>
          <w:sz w:val="27"/>
          <w:szCs w:val="27"/>
        </w:rPr>
        <w:t xml:space="preserve"> 03 </w:t>
      </w:r>
      <w:proofErr w:type="spellStart"/>
      <w:r w:rsidRPr="00D35107">
        <w:rPr>
          <w:sz w:val="27"/>
          <w:szCs w:val="27"/>
        </w:rPr>
        <w:t>năm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hoàn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thành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tốt</w:t>
      </w:r>
      <w:proofErr w:type="spellEnd"/>
      <w:r w:rsidRPr="00D35107">
        <w:rPr>
          <w:sz w:val="27"/>
          <w:szCs w:val="27"/>
        </w:rPr>
        <w:t>/</w:t>
      </w:r>
      <w:proofErr w:type="spellStart"/>
      <w:r w:rsidRPr="00D35107">
        <w:rPr>
          <w:sz w:val="27"/>
          <w:szCs w:val="27"/>
        </w:rPr>
        <w:t>xuất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sắc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nhiệm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vụ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năm</w:t>
      </w:r>
      <w:proofErr w:type="spellEnd"/>
      <w:r w:rsidRPr="00D35107">
        <w:rPr>
          <w:sz w:val="27"/>
          <w:szCs w:val="27"/>
        </w:rPr>
        <w:t xml:space="preserve"> 2021.</w:t>
      </w:r>
    </w:p>
    <w:p w14:paraId="63DBC672" w14:textId="77777777" w:rsidR="000C6BB7" w:rsidRPr="00D35107" w:rsidRDefault="000C6BB7" w:rsidP="000C6BB7">
      <w:pPr>
        <w:ind w:firstLine="561"/>
        <w:jc w:val="both"/>
        <w:rPr>
          <w:i/>
          <w:sz w:val="27"/>
          <w:szCs w:val="27"/>
        </w:rPr>
      </w:pPr>
      <w:r w:rsidRPr="00D35107">
        <w:rPr>
          <w:i/>
          <w:sz w:val="27"/>
          <w:szCs w:val="27"/>
        </w:rPr>
        <w:t xml:space="preserve">1.3. </w:t>
      </w:r>
      <w:proofErr w:type="spellStart"/>
      <w:r w:rsidRPr="00D35107">
        <w:rPr>
          <w:i/>
          <w:sz w:val="27"/>
          <w:szCs w:val="27"/>
        </w:rPr>
        <w:t>Yêu</w:t>
      </w:r>
      <w:proofErr w:type="spellEnd"/>
      <w:r w:rsidRPr="00D35107">
        <w:rPr>
          <w:i/>
          <w:sz w:val="27"/>
          <w:szCs w:val="27"/>
        </w:rPr>
        <w:t xml:space="preserve"> </w:t>
      </w:r>
      <w:proofErr w:type="spellStart"/>
      <w:r w:rsidRPr="00D35107">
        <w:rPr>
          <w:i/>
          <w:sz w:val="27"/>
          <w:szCs w:val="27"/>
        </w:rPr>
        <w:t>cầu</w:t>
      </w:r>
      <w:proofErr w:type="spellEnd"/>
      <w:r w:rsidRPr="00D35107">
        <w:rPr>
          <w:i/>
          <w:sz w:val="27"/>
          <w:szCs w:val="27"/>
        </w:rPr>
        <w:t xml:space="preserve"> </w:t>
      </w:r>
      <w:proofErr w:type="spellStart"/>
      <w:r w:rsidRPr="00D35107">
        <w:rPr>
          <w:i/>
          <w:sz w:val="27"/>
          <w:szCs w:val="27"/>
        </w:rPr>
        <w:t>về</w:t>
      </w:r>
      <w:proofErr w:type="spellEnd"/>
      <w:r w:rsidRPr="00D35107">
        <w:rPr>
          <w:i/>
          <w:sz w:val="27"/>
          <w:szCs w:val="27"/>
        </w:rPr>
        <w:t xml:space="preserve"> </w:t>
      </w:r>
      <w:proofErr w:type="spellStart"/>
      <w:r w:rsidRPr="00D35107">
        <w:rPr>
          <w:i/>
          <w:sz w:val="27"/>
          <w:szCs w:val="27"/>
        </w:rPr>
        <w:t>kiến</w:t>
      </w:r>
      <w:proofErr w:type="spellEnd"/>
      <w:r w:rsidRPr="00D35107">
        <w:rPr>
          <w:i/>
          <w:sz w:val="27"/>
          <w:szCs w:val="27"/>
        </w:rPr>
        <w:t xml:space="preserve"> </w:t>
      </w:r>
      <w:proofErr w:type="spellStart"/>
      <w:r w:rsidRPr="00D35107">
        <w:rPr>
          <w:i/>
          <w:sz w:val="27"/>
          <w:szCs w:val="27"/>
        </w:rPr>
        <w:t>thức</w:t>
      </w:r>
      <w:proofErr w:type="spellEnd"/>
      <w:r w:rsidRPr="00D35107">
        <w:rPr>
          <w:i/>
          <w:sz w:val="27"/>
          <w:szCs w:val="27"/>
        </w:rPr>
        <w:t xml:space="preserve">, </w:t>
      </w:r>
      <w:proofErr w:type="spellStart"/>
      <w:r w:rsidRPr="00D35107">
        <w:rPr>
          <w:i/>
          <w:sz w:val="27"/>
          <w:szCs w:val="27"/>
        </w:rPr>
        <w:t>kỹ</w:t>
      </w:r>
      <w:proofErr w:type="spellEnd"/>
      <w:r w:rsidRPr="00D35107">
        <w:rPr>
          <w:i/>
          <w:sz w:val="27"/>
          <w:szCs w:val="27"/>
        </w:rPr>
        <w:t xml:space="preserve"> </w:t>
      </w:r>
      <w:proofErr w:type="spellStart"/>
      <w:r w:rsidRPr="00D35107">
        <w:rPr>
          <w:i/>
          <w:sz w:val="27"/>
          <w:szCs w:val="27"/>
        </w:rPr>
        <w:t>năng</w:t>
      </w:r>
      <w:proofErr w:type="spellEnd"/>
      <w:r w:rsidRPr="00D35107">
        <w:rPr>
          <w:i/>
          <w:sz w:val="27"/>
          <w:szCs w:val="27"/>
        </w:rPr>
        <w:t>:</w:t>
      </w:r>
    </w:p>
    <w:p w14:paraId="0158F77B" w14:textId="77777777" w:rsidR="000C6BB7" w:rsidRPr="00D35107" w:rsidRDefault="000C6BB7" w:rsidP="000C6BB7">
      <w:pPr>
        <w:ind w:firstLine="561"/>
        <w:jc w:val="both"/>
        <w:rPr>
          <w:sz w:val="27"/>
          <w:szCs w:val="27"/>
        </w:rPr>
      </w:pPr>
      <w:r w:rsidRPr="00D35107">
        <w:rPr>
          <w:sz w:val="27"/>
          <w:szCs w:val="27"/>
        </w:rPr>
        <w:t xml:space="preserve">- </w:t>
      </w:r>
      <w:proofErr w:type="spellStart"/>
      <w:r w:rsidRPr="00D35107">
        <w:rPr>
          <w:sz w:val="27"/>
          <w:szCs w:val="27"/>
        </w:rPr>
        <w:t>Có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kiến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thức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chung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về</w:t>
      </w:r>
      <w:proofErr w:type="spellEnd"/>
      <w:r w:rsidRPr="00D35107">
        <w:rPr>
          <w:sz w:val="27"/>
          <w:szCs w:val="27"/>
        </w:rPr>
        <w:t xml:space="preserve"> kinh tế - </w:t>
      </w:r>
      <w:proofErr w:type="spellStart"/>
      <w:r w:rsidRPr="00D35107">
        <w:rPr>
          <w:sz w:val="27"/>
          <w:szCs w:val="27"/>
        </w:rPr>
        <w:t>xã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hội</w:t>
      </w:r>
      <w:proofErr w:type="spellEnd"/>
      <w:r w:rsidRPr="00D35107">
        <w:rPr>
          <w:sz w:val="27"/>
          <w:szCs w:val="27"/>
        </w:rPr>
        <w:t>.</w:t>
      </w:r>
    </w:p>
    <w:p w14:paraId="4D1AEB05" w14:textId="77777777" w:rsidR="000C6BB7" w:rsidRPr="00D35107" w:rsidRDefault="000C6BB7" w:rsidP="000C6BB7">
      <w:pPr>
        <w:ind w:firstLine="561"/>
        <w:jc w:val="both"/>
        <w:rPr>
          <w:sz w:val="27"/>
          <w:szCs w:val="27"/>
        </w:rPr>
      </w:pPr>
      <w:r w:rsidRPr="00D35107">
        <w:rPr>
          <w:sz w:val="27"/>
          <w:szCs w:val="27"/>
        </w:rPr>
        <w:t xml:space="preserve">- </w:t>
      </w:r>
      <w:proofErr w:type="spellStart"/>
      <w:r w:rsidRPr="00D35107">
        <w:rPr>
          <w:sz w:val="27"/>
          <w:szCs w:val="27"/>
        </w:rPr>
        <w:t>Có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kiến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thức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hiểu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biết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cơ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bản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về</w:t>
      </w:r>
      <w:proofErr w:type="spellEnd"/>
      <w:r w:rsidRPr="00D35107">
        <w:rPr>
          <w:sz w:val="27"/>
          <w:szCs w:val="27"/>
        </w:rPr>
        <w:t xml:space="preserve"> BIDV </w:t>
      </w:r>
      <w:proofErr w:type="spellStart"/>
      <w:r w:rsidRPr="00D35107">
        <w:rPr>
          <w:sz w:val="27"/>
          <w:szCs w:val="27"/>
        </w:rPr>
        <w:t>cũng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như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hoạt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động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quản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lý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rủi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ro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nói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chung</w:t>
      </w:r>
      <w:proofErr w:type="spellEnd"/>
      <w:r w:rsidRPr="00D35107">
        <w:rPr>
          <w:sz w:val="27"/>
          <w:szCs w:val="27"/>
        </w:rPr>
        <w:t>.</w:t>
      </w:r>
    </w:p>
    <w:p w14:paraId="1CB707A5" w14:textId="77777777" w:rsidR="000C6BB7" w:rsidRPr="00D35107" w:rsidRDefault="000C6BB7" w:rsidP="000C6BB7">
      <w:pPr>
        <w:ind w:firstLine="561"/>
        <w:jc w:val="both"/>
        <w:rPr>
          <w:sz w:val="27"/>
          <w:szCs w:val="27"/>
        </w:rPr>
      </w:pPr>
      <w:r w:rsidRPr="00D35107">
        <w:rPr>
          <w:sz w:val="27"/>
          <w:szCs w:val="27"/>
        </w:rPr>
        <w:t>-</w:t>
      </w:r>
      <w:r w:rsidRPr="00D35107">
        <w:rPr>
          <w:sz w:val="27"/>
          <w:szCs w:val="27"/>
        </w:rPr>
        <w:tab/>
      </w:r>
      <w:proofErr w:type="spellStart"/>
      <w:r w:rsidRPr="00D35107">
        <w:rPr>
          <w:sz w:val="27"/>
          <w:szCs w:val="27"/>
        </w:rPr>
        <w:t>Nắm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vững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cơ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chế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quy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chế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quy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trình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quy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định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của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Nhà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nước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ngành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về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tín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dụng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đầu</w:t>
      </w:r>
      <w:proofErr w:type="spellEnd"/>
      <w:r w:rsidRPr="00D35107">
        <w:rPr>
          <w:sz w:val="27"/>
          <w:szCs w:val="27"/>
        </w:rPr>
        <w:t xml:space="preserve"> tư.</w:t>
      </w:r>
    </w:p>
    <w:p w14:paraId="34AD084E" w14:textId="77777777" w:rsidR="000C6BB7" w:rsidRPr="00D35107" w:rsidRDefault="000C6BB7" w:rsidP="000C6BB7">
      <w:pPr>
        <w:ind w:firstLine="561"/>
        <w:jc w:val="both"/>
        <w:rPr>
          <w:sz w:val="27"/>
          <w:szCs w:val="27"/>
        </w:rPr>
      </w:pPr>
      <w:r w:rsidRPr="00D35107">
        <w:rPr>
          <w:sz w:val="27"/>
          <w:szCs w:val="27"/>
        </w:rPr>
        <w:t xml:space="preserve">- </w:t>
      </w:r>
      <w:proofErr w:type="spellStart"/>
      <w:r w:rsidRPr="00D35107">
        <w:rPr>
          <w:sz w:val="27"/>
          <w:szCs w:val="27"/>
        </w:rPr>
        <w:t>Nắm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vững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kiến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thức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cơ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bản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về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tài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chính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kế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toán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đầu</w:t>
      </w:r>
      <w:proofErr w:type="spellEnd"/>
      <w:r w:rsidRPr="00D35107">
        <w:rPr>
          <w:sz w:val="27"/>
          <w:szCs w:val="27"/>
        </w:rPr>
        <w:t xml:space="preserve"> tư.</w:t>
      </w:r>
    </w:p>
    <w:p w14:paraId="6D245720" w14:textId="77777777" w:rsidR="000C6BB7" w:rsidRPr="00D35107" w:rsidRDefault="000C6BB7" w:rsidP="000C6BB7">
      <w:pPr>
        <w:ind w:firstLine="561"/>
        <w:jc w:val="both"/>
        <w:rPr>
          <w:sz w:val="27"/>
          <w:szCs w:val="27"/>
        </w:rPr>
      </w:pPr>
      <w:r w:rsidRPr="00D35107">
        <w:rPr>
          <w:sz w:val="27"/>
          <w:szCs w:val="27"/>
        </w:rPr>
        <w:t>-</w:t>
      </w:r>
      <w:r w:rsidRPr="00D35107">
        <w:rPr>
          <w:sz w:val="27"/>
          <w:szCs w:val="27"/>
        </w:rPr>
        <w:tab/>
      </w:r>
      <w:proofErr w:type="spellStart"/>
      <w:r w:rsidRPr="00D35107">
        <w:rPr>
          <w:sz w:val="27"/>
          <w:szCs w:val="27"/>
        </w:rPr>
        <w:t>Có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kiến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thức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cơ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bản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về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luật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pháp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và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kiến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thức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về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thẩm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định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dự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án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phân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tích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tài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chính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doanh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nghiệp</w:t>
      </w:r>
      <w:proofErr w:type="spellEnd"/>
      <w:r w:rsidRPr="00D35107">
        <w:rPr>
          <w:sz w:val="27"/>
          <w:szCs w:val="27"/>
        </w:rPr>
        <w:t>.</w:t>
      </w:r>
    </w:p>
    <w:p w14:paraId="262F48B5" w14:textId="77777777" w:rsidR="000C6BB7" w:rsidRPr="00D35107" w:rsidRDefault="000C6BB7" w:rsidP="000C6BB7">
      <w:pPr>
        <w:ind w:firstLine="561"/>
        <w:jc w:val="both"/>
        <w:rPr>
          <w:sz w:val="27"/>
          <w:szCs w:val="27"/>
        </w:rPr>
      </w:pPr>
      <w:r w:rsidRPr="00D35107">
        <w:rPr>
          <w:sz w:val="27"/>
          <w:szCs w:val="27"/>
        </w:rPr>
        <w:t>-</w:t>
      </w:r>
      <w:r w:rsidRPr="00D35107">
        <w:rPr>
          <w:sz w:val="27"/>
          <w:szCs w:val="27"/>
        </w:rPr>
        <w:tab/>
      </w:r>
      <w:proofErr w:type="spellStart"/>
      <w:r w:rsidRPr="00D35107">
        <w:rPr>
          <w:sz w:val="27"/>
          <w:szCs w:val="27"/>
        </w:rPr>
        <w:t>Có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kỹ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năng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phân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tích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đánh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giá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rủi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ro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tín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dụng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lập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kế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hoạch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viết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báo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cáo</w:t>
      </w:r>
      <w:proofErr w:type="spellEnd"/>
      <w:r w:rsidRPr="00D35107">
        <w:rPr>
          <w:sz w:val="27"/>
          <w:szCs w:val="27"/>
        </w:rPr>
        <w:t>.</w:t>
      </w:r>
    </w:p>
    <w:p w14:paraId="7F0518BF" w14:textId="77777777" w:rsidR="000C6BB7" w:rsidRPr="00D35107" w:rsidRDefault="000C6BB7" w:rsidP="000C6BB7">
      <w:pPr>
        <w:ind w:firstLine="561"/>
        <w:jc w:val="both"/>
        <w:rPr>
          <w:sz w:val="27"/>
          <w:szCs w:val="27"/>
        </w:rPr>
      </w:pPr>
      <w:r w:rsidRPr="00D35107">
        <w:rPr>
          <w:sz w:val="27"/>
          <w:szCs w:val="27"/>
        </w:rPr>
        <w:t>-</w:t>
      </w:r>
      <w:r w:rsidRPr="00D35107">
        <w:rPr>
          <w:sz w:val="27"/>
          <w:szCs w:val="27"/>
        </w:rPr>
        <w:tab/>
      </w:r>
      <w:proofErr w:type="spellStart"/>
      <w:r w:rsidRPr="00D35107">
        <w:rPr>
          <w:sz w:val="27"/>
          <w:szCs w:val="27"/>
        </w:rPr>
        <w:t>Có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kỹ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năng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làm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việc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độc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lập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theo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nhóm</w:t>
      </w:r>
      <w:proofErr w:type="spellEnd"/>
      <w:r w:rsidRPr="00D35107">
        <w:rPr>
          <w:sz w:val="27"/>
          <w:szCs w:val="27"/>
        </w:rPr>
        <w:t>.</w:t>
      </w:r>
    </w:p>
    <w:p w14:paraId="01936528" w14:textId="77777777" w:rsidR="000C6BB7" w:rsidRPr="00D35107" w:rsidRDefault="000C6BB7" w:rsidP="000C6BB7">
      <w:pPr>
        <w:ind w:firstLine="561"/>
        <w:jc w:val="both"/>
        <w:rPr>
          <w:i/>
          <w:sz w:val="27"/>
          <w:szCs w:val="27"/>
        </w:rPr>
      </w:pPr>
      <w:r w:rsidRPr="00D35107">
        <w:rPr>
          <w:i/>
          <w:sz w:val="27"/>
          <w:szCs w:val="27"/>
        </w:rPr>
        <w:lastRenderedPageBreak/>
        <w:t xml:space="preserve">1.4. Tư </w:t>
      </w:r>
      <w:proofErr w:type="spellStart"/>
      <w:r w:rsidRPr="00D35107">
        <w:rPr>
          <w:i/>
          <w:sz w:val="27"/>
          <w:szCs w:val="27"/>
        </w:rPr>
        <w:t>duy</w:t>
      </w:r>
      <w:proofErr w:type="spellEnd"/>
      <w:r w:rsidRPr="00D35107">
        <w:rPr>
          <w:i/>
          <w:sz w:val="27"/>
          <w:szCs w:val="27"/>
        </w:rPr>
        <w:t xml:space="preserve">, </w:t>
      </w:r>
      <w:proofErr w:type="spellStart"/>
      <w:r w:rsidRPr="00D35107">
        <w:rPr>
          <w:i/>
          <w:sz w:val="27"/>
          <w:szCs w:val="27"/>
        </w:rPr>
        <w:t>phẩm</w:t>
      </w:r>
      <w:proofErr w:type="spellEnd"/>
      <w:r w:rsidRPr="00D35107">
        <w:rPr>
          <w:i/>
          <w:sz w:val="27"/>
          <w:szCs w:val="27"/>
        </w:rPr>
        <w:t xml:space="preserve"> </w:t>
      </w:r>
      <w:proofErr w:type="spellStart"/>
      <w:r w:rsidRPr="00D35107">
        <w:rPr>
          <w:i/>
          <w:sz w:val="27"/>
          <w:szCs w:val="27"/>
        </w:rPr>
        <w:t>chất</w:t>
      </w:r>
      <w:proofErr w:type="spellEnd"/>
      <w:r w:rsidRPr="00D35107">
        <w:rPr>
          <w:i/>
          <w:sz w:val="27"/>
          <w:szCs w:val="27"/>
        </w:rPr>
        <w:t xml:space="preserve">, </w:t>
      </w:r>
      <w:proofErr w:type="spellStart"/>
      <w:r w:rsidRPr="00D35107">
        <w:rPr>
          <w:i/>
          <w:sz w:val="27"/>
          <w:szCs w:val="27"/>
        </w:rPr>
        <w:t>cá</w:t>
      </w:r>
      <w:proofErr w:type="spellEnd"/>
      <w:r w:rsidRPr="00D35107">
        <w:rPr>
          <w:i/>
          <w:sz w:val="27"/>
          <w:szCs w:val="27"/>
        </w:rPr>
        <w:t xml:space="preserve"> </w:t>
      </w:r>
      <w:proofErr w:type="spellStart"/>
      <w:r w:rsidRPr="00D35107">
        <w:rPr>
          <w:i/>
          <w:sz w:val="27"/>
          <w:szCs w:val="27"/>
        </w:rPr>
        <w:t>nhân</w:t>
      </w:r>
      <w:proofErr w:type="spellEnd"/>
      <w:r w:rsidRPr="00D35107">
        <w:rPr>
          <w:i/>
          <w:sz w:val="27"/>
          <w:szCs w:val="27"/>
        </w:rPr>
        <w:t>:</w:t>
      </w:r>
    </w:p>
    <w:p w14:paraId="0E9C561F" w14:textId="77777777" w:rsidR="000C6BB7" w:rsidRPr="00D35107" w:rsidRDefault="000C6BB7" w:rsidP="000C6BB7">
      <w:pPr>
        <w:ind w:firstLine="561"/>
        <w:jc w:val="both"/>
        <w:rPr>
          <w:sz w:val="27"/>
          <w:szCs w:val="27"/>
        </w:rPr>
      </w:pPr>
      <w:r w:rsidRPr="00D35107">
        <w:rPr>
          <w:sz w:val="27"/>
          <w:szCs w:val="27"/>
        </w:rPr>
        <w:t>-</w:t>
      </w:r>
      <w:r w:rsidRPr="00D35107">
        <w:rPr>
          <w:sz w:val="27"/>
          <w:szCs w:val="27"/>
        </w:rPr>
        <w:tab/>
        <w:t xml:space="preserve">Tư </w:t>
      </w:r>
      <w:proofErr w:type="spellStart"/>
      <w:r w:rsidRPr="00D35107">
        <w:rPr>
          <w:sz w:val="27"/>
          <w:szCs w:val="27"/>
        </w:rPr>
        <w:t>duy</w:t>
      </w:r>
      <w:proofErr w:type="spellEnd"/>
      <w:r w:rsidRPr="00D35107">
        <w:rPr>
          <w:sz w:val="27"/>
          <w:szCs w:val="27"/>
        </w:rPr>
        <w:t xml:space="preserve"> logic, </w:t>
      </w:r>
      <w:proofErr w:type="spellStart"/>
      <w:r w:rsidRPr="00D35107">
        <w:rPr>
          <w:sz w:val="27"/>
          <w:szCs w:val="27"/>
        </w:rPr>
        <w:t>có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khả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năng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phân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tích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và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có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khả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năng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nghiên</w:t>
      </w:r>
      <w:proofErr w:type="spellEnd"/>
      <w:r w:rsidRPr="00D35107">
        <w:rPr>
          <w:sz w:val="27"/>
          <w:szCs w:val="27"/>
        </w:rPr>
        <w:t xml:space="preserve"> cứu, </w:t>
      </w:r>
      <w:proofErr w:type="spellStart"/>
      <w:r w:rsidRPr="00D35107">
        <w:rPr>
          <w:sz w:val="27"/>
          <w:szCs w:val="27"/>
        </w:rPr>
        <w:t>sáng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tạo</w:t>
      </w:r>
      <w:proofErr w:type="spellEnd"/>
      <w:r w:rsidRPr="00D35107">
        <w:rPr>
          <w:sz w:val="27"/>
          <w:szCs w:val="27"/>
        </w:rPr>
        <w:t>.</w:t>
      </w:r>
    </w:p>
    <w:p w14:paraId="1EA0ABA5" w14:textId="77777777" w:rsidR="000C6BB7" w:rsidRPr="00D35107" w:rsidRDefault="000C6BB7" w:rsidP="000C6BB7">
      <w:pPr>
        <w:ind w:firstLine="561"/>
        <w:jc w:val="both"/>
        <w:rPr>
          <w:sz w:val="27"/>
          <w:szCs w:val="27"/>
        </w:rPr>
      </w:pPr>
      <w:r w:rsidRPr="00D35107">
        <w:rPr>
          <w:sz w:val="27"/>
          <w:szCs w:val="27"/>
        </w:rPr>
        <w:t>-</w:t>
      </w:r>
      <w:r w:rsidRPr="00D35107">
        <w:rPr>
          <w:sz w:val="27"/>
          <w:szCs w:val="27"/>
        </w:rPr>
        <w:tab/>
        <w:t xml:space="preserve">Trung </w:t>
      </w:r>
      <w:proofErr w:type="spellStart"/>
      <w:r w:rsidRPr="00D35107">
        <w:rPr>
          <w:sz w:val="27"/>
          <w:szCs w:val="27"/>
        </w:rPr>
        <w:t>thực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khách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quan</w:t>
      </w:r>
      <w:proofErr w:type="spellEnd"/>
      <w:r w:rsidRPr="00D35107">
        <w:rPr>
          <w:sz w:val="27"/>
          <w:szCs w:val="27"/>
        </w:rPr>
        <w:t xml:space="preserve">, </w:t>
      </w:r>
      <w:proofErr w:type="spellStart"/>
      <w:r w:rsidRPr="00D35107">
        <w:rPr>
          <w:sz w:val="27"/>
          <w:szCs w:val="27"/>
        </w:rPr>
        <w:t>cẩn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thận</w:t>
      </w:r>
      <w:proofErr w:type="spellEnd"/>
      <w:r w:rsidRPr="00D35107">
        <w:rPr>
          <w:sz w:val="27"/>
          <w:szCs w:val="27"/>
        </w:rPr>
        <w:t xml:space="preserve">. </w:t>
      </w:r>
    </w:p>
    <w:p w14:paraId="14E5A9C1" w14:textId="77777777" w:rsidR="000C6BB7" w:rsidRPr="00D35107" w:rsidRDefault="000C6BB7" w:rsidP="000C6BB7">
      <w:pPr>
        <w:ind w:firstLine="561"/>
        <w:jc w:val="both"/>
        <w:rPr>
          <w:sz w:val="27"/>
          <w:szCs w:val="27"/>
        </w:rPr>
      </w:pPr>
      <w:r w:rsidRPr="00D35107">
        <w:rPr>
          <w:sz w:val="27"/>
          <w:szCs w:val="27"/>
        </w:rPr>
        <w:t>-</w:t>
      </w:r>
      <w:r w:rsidRPr="00D35107">
        <w:rPr>
          <w:sz w:val="27"/>
          <w:szCs w:val="27"/>
        </w:rPr>
        <w:tab/>
      </w:r>
      <w:proofErr w:type="spellStart"/>
      <w:r w:rsidRPr="00D35107">
        <w:rPr>
          <w:sz w:val="27"/>
          <w:szCs w:val="27"/>
        </w:rPr>
        <w:t>Có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khả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năng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tự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nghiên</w:t>
      </w:r>
      <w:proofErr w:type="spellEnd"/>
      <w:r w:rsidRPr="00D35107">
        <w:rPr>
          <w:sz w:val="27"/>
          <w:szCs w:val="27"/>
        </w:rPr>
        <w:t xml:space="preserve"> cứu.</w:t>
      </w:r>
    </w:p>
    <w:p w14:paraId="49AE13E9" w14:textId="77777777" w:rsidR="000C6BB7" w:rsidRPr="00D35107" w:rsidRDefault="000C6BB7" w:rsidP="000C6BB7">
      <w:pPr>
        <w:ind w:firstLine="561"/>
        <w:jc w:val="both"/>
        <w:rPr>
          <w:i/>
          <w:sz w:val="27"/>
          <w:szCs w:val="27"/>
        </w:rPr>
      </w:pPr>
      <w:r w:rsidRPr="00D35107">
        <w:rPr>
          <w:i/>
          <w:sz w:val="27"/>
          <w:szCs w:val="27"/>
        </w:rPr>
        <w:t xml:space="preserve">1.5. </w:t>
      </w:r>
      <w:proofErr w:type="spellStart"/>
      <w:r w:rsidRPr="00D35107">
        <w:rPr>
          <w:i/>
          <w:sz w:val="27"/>
          <w:szCs w:val="27"/>
        </w:rPr>
        <w:t>Các</w:t>
      </w:r>
      <w:proofErr w:type="spellEnd"/>
      <w:r w:rsidRPr="00D35107">
        <w:rPr>
          <w:i/>
          <w:sz w:val="27"/>
          <w:szCs w:val="27"/>
        </w:rPr>
        <w:t xml:space="preserve"> </w:t>
      </w:r>
      <w:proofErr w:type="spellStart"/>
      <w:r w:rsidRPr="00D35107">
        <w:rPr>
          <w:i/>
          <w:sz w:val="27"/>
          <w:szCs w:val="27"/>
        </w:rPr>
        <w:t>yêu</w:t>
      </w:r>
      <w:proofErr w:type="spellEnd"/>
      <w:r w:rsidRPr="00D35107">
        <w:rPr>
          <w:i/>
          <w:sz w:val="27"/>
          <w:szCs w:val="27"/>
        </w:rPr>
        <w:t xml:space="preserve"> </w:t>
      </w:r>
      <w:proofErr w:type="spellStart"/>
      <w:r w:rsidRPr="00D35107">
        <w:rPr>
          <w:i/>
          <w:sz w:val="27"/>
          <w:szCs w:val="27"/>
        </w:rPr>
        <w:t>cầu</w:t>
      </w:r>
      <w:proofErr w:type="spellEnd"/>
      <w:r w:rsidRPr="00D35107">
        <w:rPr>
          <w:i/>
          <w:sz w:val="27"/>
          <w:szCs w:val="27"/>
        </w:rPr>
        <w:t xml:space="preserve"> </w:t>
      </w:r>
      <w:proofErr w:type="spellStart"/>
      <w:r w:rsidRPr="00D35107">
        <w:rPr>
          <w:i/>
          <w:sz w:val="27"/>
          <w:szCs w:val="27"/>
        </w:rPr>
        <w:t>khác</w:t>
      </w:r>
      <w:proofErr w:type="spellEnd"/>
      <w:r w:rsidRPr="00D35107">
        <w:rPr>
          <w:i/>
          <w:sz w:val="27"/>
          <w:szCs w:val="27"/>
        </w:rPr>
        <w:t>:</w:t>
      </w:r>
    </w:p>
    <w:p w14:paraId="363EBC15" w14:textId="77777777" w:rsidR="000C6BB7" w:rsidRPr="00D35107" w:rsidRDefault="000C6BB7" w:rsidP="000C6BB7">
      <w:pPr>
        <w:pStyle w:val="Default"/>
        <w:numPr>
          <w:ilvl w:val="0"/>
          <w:numId w:val="2"/>
        </w:numPr>
        <w:spacing w:before="120"/>
        <w:ind w:left="86" w:firstLine="511"/>
        <w:jc w:val="both"/>
        <w:rPr>
          <w:rFonts w:eastAsia="Times New Roman"/>
          <w:color w:val="auto"/>
          <w:sz w:val="27"/>
          <w:szCs w:val="27"/>
        </w:rPr>
      </w:pPr>
      <w:proofErr w:type="spellStart"/>
      <w:r w:rsidRPr="00D35107">
        <w:rPr>
          <w:rFonts w:eastAsia="Times New Roman"/>
          <w:color w:val="auto"/>
          <w:sz w:val="27"/>
          <w:szCs w:val="27"/>
        </w:rPr>
        <w:t>Công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dân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Việt Nam,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từ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35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tuổi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trở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xuống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>.</w:t>
      </w:r>
    </w:p>
    <w:p w14:paraId="1FC2391D" w14:textId="77777777" w:rsidR="000C6BB7" w:rsidRPr="00D35107" w:rsidRDefault="000C6BB7" w:rsidP="000C6BB7">
      <w:pPr>
        <w:pStyle w:val="Default"/>
        <w:numPr>
          <w:ilvl w:val="0"/>
          <w:numId w:val="2"/>
        </w:numPr>
        <w:spacing w:before="120"/>
        <w:ind w:left="86" w:firstLine="511"/>
        <w:jc w:val="both"/>
        <w:rPr>
          <w:rFonts w:eastAsia="Times New Roman"/>
          <w:color w:val="auto"/>
          <w:sz w:val="27"/>
          <w:szCs w:val="27"/>
        </w:rPr>
      </w:pPr>
      <w:proofErr w:type="spellStart"/>
      <w:r w:rsidRPr="00D35107">
        <w:rPr>
          <w:rFonts w:eastAsia="Times New Roman"/>
          <w:color w:val="auto"/>
          <w:sz w:val="27"/>
          <w:szCs w:val="27"/>
        </w:rPr>
        <w:t>Sức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khoẻ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tốt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không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có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dị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tật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không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mắc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bệnh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xã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hội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. </w:t>
      </w:r>
    </w:p>
    <w:p w14:paraId="7915CBF3" w14:textId="77777777" w:rsidR="000C6BB7" w:rsidRPr="00D35107" w:rsidRDefault="000C6BB7" w:rsidP="000C6BB7">
      <w:pPr>
        <w:pStyle w:val="Default"/>
        <w:numPr>
          <w:ilvl w:val="0"/>
          <w:numId w:val="2"/>
        </w:numPr>
        <w:spacing w:before="120"/>
        <w:ind w:left="86" w:firstLine="511"/>
        <w:jc w:val="both"/>
        <w:rPr>
          <w:rFonts w:eastAsia="Times New Roman"/>
          <w:color w:val="auto"/>
          <w:sz w:val="27"/>
          <w:szCs w:val="27"/>
        </w:rPr>
      </w:pPr>
      <w:proofErr w:type="spellStart"/>
      <w:r w:rsidRPr="00D35107">
        <w:rPr>
          <w:rFonts w:eastAsia="Times New Roman"/>
          <w:color w:val="auto"/>
          <w:sz w:val="27"/>
          <w:szCs w:val="27"/>
        </w:rPr>
        <w:t>Có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phẩm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chất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đạo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đức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tốt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không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có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tiền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án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tiền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sự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;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không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trong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thời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gian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bị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truy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cứu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trách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nhiệm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hình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sự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chấp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hành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án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phạt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tù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án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treo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cải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tạo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không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giam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giữ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quản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chế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đang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bị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biện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pháp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giáo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dục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tại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địa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phương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đang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chữa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bệnh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cai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nghiện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>…</w:t>
      </w:r>
    </w:p>
    <w:p w14:paraId="543E0EE1" w14:textId="77777777" w:rsidR="000C6BB7" w:rsidRPr="00D35107" w:rsidRDefault="000C6BB7" w:rsidP="000C6BB7">
      <w:pPr>
        <w:pStyle w:val="Default"/>
        <w:spacing w:before="120"/>
        <w:ind w:left="86" w:firstLine="511"/>
        <w:jc w:val="both"/>
        <w:rPr>
          <w:rFonts w:eastAsia="Times New Roman"/>
          <w:color w:val="auto"/>
          <w:sz w:val="27"/>
          <w:szCs w:val="27"/>
        </w:rPr>
      </w:pPr>
      <w:r w:rsidRPr="00D35107">
        <w:rPr>
          <w:rFonts w:eastAsia="Times New Roman"/>
          <w:color w:val="auto"/>
          <w:sz w:val="27"/>
          <w:szCs w:val="27"/>
        </w:rPr>
        <w:t xml:space="preserve">- 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Có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kiến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thức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hiểu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biết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về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ngành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tài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chính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doanh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nghiệp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ngân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hàng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các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ngành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kinh tế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cho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vay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(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đặc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thù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hoạt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động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mức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độ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cạnh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tranh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chu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kỳ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phát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triển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và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xu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thế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phát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triển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của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ngành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tài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chính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ngân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hàng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ở Việt Nam,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các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ngành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kinh tế Việt Nam);</w:t>
      </w:r>
    </w:p>
    <w:p w14:paraId="6BCDB344" w14:textId="77777777" w:rsidR="000C6BB7" w:rsidRPr="00D35107" w:rsidRDefault="000C6BB7" w:rsidP="000C6BB7">
      <w:pPr>
        <w:pStyle w:val="Default"/>
        <w:spacing w:before="120"/>
        <w:ind w:left="86" w:firstLine="511"/>
        <w:jc w:val="both"/>
        <w:rPr>
          <w:rFonts w:eastAsia="Times New Roman"/>
          <w:color w:val="auto"/>
          <w:sz w:val="27"/>
          <w:szCs w:val="27"/>
        </w:rPr>
      </w:pPr>
      <w:r w:rsidRPr="00D35107">
        <w:rPr>
          <w:rFonts w:eastAsia="Times New Roman"/>
          <w:color w:val="auto"/>
          <w:sz w:val="27"/>
          <w:szCs w:val="27"/>
        </w:rPr>
        <w:t xml:space="preserve">-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Có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kiến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thức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hiểu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biết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về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chính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sách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quy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trình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quy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định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trong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hoạt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động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tín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Pr="00D35107">
        <w:rPr>
          <w:rFonts w:eastAsia="Times New Roman"/>
          <w:color w:val="auto"/>
          <w:sz w:val="27"/>
          <w:szCs w:val="27"/>
        </w:rPr>
        <w:t>dụng</w:t>
      </w:r>
      <w:proofErr w:type="spellEnd"/>
      <w:r w:rsidRPr="00D35107">
        <w:rPr>
          <w:rFonts w:eastAsia="Times New Roman"/>
          <w:color w:val="auto"/>
          <w:sz w:val="27"/>
          <w:szCs w:val="27"/>
        </w:rPr>
        <w:t>;</w:t>
      </w:r>
    </w:p>
    <w:p w14:paraId="4D631643" w14:textId="77777777" w:rsidR="000C6BB7" w:rsidRPr="00D35107" w:rsidRDefault="000C6BB7" w:rsidP="000C6BB7">
      <w:pPr>
        <w:pStyle w:val="Default"/>
        <w:spacing w:before="120"/>
        <w:ind w:left="86" w:firstLine="511"/>
        <w:jc w:val="both"/>
        <w:rPr>
          <w:rFonts w:eastAsia="Times New Roman"/>
          <w:color w:val="auto"/>
          <w:sz w:val="27"/>
          <w:szCs w:val="27"/>
        </w:rPr>
      </w:pPr>
      <w:r w:rsidRPr="00D35107">
        <w:rPr>
          <w:sz w:val="27"/>
          <w:szCs w:val="27"/>
        </w:rPr>
        <w:t xml:space="preserve">- </w:t>
      </w:r>
      <w:proofErr w:type="spellStart"/>
      <w:r w:rsidRPr="00D35107">
        <w:rPr>
          <w:sz w:val="27"/>
          <w:szCs w:val="27"/>
        </w:rPr>
        <w:t>Đối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với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cán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bộ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đã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nghỉ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công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tác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các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đơn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vị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của</w:t>
      </w:r>
      <w:proofErr w:type="spellEnd"/>
      <w:r w:rsidRPr="00D35107">
        <w:rPr>
          <w:sz w:val="27"/>
          <w:szCs w:val="27"/>
        </w:rPr>
        <w:t xml:space="preserve"> BIDV </w:t>
      </w:r>
      <w:proofErr w:type="spellStart"/>
      <w:r w:rsidRPr="00D35107">
        <w:rPr>
          <w:sz w:val="27"/>
          <w:szCs w:val="27"/>
        </w:rPr>
        <w:t>với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thời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gian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nghỉ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công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tác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dưới</w:t>
      </w:r>
      <w:proofErr w:type="spellEnd"/>
      <w:r w:rsidRPr="00D35107">
        <w:rPr>
          <w:sz w:val="27"/>
          <w:szCs w:val="27"/>
        </w:rPr>
        <w:t xml:space="preserve"> 12 </w:t>
      </w:r>
      <w:proofErr w:type="spellStart"/>
      <w:r w:rsidRPr="00D35107">
        <w:rPr>
          <w:sz w:val="27"/>
          <w:szCs w:val="27"/>
        </w:rPr>
        <w:t>tháng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tính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đến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ngày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đăng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thông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báo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tuyển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dụng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thì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không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được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đăng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ký</w:t>
      </w:r>
      <w:proofErr w:type="spellEnd"/>
      <w:r w:rsidRPr="00D35107">
        <w:rPr>
          <w:sz w:val="27"/>
          <w:szCs w:val="27"/>
        </w:rPr>
        <w:t xml:space="preserve"> thi </w:t>
      </w:r>
      <w:proofErr w:type="spellStart"/>
      <w:r w:rsidRPr="00D35107">
        <w:rPr>
          <w:sz w:val="27"/>
          <w:szCs w:val="27"/>
        </w:rPr>
        <w:t>tuyển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tại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đợt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tuyển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dụng</w:t>
      </w:r>
      <w:proofErr w:type="spellEnd"/>
      <w:r w:rsidRPr="00D35107">
        <w:rPr>
          <w:sz w:val="27"/>
          <w:szCs w:val="27"/>
        </w:rPr>
        <w:t xml:space="preserve"> </w:t>
      </w:r>
      <w:proofErr w:type="spellStart"/>
      <w:r w:rsidRPr="00D35107">
        <w:rPr>
          <w:sz w:val="27"/>
          <w:szCs w:val="27"/>
        </w:rPr>
        <w:t>này</w:t>
      </w:r>
      <w:proofErr w:type="spellEnd"/>
      <w:r w:rsidRPr="00D35107">
        <w:rPr>
          <w:sz w:val="27"/>
          <w:szCs w:val="27"/>
        </w:rPr>
        <w:t>.</w:t>
      </w:r>
    </w:p>
    <w:p w14:paraId="6D59EB2B" w14:textId="3E706D63" w:rsidR="000C6BB7" w:rsidRPr="00D35107" w:rsidRDefault="00E77364" w:rsidP="000C6BB7">
      <w:pPr>
        <w:tabs>
          <w:tab w:val="left" w:pos="851"/>
          <w:tab w:val="left" w:pos="993"/>
        </w:tabs>
        <w:ind w:firstLine="567"/>
        <w:jc w:val="both"/>
        <w:rPr>
          <w:b/>
          <w:color w:val="000000" w:themeColor="text1"/>
          <w:spacing w:val="0"/>
          <w:sz w:val="27"/>
          <w:szCs w:val="27"/>
        </w:rPr>
      </w:pPr>
      <w:r>
        <w:rPr>
          <w:b/>
          <w:color w:val="000000" w:themeColor="text1"/>
          <w:spacing w:val="0"/>
          <w:sz w:val="27"/>
          <w:szCs w:val="27"/>
        </w:rPr>
        <w:t>I</w:t>
      </w:r>
      <w:r w:rsidR="000C6BB7" w:rsidRPr="00D35107">
        <w:rPr>
          <w:b/>
          <w:color w:val="000000" w:themeColor="text1"/>
          <w:spacing w:val="0"/>
          <w:sz w:val="27"/>
          <w:szCs w:val="27"/>
        </w:rPr>
        <w:t xml:space="preserve">I. </w:t>
      </w:r>
      <w:proofErr w:type="spellStart"/>
      <w:r w:rsidR="000C6BB7" w:rsidRPr="00D35107">
        <w:rPr>
          <w:b/>
          <w:color w:val="000000" w:themeColor="text1"/>
          <w:spacing w:val="0"/>
          <w:sz w:val="27"/>
          <w:szCs w:val="27"/>
        </w:rPr>
        <w:t>Mô</w:t>
      </w:r>
      <w:proofErr w:type="spellEnd"/>
      <w:r w:rsidR="000C6BB7" w:rsidRPr="00D35107">
        <w:rPr>
          <w:b/>
          <w:color w:val="000000" w:themeColor="text1"/>
          <w:spacing w:val="0"/>
          <w:sz w:val="27"/>
          <w:szCs w:val="27"/>
        </w:rPr>
        <w:t xml:space="preserve"> </w:t>
      </w:r>
      <w:proofErr w:type="spellStart"/>
      <w:r w:rsidR="000C6BB7" w:rsidRPr="00D35107">
        <w:rPr>
          <w:b/>
          <w:color w:val="000000" w:themeColor="text1"/>
          <w:spacing w:val="0"/>
          <w:sz w:val="27"/>
          <w:szCs w:val="27"/>
        </w:rPr>
        <w:t>tả</w:t>
      </w:r>
      <w:proofErr w:type="spellEnd"/>
      <w:r w:rsidR="000C6BB7" w:rsidRPr="00D35107">
        <w:rPr>
          <w:b/>
          <w:color w:val="000000" w:themeColor="text1"/>
          <w:spacing w:val="0"/>
          <w:sz w:val="27"/>
          <w:szCs w:val="27"/>
        </w:rPr>
        <w:t xml:space="preserve"> </w:t>
      </w:r>
      <w:proofErr w:type="spellStart"/>
      <w:r w:rsidR="000C6BB7" w:rsidRPr="00D35107">
        <w:rPr>
          <w:b/>
          <w:color w:val="000000" w:themeColor="text1"/>
          <w:spacing w:val="0"/>
          <w:sz w:val="27"/>
          <w:szCs w:val="27"/>
        </w:rPr>
        <w:t>công</w:t>
      </w:r>
      <w:proofErr w:type="spellEnd"/>
      <w:r w:rsidR="000C6BB7" w:rsidRPr="00D35107">
        <w:rPr>
          <w:b/>
          <w:color w:val="000000" w:themeColor="text1"/>
          <w:spacing w:val="0"/>
          <w:sz w:val="27"/>
          <w:szCs w:val="27"/>
        </w:rPr>
        <w:t xml:space="preserve"> </w:t>
      </w:r>
      <w:proofErr w:type="spellStart"/>
      <w:r w:rsidR="000C6BB7" w:rsidRPr="00D35107">
        <w:rPr>
          <w:b/>
          <w:color w:val="000000" w:themeColor="text1"/>
          <w:spacing w:val="0"/>
          <w:sz w:val="27"/>
          <w:szCs w:val="27"/>
        </w:rPr>
        <w:t>việc</w:t>
      </w:r>
      <w:proofErr w:type="spellEnd"/>
      <w:r w:rsidR="000C6BB7" w:rsidRPr="00D35107">
        <w:rPr>
          <w:b/>
          <w:color w:val="000000" w:themeColor="text1"/>
          <w:spacing w:val="0"/>
          <w:sz w:val="27"/>
          <w:szCs w:val="27"/>
        </w:rPr>
        <w:t>:</w:t>
      </w:r>
    </w:p>
    <w:p w14:paraId="2D9FC0DD" w14:textId="77777777" w:rsidR="000C6BB7" w:rsidRPr="00D35107" w:rsidRDefault="000C6BB7" w:rsidP="000C6BB7">
      <w:pPr>
        <w:ind w:firstLine="567"/>
        <w:jc w:val="both"/>
        <w:rPr>
          <w:rFonts w:eastAsia="Times New Roman"/>
          <w:color w:val="000000"/>
          <w:sz w:val="27"/>
          <w:szCs w:val="27"/>
          <w:lang w:val="pt-BR"/>
        </w:rPr>
      </w:pPr>
      <w:r w:rsidRPr="00D35107">
        <w:rPr>
          <w:rFonts w:eastAsia="Times New Roman"/>
          <w:color w:val="000000"/>
          <w:sz w:val="27"/>
          <w:szCs w:val="27"/>
          <w:lang w:val="pt-BR"/>
        </w:rPr>
        <w:t>a. Công tác chính sách tín dụng:</w:t>
      </w:r>
    </w:p>
    <w:p w14:paraId="64B6BC05" w14:textId="77777777" w:rsidR="000C6BB7" w:rsidRPr="00D35107" w:rsidRDefault="000C6BB7" w:rsidP="000C6BB7">
      <w:pPr>
        <w:ind w:firstLine="567"/>
        <w:jc w:val="both"/>
        <w:rPr>
          <w:rFonts w:eastAsia="Times New Roman"/>
          <w:color w:val="000000"/>
          <w:sz w:val="27"/>
          <w:szCs w:val="27"/>
          <w:lang w:val="pt-BR"/>
        </w:rPr>
      </w:pPr>
      <w:r w:rsidRPr="00D35107">
        <w:rPr>
          <w:rFonts w:eastAsia="Times New Roman"/>
          <w:color w:val="000000"/>
          <w:sz w:val="27"/>
          <w:szCs w:val="27"/>
          <w:lang w:val="pt-BR"/>
        </w:rPr>
        <w:t>- Nghiên cứu đề xuất, tham gia xây dựng chiến lược, chính sách, quy chế, quy trình, quy định trong hoạt động tín dụng của BIDV.</w:t>
      </w:r>
    </w:p>
    <w:p w14:paraId="5157EE92" w14:textId="77777777" w:rsidR="000C6BB7" w:rsidRPr="00D35107" w:rsidRDefault="000C6BB7" w:rsidP="000C6BB7">
      <w:pPr>
        <w:ind w:firstLine="567"/>
        <w:jc w:val="both"/>
        <w:rPr>
          <w:rFonts w:eastAsia="Times New Roman"/>
          <w:color w:val="000000"/>
          <w:sz w:val="27"/>
          <w:szCs w:val="27"/>
          <w:lang w:val="pt-BR"/>
        </w:rPr>
      </w:pPr>
      <w:r w:rsidRPr="00D35107">
        <w:rPr>
          <w:rFonts w:eastAsia="Times New Roman"/>
          <w:color w:val="000000"/>
          <w:sz w:val="27"/>
          <w:szCs w:val="27"/>
          <w:lang w:val="pt-BR"/>
        </w:rPr>
        <w:t>- Xây dựng văn bản hướng dẫn, chỉ đạo, giải đáp thực hiện theo các văn bản chỉ đạo của cơ quan Nhà nước về nghiệp vụ tín dụng.</w:t>
      </w:r>
    </w:p>
    <w:p w14:paraId="35684050" w14:textId="77777777" w:rsidR="000C6BB7" w:rsidRPr="00D35107" w:rsidRDefault="000C6BB7" w:rsidP="000C6BB7">
      <w:pPr>
        <w:ind w:firstLine="567"/>
        <w:jc w:val="both"/>
        <w:rPr>
          <w:rFonts w:eastAsia="Times New Roman"/>
          <w:color w:val="000000"/>
          <w:sz w:val="27"/>
          <w:szCs w:val="27"/>
          <w:lang w:val="pt-BR"/>
        </w:rPr>
      </w:pPr>
      <w:r w:rsidRPr="00D35107">
        <w:rPr>
          <w:rFonts w:eastAsia="Times New Roman"/>
          <w:color w:val="000000"/>
          <w:sz w:val="27"/>
          <w:szCs w:val="27"/>
          <w:lang w:val="pt-BR"/>
        </w:rPr>
        <w:t>b. Công tác quản trị mô hình đo lường rủi ro tín dụng:</w:t>
      </w:r>
    </w:p>
    <w:p w14:paraId="7B781EC4" w14:textId="77777777" w:rsidR="000C6BB7" w:rsidRPr="00D35107" w:rsidRDefault="000C6BB7" w:rsidP="000C6BB7">
      <w:pPr>
        <w:ind w:firstLine="567"/>
        <w:jc w:val="both"/>
        <w:rPr>
          <w:rFonts w:eastAsia="Times New Roman"/>
          <w:color w:val="000000"/>
          <w:sz w:val="27"/>
          <w:szCs w:val="27"/>
          <w:lang w:val="pt-BR"/>
        </w:rPr>
      </w:pPr>
      <w:r w:rsidRPr="00D35107">
        <w:rPr>
          <w:rFonts w:eastAsia="Times New Roman"/>
          <w:color w:val="000000"/>
          <w:sz w:val="27"/>
          <w:szCs w:val="27"/>
          <w:lang w:val="pt-BR"/>
        </w:rPr>
        <w:t>- Thực hiện quản lý vận hành hệ thống xếp hạng tín dụng nội bộ;</w:t>
      </w:r>
    </w:p>
    <w:p w14:paraId="4A414003" w14:textId="77777777" w:rsidR="000C6BB7" w:rsidRPr="00D35107" w:rsidRDefault="000C6BB7" w:rsidP="000C6BB7">
      <w:pPr>
        <w:ind w:firstLine="567"/>
        <w:jc w:val="both"/>
        <w:rPr>
          <w:rFonts w:eastAsia="Times New Roman"/>
          <w:color w:val="000000"/>
          <w:sz w:val="27"/>
          <w:szCs w:val="27"/>
          <w:lang w:val="pt-BR"/>
        </w:rPr>
      </w:pPr>
      <w:r w:rsidRPr="00D35107">
        <w:rPr>
          <w:rFonts w:eastAsia="Times New Roman"/>
          <w:color w:val="000000"/>
          <w:sz w:val="27"/>
          <w:szCs w:val="27"/>
          <w:lang w:val="pt-BR"/>
        </w:rPr>
        <w:t>- Xây dựng yêu cầu nghiệp vụ đối với các giải pháp công nghệ thông tin.</w:t>
      </w:r>
    </w:p>
    <w:p w14:paraId="444181D7" w14:textId="77777777" w:rsidR="000C6BB7" w:rsidRPr="00D35107" w:rsidRDefault="000C6BB7" w:rsidP="000C6BB7">
      <w:pPr>
        <w:ind w:firstLine="567"/>
        <w:jc w:val="both"/>
        <w:rPr>
          <w:rFonts w:eastAsia="Times New Roman"/>
          <w:color w:val="000000"/>
          <w:sz w:val="27"/>
          <w:szCs w:val="27"/>
          <w:lang w:val="pt-BR"/>
        </w:rPr>
      </w:pPr>
      <w:r w:rsidRPr="00D35107">
        <w:rPr>
          <w:rFonts w:eastAsia="Times New Roman"/>
          <w:color w:val="000000"/>
          <w:sz w:val="27"/>
          <w:szCs w:val="27"/>
          <w:lang w:val="pt-BR"/>
        </w:rPr>
        <w:t>c. Tham gia các dự án về triển khai cấu phần rủi ro tín dụng theo Basel … tại BIDV.</w:t>
      </w:r>
    </w:p>
    <w:p w14:paraId="201EEB46" w14:textId="77777777" w:rsidR="000C6BB7" w:rsidRPr="00D35107" w:rsidRDefault="000C6BB7" w:rsidP="000C6BB7">
      <w:pPr>
        <w:ind w:firstLine="567"/>
        <w:jc w:val="both"/>
        <w:rPr>
          <w:rFonts w:eastAsia="Times New Roman"/>
          <w:sz w:val="27"/>
          <w:szCs w:val="27"/>
        </w:rPr>
      </w:pPr>
      <w:r w:rsidRPr="00D35107">
        <w:rPr>
          <w:rFonts w:eastAsia="Times New Roman"/>
          <w:color w:val="000000"/>
          <w:sz w:val="27"/>
          <w:szCs w:val="27"/>
          <w:lang w:val="pt-BR"/>
        </w:rPr>
        <w:t>d. Thực hiện công việc khác theo phân công của lãnh đạo Ban.</w:t>
      </w:r>
    </w:p>
    <w:p w14:paraId="5EAFA9BE" w14:textId="77777777" w:rsidR="00F919B0" w:rsidRDefault="00F919B0"/>
    <w:sectPr w:rsidR="00F919B0" w:rsidSect="00004A83">
      <w:pgSz w:w="11907" w:h="16840" w:code="9"/>
      <w:pgMar w:top="794" w:right="1021" w:bottom="737" w:left="1644" w:header="720" w:footer="2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6BD30" w14:textId="77777777" w:rsidR="001C2C08" w:rsidRDefault="001C2C08">
      <w:pPr>
        <w:spacing w:before="0"/>
      </w:pPr>
      <w:r>
        <w:separator/>
      </w:r>
    </w:p>
  </w:endnote>
  <w:endnote w:type="continuationSeparator" w:id="0">
    <w:p w14:paraId="57744C88" w14:textId="77777777" w:rsidR="001C2C08" w:rsidRDefault="001C2C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3084D" w14:textId="77777777" w:rsidR="001C2C08" w:rsidRDefault="001C2C08">
      <w:pPr>
        <w:spacing w:before="0"/>
      </w:pPr>
      <w:r>
        <w:separator/>
      </w:r>
    </w:p>
  </w:footnote>
  <w:footnote w:type="continuationSeparator" w:id="0">
    <w:p w14:paraId="1A4563AA" w14:textId="77777777" w:rsidR="001C2C08" w:rsidRDefault="001C2C0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BDB"/>
    <w:multiLevelType w:val="hybridMultilevel"/>
    <w:tmpl w:val="7332C1CA"/>
    <w:lvl w:ilvl="0" w:tplc="0CAEEB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B0586"/>
    <w:multiLevelType w:val="hybridMultilevel"/>
    <w:tmpl w:val="11788F54"/>
    <w:lvl w:ilvl="0" w:tplc="56DA65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99"/>
    <w:rsid w:val="000C6BB7"/>
    <w:rsid w:val="000F3A99"/>
    <w:rsid w:val="001C2C08"/>
    <w:rsid w:val="00E77364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BF41"/>
  <w15:chartTrackingRefBased/>
  <w15:docId w15:val="{94D885FB-CE54-4E2A-9F66-EC047D20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B7"/>
    <w:pPr>
      <w:spacing w:before="120" w:after="0" w:line="240" w:lineRule="auto"/>
    </w:pPr>
    <w:rPr>
      <w:rFonts w:ascii="Times New Roman" w:hAnsi="Times New Roman" w:cs="Times New Roman"/>
      <w:spacing w:val="-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6BB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C6BB7"/>
    <w:rPr>
      <w:rFonts w:ascii="Times New Roman" w:hAnsi="Times New Roman" w:cs="Times New Roman"/>
      <w:spacing w:val="-10"/>
      <w:sz w:val="28"/>
      <w:szCs w:val="28"/>
    </w:rPr>
  </w:style>
  <w:style w:type="paragraph" w:styleId="BodyText">
    <w:name w:val="Body Text"/>
    <w:basedOn w:val="Normal"/>
    <w:link w:val="BodyTextChar"/>
    <w:semiHidden/>
    <w:rsid w:val="000C6BB7"/>
    <w:pPr>
      <w:spacing w:before="0"/>
      <w:jc w:val="both"/>
    </w:pPr>
    <w:rPr>
      <w:rFonts w:eastAsia="Times New Roman"/>
      <w:spacing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6BB7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0C6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36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77364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Bui Thi Thu Huyen</cp:lastModifiedBy>
  <cp:revision>3</cp:revision>
  <dcterms:created xsi:type="dcterms:W3CDTF">2022-02-17T07:26:00Z</dcterms:created>
  <dcterms:modified xsi:type="dcterms:W3CDTF">2022-02-18T08:52:00Z</dcterms:modified>
</cp:coreProperties>
</file>