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E" w:rsidRPr="00751F2E" w:rsidRDefault="00751F2E" w:rsidP="00751F2E">
      <w:pPr>
        <w:spacing w:before="100" w:beforeAutospacing="1" w:after="100" w:afterAutospacing="1" w:line="240" w:lineRule="auto"/>
        <w:rPr>
          <w:rFonts w:ascii="Times New Roman" w:eastAsia="Times New Roman" w:hAnsi="Times New Roman" w:cs="Times New Roman"/>
          <w:b/>
          <w:sz w:val="26"/>
          <w:szCs w:val="26"/>
        </w:rPr>
      </w:pPr>
      <w:r w:rsidRPr="00751F2E">
        <w:rPr>
          <w:rFonts w:ascii="Times New Roman" w:eastAsia="Times New Roman" w:hAnsi="Times New Roman" w:cs="Times New Roman"/>
          <w:b/>
          <w:sz w:val="26"/>
          <w:szCs w:val="26"/>
        </w:rPr>
        <w:t>Enjoy special offer with BIDV Visa Infinite, BIDV Visa Platinum card at nationwide golf clubs</w:t>
      </w:r>
    </w:p>
    <w:p w:rsidR="00751F2E" w:rsidRPr="00751F2E" w:rsidRDefault="004134A1" w:rsidP="00751F2E">
      <w:pPr>
        <w:spacing w:after="0" w:line="288" w:lineRule="auto"/>
        <w:textAlignment w:val="baseline"/>
        <w:rPr>
          <w:rFonts w:ascii="Times New Roman" w:eastAsia="Times New Roman" w:hAnsi="Times New Roman" w:cs="Times New Roman"/>
          <w:sz w:val="26"/>
          <w:szCs w:val="26"/>
        </w:rPr>
      </w:pPr>
      <w:r w:rsidRPr="00751F2E">
        <w:rPr>
          <w:rFonts w:ascii="Times New Roman" w:eastAsia="Times New Roman" w:hAnsi="Times New Roman" w:cs="Times New Roman"/>
          <w:b/>
          <w:bCs/>
          <w:i/>
          <w:sz w:val="26"/>
          <w:szCs w:val="26"/>
        </w:rPr>
        <w:t xml:space="preserve">1 .Incentives: </w:t>
      </w:r>
      <w:r w:rsidR="00751F2E" w:rsidRPr="00751F2E">
        <w:rPr>
          <w:rFonts w:ascii="Times New Roman" w:eastAsia="Times New Roman" w:hAnsi="Times New Roman" w:cs="Times New Roman"/>
          <w:sz w:val="26"/>
          <w:szCs w:val="26"/>
        </w:rPr>
        <w:t>100% complimentary green fee for BIDV Visa Infinite and 50% green fee discount for BIDV Visa Platinum at the 11 selected golf courses and managing Visa Golf Program for Visa.</w:t>
      </w:r>
      <w:r w:rsidR="00751F2E" w:rsidRPr="00751F2E">
        <w:rPr>
          <w:rFonts w:ascii="Times New Roman" w:eastAsia="Times New Roman" w:hAnsi="Times New Roman" w:cs="Times New Roman"/>
          <w:sz w:val="26"/>
          <w:szCs w:val="26"/>
        </w:rPr>
        <w:br/>
      </w:r>
      <w:r w:rsidR="00751F2E" w:rsidRPr="00751F2E">
        <w:rPr>
          <w:rFonts w:ascii="Times New Roman" w:eastAsia="Times New Roman" w:hAnsi="Times New Roman" w:cs="Times New Roman"/>
          <w:b/>
          <w:i/>
          <w:sz w:val="26"/>
          <w:szCs w:val="26"/>
        </w:rPr>
        <w:t xml:space="preserve">2. </w:t>
      </w:r>
      <w:r w:rsidR="00751F2E" w:rsidRPr="00751F2E">
        <w:rPr>
          <w:rFonts w:ascii="Times New Roman" w:eastAsia="Times New Roman" w:hAnsi="Times New Roman" w:cs="Times New Roman"/>
          <w:b/>
          <w:i/>
          <w:sz w:val="26"/>
          <w:szCs w:val="26"/>
        </w:rPr>
        <w:t>Program Validity</w:t>
      </w:r>
      <w:r w:rsidR="00751F2E" w:rsidRPr="00751F2E">
        <w:rPr>
          <w:rFonts w:ascii="Times New Roman" w:eastAsia="Times New Roman" w:hAnsi="Times New Roman" w:cs="Times New Roman"/>
          <w:sz w:val="26"/>
          <w:szCs w:val="26"/>
        </w:rPr>
        <w:br/>
        <w:t>- Program is valid till 30 September 2020</w:t>
      </w:r>
      <w:r w:rsidR="00751F2E" w:rsidRPr="00751F2E">
        <w:rPr>
          <w:rFonts w:ascii="Times New Roman" w:eastAsia="Times New Roman" w:hAnsi="Times New Roman" w:cs="Times New Roman"/>
          <w:sz w:val="26"/>
          <w:szCs w:val="26"/>
        </w:rPr>
        <w:br/>
        <w:t>- Valid on weekdays only (not valid for weekends and public holidays</w:t>
      </w:r>
      <w:proofErr w:type="gramStart"/>
      <w:r w:rsidR="00751F2E" w:rsidRPr="00751F2E">
        <w:rPr>
          <w:rFonts w:ascii="Times New Roman" w:eastAsia="Times New Roman" w:hAnsi="Times New Roman" w:cs="Times New Roman"/>
          <w:sz w:val="26"/>
          <w:szCs w:val="26"/>
        </w:rPr>
        <w:t>)</w:t>
      </w:r>
      <w:proofErr w:type="gramEnd"/>
      <w:r w:rsidR="00751F2E" w:rsidRPr="00751F2E">
        <w:rPr>
          <w:rFonts w:ascii="Times New Roman" w:eastAsia="Times New Roman" w:hAnsi="Times New Roman" w:cs="Times New Roman"/>
          <w:sz w:val="26"/>
          <w:szCs w:val="26"/>
        </w:rPr>
        <w:br/>
        <w:t>- Valid for both primary and secondary BIDV Visa Infinite, BIDV Visa Platinum.</w:t>
      </w:r>
    </w:p>
    <w:p w:rsidR="00751F2E" w:rsidRPr="00751F2E" w:rsidRDefault="00751F2E" w:rsidP="00751F2E">
      <w:pPr>
        <w:spacing w:after="0"/>
        <w:rPr>
          <w:rFonts w:ascii="Times New Roman" w:eastAsia="Times New Roman" w:hAnsi="Times New Roman" w:cs="Times New Roman"/>
          <w:sz w:val="26"/>
          <w:szCs w:val="26"/>
        </w:rPr>
      </w:pPr>
      <w:r w:rsidRPr="00751F2E">
        <w:rPr>
          <w:rFonts w:ascii="Times New Roman" w:eastAsia="Times New Roman" w:hAnsi="Times New Roman" w:cs="Times New Roman"/>
          <w:b/>
          <w:i/>
          <w:sz w:val="26"/>
          <w:szCs w:val="26"/>
        </w:rPr>
        <w:t xml:space="preserve">3. </w:t>
      </w:r>
      <w:r w:rsidRPr="00751F2E">
        <w:rPr>
          <w:rFonts w:ascii="Times New Roman" w:eastAsia="Times New Roman" w:hAnsi="Times New Roman" w:cs="Times New Roman"/>
          <w:b/>
          <w:i/>
          <w:sz w:val="26"/>
          <w:szCs w:val="26"/>
        </w:rPr>
        <w:t>Golf Bookings Distribution</w:t>
      </w:r>
      <w:r w:rsidRPr="00751F2E">
        <w:rPr>
          <w:rFonts w:ascii="Times New Roman" w:eastAsia="Times New Roman" w:hAnsi="Times New Roman" w:cs="Times New Roman"/>
          <w:sz w:val="26"/>
          <w:szCs w:val="26"/>
        </w:rPr>
        <w:br/>
        <w:t>- Unless Supplier is advised otherwise by Visa Project Manager: Total cap of 550 golf bookings with complimentary green fee  and 2,880 golf bookings with 50% discounted green fee within the program validity period.</w:t>
      </w:r>
      <w:r w:rsidRPr="00751F2E">
        <w:rPr>
          <w:rFonts w:ascii="Times New Roman" w:eastAsia="Times New Roman" w:hAnsi="Times New Roman" w:cs="Times New Roman"/>
          <w:sz w:val="26"/>
          <w:szCs w:val="26"/>
        </w:rPr>
        <w:br/>
        <w:t>- Total cap of 550 golf bookings with complimentary green fee within the program validity period</w:t>
      </w:r>
      <w:proofErr w:type="gramStart"/>
      <w:r w:rsidRPr="00751F2E">
        <w:rPr>
          <w:rFonts w:ascii="Times New Roman" w:eastAsia="Times New Roman" w:hAnsi="Times New Roman" w:cs="Times New Roman"/>
          <w:sz w:val="26"/>
          <w:szCs w:val="26"/>
        </w:rPr>
        <w:t>..</w:t>
      </w:r>
      <w:proofErr w:type="gramEnd"/>
      <w:r w:rsidRPr="00751F2E">
        <w:rPr>
          <w:rFonts w:ascii="Times New Roman" w:eastAsia="Times New Roman" w:hAnsi="Times New Roman" w:cs="Times New Roman"/>
          <w:sz w:val="26"/>
          <w:szCs w:val="26"/>
        </w:rPr>
        <w:br/>
        <w:t>- Total cap of 2,750 golf bookings with 50% discounted green fee within the program validity period.</w:t>
      </w:r>
      <w:r w:rsidRPr="00751F2E">
        <w:rPr>
          <w:rFonts w:ascii="Times New Roman" w:eastAsia="Times New Roman" w:hAnsi="Times New Roman" w:cs="Times New Roman"/>
          <w:sz w:val="26"/>
          <w:szCs w:val="26"/>
        </w:rPr>
        <w:br/>
        <w:t>The usage of each month shall be capped at 518 golf bookings for all tiers or 259 every forthrightly.</w:t>
      </w:r>
      <w:r w:rsidRPr="00751F2E">
        <w:rPr>
          <w:rFonts w:ascii="Times New Roman" w:eastAsia="Times New Roman" w:hAnsi="Times New Roman" w:cs="Times New Roman"/>
          <w:sz w:val="26"/>
          <w:szCs w:val="26"/>
        </w:rPr>
        <w:br/>
      </w:r>
      <w:r w:rsidRPr="00751F2E">
        <w:rPr>
          <w:rFonts w:ascii="Times New Roman" w:eastAsia="Times New Roman" w:hAnsi="Times New Roman" w:cs="Times New Roman"/>
          <w:b/>
          <w:i/>
          <w:sz w:val="26"/>
          <w:szCs w:val="26"/>
        </w:rPr>
        <w:t xml:space="preserve">4. </w:t>
      </w:r>
      <w:r w:rsidRPr="00751F2E">
        <w:rPr>
          <w:rFonts w:ascii="Times New Roman" w:eastAsia="Times New Roman" w:hAnsi="Times New Roman" w:cs="Times New Roman"/>
          <w:b/>
          <w:i/>
          <w:sz w:val="26"/>
          <w:szCs w:val="26"/>
        </w:rPr>
        <w:t>Flight Conditions</w:t>
      </w:r>
      <w:r w:rsidRPr="00751F2E">
        <w:rPr>
          <w:rFonts w:ascii="Times New Roman" w:eastAsia="Times New Roman" w:hAnsi="Times New Roman" w:cs="Times New Roman"/>
          <w:sz w:val="26"/>
          <w:szCs w:val="26"/>
        </w:rPr>
        <w:br/>
        <w:t xml:space="preserve">- All players who book games under the program must be BIDV Visa Infinite, BIDV Visa Platinum cardholders. No accompanying players (who are not BIDV Visa Infinite, BIDV Visa Platinum cardholders) are allowed. </w:t>
      </w:r>
      <w:r w:rsidRPr="00751F2E">
        <w:rPr>
          <w:rFonts w:ascii="Times New Roman" w:eastAsia="Times New Roman" w:hAnsi="Times New Roman" w:cs="Times New Roman"/>
          <w:sz w:val="26"/>
          <w:szCs w:val="26"/>
        </w:rPr>
        <w:br/>
        <w:t>- In case a cardholder failed to book games due to cap exceeded, he/she will be arranged a Member guest fee booking at the golf clubs participating in the program</w:t>
      </w:r>
    </w:p>
    <w:p w:rsidR="00751F2E" w:rsidRPr="00751F2E" w:rsidRDefault="00751F2E" w:rsidP="00751F2E">
      <w:pPr>
        <w:spacing w:after="0"/>
        <w:rPr>
          <w:rFonts w:ascii="Times New Roman" w:eastAsia="Times New Roman" w:hAnsi="Times New Roman" w:cs="Times New Roman"/>
          <w:sz w:val="26"/>
          <w:szCs w:val="26"/>
        </w:rPr>
      </w:pPr>
      <w:r w:rsidRPr="00751F2E">
        <w:rPr>
          <w:rFonts w:ascii="Times New Roman" w:eastAsia="Times New Roman" w:hAnsi="Times New Roman" w:cs="Times New Roman"/>
          <w:b/>
          <w:i/>
          <w:sz w:val="26"/>
          <w:szCs w:val="26"/>
        </w:rPr>
        <w:t xml:space="preserve">5. </w:t>
      </w:r>
      <w:r w:rsidRPr="00751F2E">
        <w:rPr>
          <w:rFonts w:ascii="Times New Roman" w:eastAsia="Times New Roman" w:hAnsi="Times New Roman" w:cs="Times New Roman"/>
          <w:b/>
          <w:i/>
          <w:sz w:val="26"/>
          <w:szCs w:val="26"/>
        </w:rPr>
        <w:t>Advance Booking Period</w:t>
      </w:r>
      <w:r w:rsidRPr="00751F2E">
        <w:rPr>
          <w:rFonts w:ascii="Times New Roman" w:eastAsia="Times New Roman" w:hAnsi="Times New Roman" w:cs="Times New Roman"/>
          <w:sz w:val="26"/>
          <w:szCs w:val="26"/>
        </w:rPr>
        <w:t xml:space="preserve"> </w:t>
      </w:r>
      <w:r w:rsidRPr="00751F2E">
        <w:rPr>
          <w:rFonts w:ascii="Times New Roman" w:eastAsia="Times New Roman" w:hAnsi="Times New Roman" w:cs="Times New Roman"/>
          <w:sz w:val="26"/>
          <w:szCs w:val="26"/>
        </w:rPr>
        <w:br/>
        <w:t>- Booking is to be made at / before 3pm and 2 working days in advance.</w:t>
      </w:r>
      <w:r w:rsidRPr="00751F2E">
        <w:rPr>
          <w:rFonts w:ascii="Times New Roman" w:eastAsia="Times New Roman" w:hAnsi="Times New Roman" w:cs="Times New Roman"/>
          <w:sz w:val="26"/>
          <w:szCs w:val="26"/>
        </w:rPr>
        <w:br/>
        <w:t>- Booking(s) for the following month, will be opened only 2 days before in the current month.</w:t>
      </w:r>
    </w:p>
    <w:p w:rsidR="00751F2E" w:rsidRPr="00751F2E" w:rsidRDefault="00751F2E" w:rsidP="00751F2E">
      <w:pPr>
        <w:spacing w:after="0"/>
        <w:rPr>
          <w:rFonts w:ascii="Times New Roman" w:eastAsia="Times New Roman" w:hAnsi="Times New Roman" w:cs="Times New Roman"/>
          <w:sz w:val="26"/>
          <w:szCs w:val="26"/>
        </w:rPr>
      </w:pPr>
      <w:r w:rsidRPr="00751F2E">
        <w:rPr>
          <w:rFonts w:ascii="Times New Roman" w:eastAsia="Times New Roman" w:hAnsi="Times New Roman" w:cs="Times New Roman"/>
          <w:sz w:val="26"/>
          <w:szCs w:val="26"/>
        </w:rPr>
        <w:t xml:space="preserve"> </w:t>
      </w:r>
      <w:r w:rsidRPr="00751F2E">
        <w:rPr>
          <w:rFonts w:ascii="Times New Roman" w:eastAsia="Times New Roman" w:hAnsi="Times New Roman" w:cs="Times New Roman"/>
          <w:sz w:val="26"/>
          <w:szCs w:val="26"/>
        </w:rPr>
        <w:t xml:space="preserve">6. </w:t>
      </w:r>
      <w:r w:rsidRPr="00751F2E">
        <w:rPr>
          <w:rFonts w:ascii="Times New Roman" w:eastAsia="Times New Roman" w:hAnsi="Times New Roman" w:cs="Times New Roman"/>
          <w:b/>
          <w:i/>
          <w:sz w:val="26"/>
          <w:szCs w:val="26"/>
        </w:rPr>
        <w:t>Key Booking Process</w:t>
      </w:r>
      <w:r w:rsidRPr="00751F2E">
        <w:rPr>
          <w:rFonts w:ascii="Times New Roman" w:eastAsia="Times New Roman" w:hAnsi="Times New Roman" w:cs="Times New Roman"/>
          <w:sz w:val="26"/>
          <w:szCs w:val="26"/>
        </w:rPr>
        <w:br/>
        <w:t>- Booking is to be done via Visa Vietnam Golf Program Hotline and website. Cardholders will not be granted access rights to the participating clubs without booking through Visa Vietnam Golf Program.</w:t>
      </w:r>
      <w:r w:rsidRPr="00751F2E">
        <w:rPr>
          <w:rFonts w:ascii="Times New Roman" w:eastAsia="Times New Roman" w:hAnsi="Times New Roman" w:cs="Times New Roman"/>
          <w:sz w:val="26"/>
          <w:szCs w:val="26"/>
        </w:rPr>
        <w:br/>
        <w:t xml:space="preserve">- Other players who wish to join the game with the cardholder, but are not </w:t>
      </w:r>
      <w:proofErr w:type="spellStart"/>
      <w:r>
        <w:rPr>
          <w:rFonts w:ascii="Times New Roman" w:eastAsia="Times New Roman" w:hAnsi="Times New Roman" w:cs="Times New Roman"/>
          <w:sz w:val="26"/>
          <w:szCs w:val="26"/>
        </w:rPr>
        <w:t>BIDV</w:t>
      </w:r>
      <w:r w:rsidRPr="00751F2E">
        <w:rPr>
          <w:rFonts w:ascii="Times New Roman" w:eastAsia="Times New Roman" w:hAnsi="Times New Roman" w:cs="Times New Roman"/>
          <w:sz w:val="26"/>
          <w:szCs w:val="26"/>
        </w:rPr>
        <w:t>Visa</w:t>
      </w:r>
      <w:proofErr w:type="spellEnd"/>
      <w:r w:rsidRPr="00751F2E">
        <w:rPr>
          <w:rFonts w:ascii="Times New Roman" w:eastAsia="Times New Roman" w:hAnsi="Times New Roman" w:cs="Times New Roman"/>
          <w:sz w:val="26"/>
          <w:szCs w:val="26"/>
        </w:rPr>
        <w:t xml:space="preserve"> </w:t>
      </w:r>
      <w:proofErr w:type="gramStart"/>
      <w:r w:rsidRPr="00751F2E">
        <w:rPr>
          <w:rFonts w:ascii="Times New Roman" w:eastAsia="Times New Roman" w:hAnsi="Times New Roman" w:cs="Times New Roman"/>
          <w:sz w:val="26"/>
          <w:szCs w:val="26"/>
        </w:rPr>
        <w:t>Infinite,</w:t>
      </w:r>
      <w:proofErr w:type="gramEnd"/>
      <w:r w:rsidRPr="00751F2E">
        <w:rPr>
          <w:rFonts w:ascii="Times New Roman" w:eastAsia="Times New Roman" w:hAnsi="Times New Roman" w:cs="Times New Roman"/>
          <w:sz w:val="26"/>
          <w:szCs w:val="26"/>
        </w:rPr>
        <w:t xml:space="preserve"> BIDV Visa Platinum cardholders are to book directly with the golf club at the fees chargeable by the golf club.</w:t>
      </w:r>
      <w:r w:rsidRPr="00751F2E">
        <w:rPr>
          <w:rFonts w:ascii="Times New Roman" w:eastAsia="Times New Roman" w:hAnsi="Times New Roman" w:cs="Times New Roman"/>
          <w:sz w:val="26"/>
          <w:szCs w:val="26"/>
        </w:rPr>
        <w:br/>
        <w:t>- Acceptance/change of golf booking is at the discretion of the clubs and is subject the availability of tee-time.</w:t>
      </w:r>
      <w:r w:rsidRPr="00751F2E">
        <w:rPr>
          <w:rFonts w:ascii="Times New Roman" w:eastAsia="Times New Roman" w:hAnsi="Times New Roman" w:cs="Times New Roman"/>
          <w:sz w:val="26"/>
          <w:szCs w:val="26"/>
        </w:rPr>
        <w:br/>
        <w:t xml:space="preserve">- Visa Vietnam Golf Program cannot be used in combination with other promotion, </w:t>
      </w:r>
      <w:r w:rsidRPr="00751F2E">
        <w:rPr>
          <w:rFonts w:ascii="Times New Roman" w:eastAsia="Times New Roman" w:hAnsi="Times New Roman" w:cs="Times New Roman"/>
          <w:sz w:val="26"/>
          <w:szCs w:val="26"/>
        </w:rPr>
        <w:lastRenderedPageBreak/>
        <w:t xml:space="preserve">participation in social games or golf tournament available at the club. </w:t>
      </w:r>
      <w:r w:rsidRPr="00751F2E">
        <w:rPr>
          <w:rFonts w:ascii="Times New Roman" w:eastAsia="Times New Roman" w:hAnsi="Times New Roman" w:cs="Times New Roman"/>
          <w:sz w:val="26"/>
          <w:szCs w:val="26"/>
        </w:rPr>
        <w:br/>
        <w:t>- Booking tee-time directly with the club and requesting Visa Vietnam Golf Program to take over such confirmed booking is not allowed.</w:t>
      </w:r>
      <w:r w:rsidRPr="00751F2E">
        <w:rPr>
          <w:rFonts w:ascii="Times New Roman" w:eastAsia="Times New Roman" w:hAnsi="Times New Roman" w:cs="Times New Roman"/>
          <w:sz w:val="26"/>
          <w:szCs w:val="26"/>
        </w:rPr>
        <w:br/>
        <w:t>- Cardholder is required to finish the first game to be able to book for the next game.</w:t>
      </w:r>
    </w:p>
    <w:p w:rsidR="00751F2E" w:rsidRDefault="004134A1" w:rsidP="00751F2E">
      <w:pPr>
        <w:spacing w:after="0"/>
        <w:rPr>
          <w:rFonts w:ascii="Times New Roman" w:eastAsia="Times New Roman" w:hAnsi="Times New Roman" w:cs="Times New Roman"/>
          <w:sz w:val="26"/>
          <w:szCs w:val="26"/>
        </w:rPr>
      </w:pPr>
      <w:r w:rsidRPr="00751F2E">
        <w:rPr>
          <w:rFonts w:ascii="Times New Roman" w:hAnsi="Times New Roman" w:cs="Times New Roman"/>
          <w:b/>
          <w:i/>
          <w:sz w:val="26"/>
          <w:szCs w:val="26"/>
        </w:rPr>
        <w:t>7. Fees and Charges</w:t>
      </w:r>
      <w:r w:rsidRPr="00751F2E">
        <w:rPr>
          <w:rFonts w:ascii="Times New Roman" w:hAnsi="Times New Roman" w:cs="Times New Roman"/>
          <w:sz w:val="26"/>
          <w:szCs w:val="26"/>
        </w:rPr>
        <w:br/>
      </w:r>
      <w:r w:rsidR="00751F2E">
        <w:rPr>
          <w:rFonts w:ascii="Times New Roman" w:eastAsia="Times New Roman" w:hAnsi="Times New Roman" w:cs="Times New Roman"/>
          <w:sz w:val="26"/>
          <w:szCs w:val="26"/>
        </w:rPr>
        <w:t xml:space="preserve">- BIDV </w:t>
      </w:r>
      <w:r w:rsidR="00751F2E" w:rsidRPr="00751F2E">
        <w:rPr>
          <w:rFonts w:ascii="Times New Roman" w:eastAsia="Times New Roman" w:hAnsi="Times New Roman" w:cs="Times New Roman"/>
          <w:sz w:val="26"/>
          <w:szCs w:val="26"/>
        </w:rPr>
        <w:t xml:space="preserve">Visa Infinite Cardholders enjoy complimentary green fees. </w:t>
      </w:r>
      <w:r w:rsidR="00751F2E" w:rsidRPr="00751F2E">
        <w:rPr>
          <w:rFonts w:ascii="Times New Roman" w:eastAsia="Times New Roman" w:hAnsi="Times New Roman" w:cs="Times New Roman"/>
          <w:sz w:val="26"/>
          <w:szCs w:val="26"/>
        </w:rPr>
        <w:br/>
        <w:t>-</w:t>
      </w:r>
      <w:r w:rsidR="00751F2E">
        <w:rPr>
          <w:rFonts w:ascii="Times New Roman" w:eastAsia="Times New Roman" w:hAnsi="Times New Roman" w:cs="Times New Roman"/>
          <w:sz w:val="26"/>
          <w:szCs w:val="26"/>
        </w:rPr>
        <w:t xml:space="preserve"> BIDV</w:t>
      </w:r>
      <w:r w:rsidR="00751F2E" w:rsidRPr="00751F2E">
        <w:rPr>
          <w:rFonts w:ascii="Times New Roman" w:eastAsia="Times New Roman" w:hAnsi="Times New Roman" w:cs="Times New Roman"/>
          <w:sz w:val="26"/>
          <w:szCs w:val="26"/>
        </w:rPr>
        <w:t xml:space="preserve"> Visa Platinum Cardholders enjoy 50% discounted green fees. The remaining will be paid with Visa Platinum card at the time of booking confirmation.</w:t>
      </w:r>
      <w:r w:rsidR="00751F2E" w:rsidRPr="00751F2E">
        <w:rPr>
          <w:rFonts w:ascii="Times New Roman" w:eastAsia="Times New Roman" w:hAnsi="Times New Roman" w:cs="Times New Roman"/>
          <w:sz w:val="26"/>
          <w:szCs w:val="26"/>
        </w:rPr>
        <w:br/>
        <w:t xml:space="preserve">- Cardholders have to pay for (but not limited to) caddie, buggy, turf mate, locker fee and insurance at normal public rates at the club, where </w:t>
      </w:r>
      <w:proofErr w:type="gramStart"/>
      <w:r w:rsidR="00751F2E" w:rsidRPr="00751F2E">
        <w:rPr>
          <w:rFonts w:ascii="Times New Roman" w:eastAsia="Times New Roman" w:hAnsi="Times New Roman" w:cs="Times New Roman"/>
          <w:sz w:val="26"/>
          <w:szCs w:val="26"/>
        </w:rPr>
        <w:t>applicable .</w:t>
      </w:r>
      <w:proofErr w:type="gramEnd"/>
      <w:r w:rsidR="00751F2E" w:rsidRPr="00751F2E">
        <w:rPr>
          <w:rFonts w:ascii="Times New Roman" w:eastAsia="Times New Roman" w:hAnsi="Times New Roman" w:cs="Times New Roman"/>
          <w:sz w:val="26"/>
          <w:szCs w:val="26"/>
        </w:rPr>
        <w:br/>
        <w:t>- Bookings made at some Golf Clubs under Visa Infinite need to include card information as caddy and buggy fees are to be collected at the time of booking confirmation.</w:t>
      </w:r>
    </w:p>
    <w:p w:rsidR="00AA0BAC" w:rsidRDefault="00751F2E" w:rsidP="00AA0BAC">
      <w:pPr>
        <w:spacing w:after="0"/>
        <w:rPr>
          <w:rFonts w:ascii="Times New Roman" w:eastAsia="Times New Roman" w:hAnsi="Times New Roman" w:cs="Times New Roman"/>
          <w:sz w:val="26"/>
          <w:szCs w:val="26"/>
        </w:rPr>
      </w:pPr>
      <w:r w:rsidRPr="00751F2E">
        <w:rPr>
          <w:rFonts w:ascii="Times New Roman" w:eastAsia="Times New Roman" w:hAnsi="Times New Roman" w:cs="Times New Roman"/>
          <w:b/>
          <w:i/>
          <w:sz w:val="26"/>
          <w:szCs w:val="26"/>
        </w:rPr>
        <w:t>8</w:t>
      </w:r>
      <w:r w:rsidRPr="00751F2E">
        <w:rPr>
          <w:rFonts w:ascii="Times New Roman" w:eastAsia="Times New Roman" w:hAnsi="Times New Roman" w:cs="Times New Roman"/>
          <w:b/>
          <w:i/>
          <w:sz w:val="26"/>
          <w:szCs w:val="26"/>
        </w:rPr>
        <w:t>. Fees Payable at Club</w:t>
      </w:r>
      <w:r w:rsidRPr="00751F2E">
        <w:rPr>
          <w:rFonts w:ascii="Times New Roman" w:eastAsia="Times New Roman" w:hAnsi="Times New Roman" w:cs="Times New Roman"/>
          <w:b/>
          <w:i/>
          <w:sz w:val="26"/>
          <w:szCs w:val="26"/>
        </w:rPr>
        <w:br/>
      </w:r>
      <w:r w:rsidRPr="00751F2E">
        <w:rPr>
          <w:rFonts w:ascii="Times New Roman" w:eastAsia="Times New Roman" w:hAnsi="Times New Roman" w:cs="Times New Roman"/>
          <w:sz w:val="26"/>
          <w:szCs w:val="26"/>
        </w:rPr>
        <w:t xml:space="preserve">- Cardholders </w:t>
      </w:r>
      <w:proofErr w:type="gramStart"/>
      <w:r w:rsidRPr="00751F2E">
        <w:rPr>
          <w:rFonts w:ascii="Times New Roman" w:eastAsia="Times New Roman" w:hAnsi="Times New Roman" w:cs="Times New Roman"/>
          <w:sz w:val="26"/>
          <w:szCs w:val="26"/>
        </w:rPr>
        <w:t>are</w:t>
      </w:r>
      <w:proofErr w:type="gramEnd"/>
      <w:r w:rsidRPr="00751F2E">
        <w:rPr>
          <w:rFonts w:ascii="Times New Roman" w:eastAsia="Times New Roman" w:hAnsi="Times New Roman" w:cs="Times New Roman"/>
          <w:sz w:val="26"/>
          <w:szCs w:val="26"/>
        </w:rPr>
        <w:t xml:space="preserve"> required to pay for the fees that they have incurred at the club with their </w:t>
      </w:r>
      <w:r>
        <w:rPr>
          <w:rFonts w:ascii="Times New Roman" w:eastAsia="Times New Roman" w:hAnsi="Times New Roman" w:cs="Times New Roman"/>
          <w:sz w:val="26"/>
          <w:szCs w:val="26"/>
        </w:rPr>
        <w:t xml:space="preserve">BIDV </w:t>
      </w:r>
      <w:r w:rsidRPr="00751F2E">
        <w:rPr>
          <w:rFonts w:ascii="Times New Roman" w:eastAsia="Times New Roman" w:hAnsi="Times New Roman" w:cs="Times New Roman"/>
          <w:sz w:val="26"/>
          <w:szCs w:val="26"/>
        </w:rPr>
        <w:t>Visa Infinite</w:t>
      </w:r>
      <w:r w:rsidRPr="00751F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751F2E">
        <w:rPr>
          <w:rFonts w:ascii="Times New Roman" w:eastAsia="Times New Roman" w:hAnsi="Times New Roman" w:cs="Times New Roman"/>
          <w:sz w:val="26"/>
          <w:szCs w:val="26"/>
        </w:rPr>
        <w:t>Platinu</w:t>
      </w:r>
      <w:r>
        <w:rPr>
          <w:rFonts w:ascii="Times New Roman" w:eastAsia="Times New Roman" w:hAnsi="Times New Roman" w:cs="Times New Roman"/>
          <w:sz w:val="26"/>
          <w:szCs w:val="26"/>
        </w:rPr>
        <w:t>m</w:t>
      </w:r>
      <w:r w:rsidRPr="00751F2E">
        <w:rPr>
          <w:rFonts w:ascii="Times New Roman" w:eastAsia="Times New Roman" w:hAnsi="Times New Roman" w:cs="Times New Roman"/>
          <w:sz w:val="26"/>
          <w:szCs w:val="26"/>
        </w:rPr>
        <w:t xml:space="preserve"> cards.</w:t>
      </w:r>
    </w:p>
    <w:p w:rsidR="00AA0BAC" w:rsidRDefault="00AA0BAC" w:rsidP="00AA0BAC">
      <w:pPr>
        <w:spacing w:after="0"/>
        <w:rPr>
          <w:rFonts w:ascii="Times New Roman" w:eastAsia="Times New Roman" w:hAnsi="Times New Roman" w:cs="Times New Roman"/>
          <w:sz w:val="26"/>
          <w:szCs w:val="26"/>
        </w:rPr>
      </w:pPr>
      <w:r w:rsidRPr="00AA0BAC">
        <w:rPr>
          <w:rFonts w:ascii="Times New Roman" w:eastAsia="Times New Roman" w:hAnsi="Times New Roman" w:cs="Times New Roman"/>
          <w:b/>
          <w:i/>
          <w:sz w:val="26"/>
          <w:szCs w:val="26"/>
        </w:rPr>
        <w:t>9</w:t>
      </w:r>
      <w:r w:rsidR="00751F2E" w:rsidRPr="00AA0BAC">
        <w:rPr>
          <w:rFonts w:ascii="Times New Roman" w:eastAsia="Times New Roman" w:hAnsi="Times New Roman" w:cs="Times New Roman"/>
          <w:b/>
          <w:i/>
          <w:sz w:val="26"/>
          <w:szCs w:val="26"/>
        </w:rPr>
        <w:t>.</w:t>
      </w:r>
      <w:r w:rsidR="00751F2E" w:rsidRPr="00751F2E">
        <w:rPr>
          <w:rFonts w:ascii="Times New Roman" w:eastAsia="Times New Roman" w:hAnsi="Times New Roman" w:cs="Times New Roman"/>
          <w:sz w:val="26"/>
          <w:szCs w:val="26"/>
        </w:rPr>
        <w:t xml:space="preserve"> </w:t>
      </w:r>
      <w:r w:rsidR="00751F2E" w:rsidRPr="00AA0BAC">
        <w:rPr>
          <w:rFonts w:ascii="Times New Roman" w:eastAsia="Times New Roman" w:hAnsi="Times New Roman" w:cs="Times New Roman"/>
          <w:b/>
          <w:i/>
          <w:sz w:val="26"/>
          <w:szCs w:val="26"/>
        </w:rPr>
        <w:t>Cancellation, No Show, and Amendment</w:t>
      </w:r>
      <w:r w:rsidR="00751F2E" w:rsidRPr="00751F2E">
        <w:rPr>
          <w:rFonts w:ascii="Times New Roman" w:eastAsia="Times New Roman" w:hAnsi="Times New Roman" w:cs="Times New Roman"/>
          <w:sz w:val="26"/>
          <w:szCs w:val="26"/>
        </w:rPr>
        <w:br/>
        <w:t>Cancellations or no show to a confirmed booking is subject to charges as follows</w:t>
      </w:r>
      <w:proofErr w:type="gramStart"/>
      <w:r w:rsidR="00751F2E" w:rsidRPr="00751F2E">
        <w:rPr>
          <w:rFonts w:ascii="Times New Roman" w:eastAsia="Times New Roman" w:hAnsi="Times New Roman" w:cs="Times New Roman"/>
          <w:sz w:val="26"/>
          <w:szCs w:val="26"/>
        </w:rPr>
        <w:t>:</w:t>
      </w:r>
      <w:proofErr w:type="gramEnd"/>
      <w:r w:rsidR="00751F2E" w:rsidRPr="00751F2E">
        <w:rPr>
          <w:rFonts w:ascii="Times New Roman" w:eastAsia="Times New Roman" w:hAnsi="Times New Roman" w:cs="Times New Roman"/>
          <w:sz w:val="26"/>
          <w:szCs w:val="26"/>
        </w:rPr>
        <w:br/>
        <w:t>- Cancellation made before 48hrs prior to tee-off time is allowed.</w:t>
      </w:r>
      <w:r w:rsidR="00751F2E" w:rsidRPr="00751F2E">
        <w:rPr>
          <w:rFonts w:ascii="Times New Roman" w:eastAsia="Times New Roman" w:hAnsi="Times New Roman" w:cs="Times New Roman"/>
          <w:sz w:val="26"/>
          <w:szCs w:val="26"/>
        </w:rPr>
        <w:br/>
        <w:t>- Cancellation made within 48hrs prior to tee-off time or no show shall be counted as one game of such month, based on the date of game.</w:t>
      </w:r>
      <w:r w:rsidR="00751F2E" w:rsidRPr="00751F2E">
        <w:rPr>
          <w:rFonts w:ascii="Times New Roman" w:eastAsia="Times New Roman" w:hAnsi="Times New Roman" w:cs="Times New Roman"/>
          <w:sz w:val="26"/>
          <w:szCs w:val="26"/>
        </w:rPr>
        <w:br/>
        <w:t>- Maximum 2 times of amendment to a confirmed booking shall be allowed free of charge under the program. Amendment includes change of tee-off time/date and/or a change of golf club as long as the change of club happens 48 hours before the confirmed tee-off time. If cardholder fails to play at his/her 2nd amendment, his/her booking shall be considered as cancellation.</w:t>
      </w:r>
      <w:r w:rsidR="00751F2E" w:rsidRPr="00751F2E">
        <w:rPr>
          <w:rFonts w:ascii="Times New Roman" w:eastAsia="Times New Roman" w:hAnsi="Times New Roman" w:cs="Times New Roman"/>
          <w:sz w:val="26"/>
          <w:szCs w:val="26"/>
        </w:rPr>
        <w:br/>
        <w:t>- Change of golf club 48hrs after the confirmed tee-time shall be considered as a cancellation of the booking, which shall be counted as one game of such month, based on the date of game.</w:t>
      </w:r>
      <w:r w:rsidR="00751F2E" w:rsidRPr="00751F2E">
        <w:rPr>
          <w:rFonts w:ascii="Times New Roman" w:eastAsia="Times New Roman" w:hAnsi="Times New Roman" w:cs="Times New Roman"/>
          <w:sz w:val="26"/>
          <w:szCs w:val="26"/>
        </w:rPr>
        <w:br/>
        <w:t>- There will be no rain check.</w:t>
      </w:r>
    </w:p>
    <w:p w:rsidR="0003367E" w:rsidRDefault="00AA0BAC" w:rsidP="0003367E">
      <w:pPr>
        <w:spacing w:after="0"/>
        <w:rPr>
          <w:rFonts w:ascii="Times New Roman" w:eastAsia="Times New Roman" w:hAnsi="Times New Roman" w:cs="Times New Roman"/>
          <w:sz w:val="26"/>
          <w:szCs w:val="26"/>
        </w:rPr>
      </w:pPr>
      <w:r w:rsidRPr="00AA0BAC">
        <w:rPr>
          <w:rFonts w:ascii="Times New Roman" w:eastAsia="Times New Roman" w:hAnsi="Times New Roman" w:cs="Times New Roman"/>
          <w:b/>
          <w:i/>
          <w:sz w:val="26"/>
          <w:szCs w:val="26"/>
        </w:rPr>
        <w:t>10</w:t>
      </w:r>
      <w:r w:rsidR="00751F2E" w:rsidRPr="00AA0BAC">
        <w:rPr>
          <w:rFonts w:ascii="Times New Roman" w:eastAsia="Times New Roman" w:hAnsi="Times New Roman" w:cs="Times New Roman"/>
          <w:b/>
          <w:i/>
          <w:sz w:val="26"/>
          <w:szCs w:val="26"/>
        </w:rPr>
        <w:t>. Other Terms and Conditions</w:t>
      </w:r>
      <w:r w:rsidR="00751F2E" w:rsidRPr="00751F2E">
        <w:rPr>
          <w:rFonts w:ascii="Times New Roman" w:eastAsia="Times New Roman" w:hAnsi="Times New Roman" w:cs="Times New Roman"/>
          <w:sz w:val="26"/>
          <w:szCs w:val="26"/>
        </w:rPr>
        <w:br/>
        <w:t>- Cardholder must have a valid handicap.</w:t>
      </w:r>
      <w:r w:rsidR="00751F2E" w:rsidRPr="00751F2E">
        <w:rPr>
          <w:rFonts w:ascii="Times New Roman" w:eastAsia="Times New Roman" w:hAnsi="Times New Roman" w:cs="Times New Roman"/>
          <w:sz w:val="26"/>
          <w:szCs w:val="26"/>
        </w:rPr>
        <w:br/>
        <w:t>- Cardholders are entitled to golf rounds only. Access to other facilities at the club is subject to the club’s discretion and availability.</w:t>
      </w:r>
      <w:r w:rsidR="00751F2E" w:rsidRPr="00751F2E">
        <w:rPr>
          <w:rFonts w:ascii="Times New Roman" w:eastAsia="Times New Roman" w:hAnsi="Times New Roman" w:cs="Times New Roman"/>
          <w:sz w:val="26"/>
          <w:szCs w:val="26"/>
        </w:rPr>
        <w:br/>
        <w:t>- Golf clubs reserves right to adding more golfers to a flight.</w:t>
      </w:r>
    </w:p>
    <w:p w:rsidR="0003367E" w:rsidRDefault="0003367E" w:rsidP="0003367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51F2E" w:rsidRPr="00751F2E">
        <w:rPr>
          <w:rFonts w:ascii="Times New Roman" w:eastAsia="Times New Roman" w:hAnsi="Times New Roman" w:cs="Times New Roman"/>
          <w:sz w:val="26"/>
          <w:szCs w:val="26"/>
        </w:rPr>
        <w:t xml:space="preserve">Any enquiries relating to bookings may be directed to Aspire Lifestyle via Visa Vietnam Golf Program </w:t>
      </w:r>
      <w:r w:rsidR="00751F2E" w:rsidRPr="0003367E">
        <w:rPr>
          <w:rFonts w:ascii="Times New Roman" w:eastAsia="Times New Roman" w:hAnsi="Times New Roman" w:cs="Times New Roman"/>
          <w:b/>
          <w:color w:val="FF0000"/>
          <w:sz w:val="26"/>
          <w:szCs w:val="26"/>
        </w:rPr>
        <w:t>Hotline: 028 38240 578 or email to inquiries.visagolf@aspirelifestyles.com</w:t>
      </w:r>
      <w:r w:rsidR="00751F2E" w:rsidRPr="00751F2E">
        <w:rPr>
          <w:rFonts w:ascii="Times New Roman" w:eastAsia="Times New Roman" w:hAnsi="Times New Roman" w:cs="Times New Roman"/>
          <w:sz w:val="26"/>
          <w:szCs w:val="26"/>
        </w:rPr>
        <w:t xml:space="preserve"> who will assist to liaise with the relevant merchant.</w:t>
      </w:r>
    </w:p>
    <w:p w:rsidR="0003367E" w:rsidRDefault="0003367E" w:rsidP="0003367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51F2E" w:rsidRPr="00751F2E">
        <w:rPr>
          <w:rFonts w:ascii="Times New Roman" w:eastAsia="Times New Roman" w:hAnsi="Times New Roman" w:cs="Times New Roman"/>
          <w:sz w:val="26"/>
          <w:szCs w:val="26"/>
        </w:rPr>
        <w:t>For any queries or complaints related to the Offer, please contact the merchant directly.</w:t>
      </w:r>
    </w:p>
    <w:p w:rsidR="0003367E" w:rsidRDefault="0003367E" w:rsidP="0003367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51F2E" w:rsidRPr="00751F2E">
        <w:rPr>
          <w:rFonts w:ascii="Times New Roman" w:eastAsia="Times New Roman" w:hAnsi="Times New Roman" w:cs="Times New Roman"/>
          <w:sz w:val="26"/>
          <w:szCs w:val="26"/>
        </w:rPr>
        <w:t xml:space="preserve">Offers as shown are based on information provided by the Merchant. Any claim, complaint or dispute of any nature arising out of or in relation to the procurement, or attempted </w:t>
      </w:r>
      <w:r w:rsidR="00751F2E" w:rsidRPr="00751F2E">
        <w:rPr>
          <w:rFonts w:ascii="Times New Roman" w:eastAsia="Times New Roman" w:hAnsi="Times New Roman" w:cs="Times New Roman"/>
          <w:sz w:val="26"/>
          <w:szCs w:val="26"/>
        </w:rPr>
        <w:lastRenderedPageBreak/>
        <w:t>procurement by the cardholder of any goods and/or services under this offer (each a “Claim”) shall be settled by the Visa Cardholder directly with the Merchant, and Visa Cardholder shall not make any Claim against Visa.</w:t>
      </w:r>
    </w:p>
    <w:p w:rsidR="0003367E" w:rsidRDefault="0003367E" w:rsidP="0003367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51F2E" w:rsidRPr="00751F2E">
        <w:rPr>
          <w:rFonts w:ascii="Times New Roman" w:eastAsia="Times New Roman" w:hAnsi="Times New Roman" w:cs="Times New Roman"/>
          <w:sz w:val="26"/>
          <w:szCs w:val="26"/>
        </w:rPr>
        <w:t>For the avoidance of doubt, while Visa has facilitated this Offer for the benefit of Visa cardholders, the Merchant is the sole provider of all goods and/or services under this offer. Accordingly, the Visa Cardholder understands, acknowledges and agrees that the procurement by him/her of any goods and/or services under this Offer shall constitute a contract solely between the merchant and him/her, and Visa is not, nor will become, a party thereto.</w:t>
      </w:r>
    </w:p>
    <w:p w:rsidR="00751F2E" w:rsidRPr="00751F2E" w:rsidRDefault="0003367E" w:rsidP="0003367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751F2E" w:rsidRPr="00751F2E">
        <w:rPr>
          <w:rFonts w:ascii="Times New Roman" w:eastAsia="Times New Roman" w:hAnsi="Times New Roman" w:cs="Times New Roman"/>
          <w:sz w:val="26"/>
          <w:szCs w:val="26"/>
        </w:rPr>
        <w:t>By utilizing or attempting to utilize any of the goods and services under this Offer, the Visa Cardholder understands, acknowledges and agrees that to the fullest extent permitted by law, Visa shall not be liable to any person for any loss, damage, expenses or claim (whether direct or indirect) in relation to any personal injury, death, false representation, damage or omission arising from or in connection with the usage or attempted usage of the Offer or goods and/or services provided under the Offer.</w:t>
      </w:r>
    </w:p>
    <w:p w:rsidR="004134A1" w:rsidRPr="00751F2E" w:rsidRDefault="004134A1" w:rsidP="00751F2E">
      <w:pPr>
        <w:pStyle w:val="NormalWeb"/>
        <w:spacing w:before="0" w:beforeAutospacing="0" w:after="0" w:afterAutospacing="0"/>
        <w:rPr>
          <w:sz w:val="26"/>
          <w:szCs w:val="26"/>
        </w:rPr>
      </w:pPr>
    </w:p>
    <w:sectPr w:rsidR="004134A1" w:rsidRPr="00751F2E" w:rsidSect="00751F2E">
      <w:pgSz w:w="11906" w:h="16838"/>
      <w:pgMar w:top="1440" w:right="92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C"/>
    <w:rsid w:val="0003367E"/>
    <w:rsid w:val="00081EB5"/>
    <w:rsid w:val="001E0D3F"/>
    <w:rsid w:val="00267C7A"/>
    <w:rsid w:val="002A43CB"/>
    <w:rsid w:val="0037527A"/>
    <w:rsid w:val="003B040E"/>
    <w:rsid w:val="004134A1"/>
    <w:rsid w:val="00451AAA"/>
    <w:rsid w:val="005349D1"/>
    <w:rsid w:val="005A523C"/>
    <w:rsid w:val="005C18AA"/>
    <w:rsid w:val="006077D4"/>
    <w:rsid w:val="006D561C"/>
    <w:rsid w:val="006E4FA0"/>
    <w:rsid w:val="00751F2E"/>
    <w:rsid w:val="008B6A8D"/>
    <w:rsid w:val="008F67FA"/>
    <w:rsid w:val="00911237"/>
    <w:rsid w:val="009960C3"/>
    <w:rsid w:val="009A1CDB"/>
    <w:rsid w:val="009F41E0"/>
    <w:rsid w:val="00A5047D"/>
    <w:rsid w:val="00AA0BAC"/>
    <w:rsid w:val="00B842BC"/>
    <w:rsid w:val="00C72B73"/>
    <w:rsid w:val="00D67617"/>
    <w:rsid w:val="00D710BD"/>
    <w:rsid w:val="00E12954"/>
    <w:rsid w:val="00E5264D"/>
    <w:rsid w:val="00ED7805"/>
    <w:rsid w:val="00F6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42BC"/>
    <w:rPr>
      <w:rFonts w:ascii="Arial Unicode MS" w:eastAsia="Arial Unicode MS" w:hAnsi="Arial Unicode MS" w:cs="Arial Unicode MS" w:hint="eastAsia"/>
      <w:b w:val="0"/>
      <w:bCs w:val="0"/>
      <w:i w:val="0"/>
      <w:iCs w:val="0"/>
      <w:color w:val="FF0000"/>
      <w:sz w:val="30"/>
      <w:szCs w:val="30"/>
    </w:rPr>
  </w:style>
  <w:style w:type="character" w:customStyle="1" w:styleId="fontstyle21">
    <w:name w:val="fontstyle21"/>
    <w:basedOn w:val="DefaultParagraphFont"/>
    <w:rsid w:val="00B842BC"/>
    <w:rPr>
      <w:rFonts w:ascii="Wingdings" w:hAnsi="Wingdings" w:hint="default"/>
      <w:b w:val="0"/>
      <w:bCs w:val="0"/>
      <w:i w:val="0"/>
      <w:iCs w:val="0"/>
      <w:color w:val="1F497D"/>
      <w:sz w:val="20"/>
      <w:szCs w:val="20"/>
    </w:rPr>
  </w:style>
  <w:style w:type="character" w:styleId="Hyperlink">
    <w:name w:val="Hyperlink"/>
    <w:basedOn w:val="DefaultParagraphFont"/>
    <w:uiPriority w:val="99"/>
    <w:unhideWhenUsed/>
    <w:rsid w:val="006D561C"/>
    <w:rPr>
      <w:color w:val="0000FF" w:themeColor="hyperlink"/>
      <w:u w:val="single"/>
    </w:rPr>
  </w:style>
  <w:style w:type="paragraph" w:styleId="ListParagraph">
    <w:name w:val="List Paragraph"/>
    <w:basedOn w:val="Normal"/>
    <w:uiPriority w:val="34"/>
    <w:qFormat/>
    <w:rsid w:val="006D561C"/>
    <w:pPr>
      <w:ind w:left="720"/>
      <w:contextualSpacing/>
    </w:pPr>
  </w:style>
  <w:style w:type="paragraph" w:styleId="NormalWeb">
    <w:name w:val="Normal (Web)"/>
    <w:basedOn w:val="Normal"/>
    <w:uiPriority w:val="99"/>
    <w:unhideWhenUsed/>
    <w:rsid w:val="00375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3531">
      <w:bodyDiv w:val="1"/>
      <w:marLeft w:val="0"/>
      <w:marRight w:val="0"/>
      <w:marTop w:val="0"/>
      <w:marBottom w:val="0"/>
      <w:divBdr>
        <w:top w:val="none" w:sz="0" w:space="0" w:color="auto"/>
        <w:left w:val="none" w:sz="0" w:space="0" w:color="auto"/>
        <w:bottom w:val="none" w:sz="0" w:space="0" w:color="auto"/>
        <w:right w:val="none" w:sz="0" w:space="0" w:color="auto"/>
      </w:divBdr>
    </w:div>
    <w:div w:id="1743602807">
      <w:bodyDiv w:val="1"/>
      <w:marLeft w:val="0"/>
      <w:marRight w:val="0"/>
      <w:marTop w:val="0"/>
      <w:marBottom w:val="0"/>
      <w:divBdr>
        <w:top w:val="none" w:sz="0" w:space="0" w:color="auto"/>
        <w:left w:val="none" w:sz="0" w:space="0" w:color="auto"/>
        <w:bottom w:val="none" w:sz="0" w:space="0" w:color="auto"/>
        <w:right w:val="none" w:sz="0" w:space="0" w:color="auto"/>
      </w:divBdr>
    </w:div>
    <w:div w:id="1914045106">
      <w:bodyDiv w:val="1"/>
      <w:marLeft w:val="0"/>
      <w:marRight w:val="0"/>
      <w:marTop w:val="0"/>
      <w:marBottom w:val="0"/>
      <w:divBdr>
        <w:top w:val="none" w:sz="0" w:space="0" w:color="auto"/>
        <w:left w:val="none" w:sz="0" w:space="0" w:color="auto"/>
        <w:bottom w:val="none" w:sz="0" w:space="0" w:color="auto"/>
        <w:right w:val="none" w:sz="0" w:space="0" w:color="auto"/>
      </w:divBdr>
      <w:divsChild>
        <w:div w:id="741218267">
          <w:marLeft w:val="0"/>
          <w:marRight w:val="0"/>
          <w:marTop w:val="0"/>
          <w:marBottom w:val="0"/>
          <w:divBdr>
            <w:top w:val="none" w:sz="0" w:space="0" w:color="auto"/>
            <w:left w:val="none" w:sz="0" w:space="0" w:color="auto"/>
            <w:bottom w:val="none" w:sz="0" w:space="0" w:color="auto"/>
            <w:right w:val="none" w:sz="0" w:space="0" w:color="auto"/>
          </w:divBdr>
          <w:divsChild>
            <w:div w:id="1651210747">
              <w:marLeft w:val="0"/>
              <w:marRight w:val="0"/>
              <w:marTop w:val="0"/>
              <w:marBottom w:val="0"/>
              <w:divBdr>
                <w:top w:val="none" w:sz="0" w:space="0" w:color="auto"/>
                <w:left w:val="none" w:sz="0" w:space="0" w:color="auto"/>
                <w:bottom w:val="none" w:sz="0" w:space="0" w:color="auto"/>
                <w:right w:val="none" w:sz="0" w:space="0" w:color="auto"/>
              </w:divBdr>
            </w:div>
          </w:divsChild>
        </w:div>
        <w:div w:id="29503540">
          <w:marLeft w:val="0"/>
          <w:marRight w:val="0"/>
          <w:marTop w:val="0"/>
          <w:marBottom w:val="0"/>
          <w:divBdr>
            <w:top w:val="none" w:sz="0" w:space="0" w:color="auto"/>
            <w:left w:val="none" w:sz="0" w:space="0" w:color="auto"/>
            <w:bottom w:val="none" w:sz="0" w:space="0" w:color="auto"/>
            <w:right w:val="none" w:sz="0" w:space="0" w:color="auto"/>
          </w:divBdr>
          <w:divsChild>
            <w:div w:id="714039434">
              <w:marLeft w:val="0"/>
              <w:marRight w:val="0"/>
              <w:marTop w:val="0"/>
              <w:marBottom w:val="0"/>
              <w:divBdr>
                <w:top w:val="none" w:sz="0" w:space="0" w:color="auto"/>
                <w:left w:val="none" w:sz="0" w:space="0" w:color="auto"/>
                <w:bottom w:val="none" w:sz="0" w:space="0" w:color="auto"/>
                <w:right w:val="none" w:sz="0" w:space="0" w:color="auto"/>
              </w:divBdr>
            </w:div>
            <w:div w:id="1010067059">
              <w:marLeft w:val="0"/>
              <w:marRight w:val="0"/>
              <w:marTop w:val="0"/>
              <w:marBottom w:val="0"/>
              <w:divBdr>
                <w:top w:val="none" w:sz="0" w:space="0" w:color="auto"/>
                <w:left w:val="none" w:sz="0" w:space="0" w:color="auto"/>
                <w:bottom w:val="none" w:sz="0" w:space="0" w:color="auto"/>
                <w:right w:val="none" w:sz="0" w:space="0" w:color="auto"/>
              </w:divBdr>
            </w:div>
          </w:divsChild>
        </w:div>
        <w:div w:id="924798364">
          <w:marLeft w:val="0"/>
          <w:marRight w:val="0"/>
          <w:marTop w:val="0"/>
          <w:marBottom w:val="0"/>
          <w:divBdr>
            <w:top w:val="none" w:sz="0" w:space="0" w:color="auto"/>
            <w:left w:val="none" w:sz="0" w:space="0" w:color="auto"/>
            <w:bottom w:val="none" w:sz="0" w:space="0" w:color="auto"/>
            <w:right w:val="none" w:sz="0" w:space="0" w:color="auto"/>
          </w:divBdr>
          <w:divsChild>
            <w:div w:id="1648702893">
              <w:marLeft w:val="0"/>
              <w:marRight w:val="0"/>
              <w:marTop w:val="0"/>
              <w:marBottom w:val="0"/>
              <w:divBdr>
                <w:top w:val="none" w:sz="0" w:space="0" w:color="auto"/>
                <w:left w:val="none" w:sz="0" w:space="0" w:color="auto"/>
                <w:bottom w:val="none" w:sz="0" w:space="0" w:color="auto"/>
                <w:right w:val="none" w:sz="0" w:space="0" w:color="auto"/>
              </w:divBdr>
            </w:div>
            <w:div w:id="8798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nudtt</dc:creator>
  <cp:lastModifiedBy>Dinh Thi To Nu</cp:lastModifiedBy>
  <cp:revision>5</cp:revision>
  <dcterms:created xsi:type="dcterms:W3CDTF">2019-11-29T08:32:00Z</dcterms:created>
  <dcterms:modified xsi:type="dcterms:W3CDTF">2019-11-29T08:45:00Z</dcterms:modified>
</cp:coreProperties>
</file>