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244" w:tblpY="766"/>
        <w:tblW w:w="9889" w:type="dxa"/>
        <w:tblLayout w:type="fixed"/>
        <w:tblLook w:val="01E0" w:firstRow="1" w:lastRow="1" w:firstColumn="1" w:lastColumn="1" w:noHBand="0" w:noVBand="0"/>
      </w:tblPr>
      <w:tblGrid>
        <w:gridCol w:w="3886"/>
        <w:gridCol w:w="6003"/>
      </w:tblGrid>
      <w:tr w:rsidR="00C51F57" w:rsidRPr="009F2ACB" w14:paraId="6F18EFA3" w14:textId="77777777" w:rsidTr="00006B07">
        <w:trPr>
          <w:trHeight w:val="1408"/>
        </w:trPr>
        <w:tc>
          <w:tcPr>
            <w:tcW w:w="3886" w:type="dxa"/>
          </w:tcPr>
          <w:p w14:paraId="1DC16245" w14:textId="2671C458" w:rsidR="00C51F57" w:rsidRPr="009F2ACB" w:rsidRDefault="00C51F57" w:rsidP="00EA016F">
            <w:pPr>
              <w:spacing w:after="120" w:line="276" w:lineRule="auto"/>
              <w:jc w:val="center"/>
              <w:rPr>
                <w:rFonts w:ascii="Times New Roman" w:hAnsi="Times New Roman"/>
                <w:b/>
                <w:color w:val="000000"/>
                <w:w w:val="90"/>
                <w:sz w:val="26"/>
                <w:szCs w:val="26"/>
              </w:rPr>
            </w:pPr>
            <w:r w:rsidRPr="009F2ACB">
              <w:rPr>
                <w:rFonts w:ascii="Times New Roman" w:hAnsi="Times New Roman"/>
                <w:b/>
                <w:noProof/>
                <w:color w:val="000000"/>
                <w:sz w:val="26"/>
                <w:szCs w:val="26"/>
                <w:lang w:val="en-GB" w:eastAsia="en-GB"/>
              </w:rPr>
              <mc:AlternateContent>
                <mc:Choice Requires="wps">
                  <w:drawing>
                    <wp:anchor distT="0" distB="0" distL="114300" distR="114300" simplePos="0" relativeHeight="251660288" behindDoc="0" locked="0" layoutInCell="1" allowOverlap="1" wp14:anchorId="4EC3F7FF" wp14:editId="4C54FD70">
                      <wp:simplePos x="0" y="0"/>
                      <wp:positionH relativeFrom="column">
                        <wp:posOffset>773430</wp:posOffset>
                      </wp:positionH>
                      <wp:positionV relativeFrom="paragraph">
                        <wp:posOffset>410210</wp:posOffset>
                      </wp:positionV>
                      <wp:extent cx="7429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D497FD" id="_x0000_t32" coordsize="21600,21600" o:spt="32" o:oned="t" path="m,l21600,21600e" filled="f">
                      <v:path arrowok="t" fillok="f" o:connecttype="none"/>
                      <o:lock v:ext="edit" shapetype="t"/>
                    </v:shapetype>
                    <v:shape id="Straight Arrow Connector 2" o:spid="_x0000_s1026" type="#_x0000_t32" style="position:absolute;margin-left:60.9pt;margin-top:32.3pt;width:5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"/>
                  </w:pict>
                </mc:Fallback>
              </mc:AlternateContent>
            </w:r>
            <w:r w:rsidRPr="009F2ACB">
              <w:rPr>
                <w:rFonts w:ascii="Times New Roman" w:hAnsi="Times New Roman"/>
                <w:b/>
                <w:color w:val="000000"/>
                <w:w w:val="90"/>
                <w:sz w:val="26"/>
                <w:szCs w:val="26"/>
              </w:rPr>
              <w:t xml:space="preserve">CÔNG </w:t>
            </w:r>
            <w:r w:rsidRPr="009F2ACB">
              <w:rPr>
                <w:rFonts w:ascii="Times New Roman" w:hAnsi="Times New Roman"/>
                <w:b/>
                <w:color w:val="000000"/>
                <w:w w:val="90"/>
                <w:sz w:val="26"/>
                <w:szCs w:val="26"/>
                <w:lang w:val="vi-VN"/>
              </w:rPr>
              <w:t xml:space="preserve">TY </w:t>
            </w:r>
            <w:r w:rsidRPr="009F2ACB">
              <w:rPr>
                <w:rFonts w:ascii="Times New Roman" w:hAnsi="Times New Roman"/>
                <w:b/>
                <w:color w:val="000000"/>
                <w:w w:val="90"/>
                <w:sz w:val="26"/>
                <w:szCs w:val="26"/>
              </w:rPr>
              <w:t>ĐẤU GIÁ</w:t>
            </w:r>
            <w:r w:rsidRPr="009F2ACB">
              <w:rPr>
                <w:rFonts w:ascii="Times New Roman" w:hAnsi="Times New Roman"/>
                <w:b/>
                <w:color w:val="000000"/>
                <w:w w:val="90"/>
                <w:sz w:val="26"/>
                <w:szCs w:val="26"/>
                <w:lang w:val="vi-VN"/>
              </w:rPr>
              <w:t xml:space="preserve"> </w:t>
            </w:r>
            <w:r w:rsidRPr="009F2ACB">
              <w:rPr>
                <w:rFonts w:ascii="Times New Roman" w:hAnsi="Times New Roman"/>
                <w:b/>
                <w:color w:val="000000"/>
                <w:w w:val="90"/>
                <w:sz w:val="26"/>
                <w:szCs w:val="26"/>
              </w:rPr>
              <w:t xml:space="preserve">HỢP </w:t>
            </w:r>
            <w:r w:rsidRPr="009F2ACB">
              <w:rPr>
                <w:rFonts w:ascii="Times New Roman" w:hAnsi="Times New Roman"/>
                <w:b/>
                <w:color w:val="000000"/>
                <w:w w:val="90"/>
                <w:sz w:val="26"/>
                <w:szCs w:val="26"/>
                <w:lang w:val="vi-VN"/>
              </w:rPr>
              <w:t>DANH</w:t>
            </w:r>
            <w:r w:rsidRPr="009F2ACB">
              <w:rPr>
                <w:rFonts w:ascii="Times New Roman" w:hAnsi="Times New Roman"/>
                <w:b/>
                <w:color w:val="000000"/>
                <w:w w:val="90"/>
                <w:sz w:val="26"/>
                <w:szCs w:val="26"/>
              </w:rPr>
              <w:t xml:space="preserve"> THẮNGLỢI</w:t>
            </w:r>
          </w:p>
          <w:p w14:paraId="1EE3B7BA" w14:textId="0F195631" w:rsidR="00C51F57" w:rsidRPr="00E26DDC" w:rsidRDefault="00C51F57" w:rsidP="00EA016F">
            <w:pPr>
              <w:spacing w:after="120" w:line="276" w:lineRule="auto"/>
              <w:jc w:val="center"/>
              <w:rPr>
                <w:rFonts w:ascii="Times New Roman" w:hAnsi="Times New Roman"/>
                <w:color w:val="000000"/>
                <w:w w:val="90"/>
                <w:sz w:val="26"/>
                <w:szCs w:val="26"/>
                <w:lang w:val="vi-VN"/>
              </w:rPr>
            </w:pPr>
            <w:r w:rsidRPr="009F2ACB">
              <w:rPr>
                <w:rFonts w:ascii="Times New Roman" w:hAnsi="Times New Roman"/>
                <w:color w:val="000000"/>
                <w:w w:val="90"/>
                <w:sz w:val="26"/>
                <w:szCs w:val="26"/>
              </w:rPr>
              <w:t>Số:</w:t>
            </w:r>
            <w:r w:rsidR="00D51B50">
              <w:rPr>
                <w:rFonts w:ascii="Times New Roman" w:hAnsi="Times New Roman"/>
                <w:color w:val="000000"/>
                <w:w w:val="90"/>
                <w:sz w:val="26"/>
                <w:szCs w:val="26"/>
                <w:lang w:val="vi-VN"/>
              </w:rPr>
              <w:t xml:space="preserve"> 165</w:t>
            </w:r>
            <w:r w:rsidRPr="009F2ACB">
              <w:rPr>
                <w:rFonts w:ascii="Times New Roman" w:hAnsi="Times New Roman"/>
                <w:color w:val="000000"/>
                <w:w w:val="90"/>
                <w:sz w:val="26"/>
                <w:szCs w:val="26"/>
              </w:rPr>
              <w:t>/</w:t>
            </w:r>
            <w:r w:rsidR="00053182">
              <w:rPr>
                <w:rFonts w:ascii="Times New Roman" w:hAnsi="Times New Roman"/>
                <w:color w:val="000000"/>
                <w:w w:val="90"/>
                <w:sz w:val="26"/>
                <w:szCs w:val="26"/>
                <w:lang w:val="vi-VN"/>
              </w:rPr>
              <w:t>2022</w:t>
            </w:r>
            <w:r w:rsidRPr="009F2ACB">
              <w:rPr>
                <w:rFonts w:ascii="Times New Roman" w:hAnsi="Times New Roman"/>
                <w:color w:val="000000"/>
                <w:w w:val="90"/>
                <w:sz w:val="26"/>
                <w:szCs w:val="26"/>
                <w:lang w:val="vi-VN"/>
              </w:rPr>
              <w:t>/TBĐG-TL</w:t>
            </w:r>
          </w:p>
        </w:tc>
        <w:tc>
          <w:tcPr>
            <w:tcW w:w="6003" w:type="dxa"/>
          </w:tcPr>
          <w:p w14:paraId="210C1910" w14:textId="77777777" w:rsidR="00C51F57" w:rsidRPr="009F2ACB" w:rsidRDefault="00C51F57" w:rsidP="00EA016F">
            <w:pPr>
              <w:spacing w:after="120" w:line="276" w:lineRule="auto"/>
              <w:jc w:val="center"/>
              <w:rPr>
                <w:rFonts w:ascii="Times New Roman" w:hAnsi="Times New Roman"/>
                <w:b/>
                <w:color w:val="000000"/>
                <w:sz w:val="26"/>
                <w:szCs w:val="26"/>
              </w:rPr>
            </w:pPr>
            <w:r w:rsidRPr="009F2ACB">
              <w:rPr>
                <w:rFonts w:ascii="Times New Roman" w:hAnsi="Times New Roman"/>
                <w:b/>
                <w:color w:val="000000"/>
                <w:sz w:val="26"/>
                <w:szCs w:val="26"/>
              </w:rPr>
              <w:t>CỘNG HOÀ XÃ HỘI CHỦ NGHĨA VIỆT NAM</w:t>
            </w:r>
          </w:p>
          <w:p w14:paraId="682A4105" w14:textId="77777777" w:rsidR="00C51F57" w:rsidRPr="009F2ACB" w:rsidRDefault="00C51F57" w:rsidP="00EA016F">
            <w:pPr>
              <w:spacing w:after="120" w:line="276" w:lineRule="auto"/>
              <w:jc w:val="center"/>
              <w:rPr>
                <w:rFonts w:ascii="Times New Roman" w:hAnsi="Times New Roman"/>
                <w:b/>
                <w:color w:val="000000"/>
                <w:sz w:val="26"/>
                <w:szCs w:val="26"/>
              </w:rPr>
            </w:pPr>
            <w:r w:rsidRPr="009F2ACB">
              <w:rPr>
                <w:rFonts w:ascii="Times New Roman" w:hAnsi="Times New Roman"/>
                <w:noProof/>
                <w:color w:val="000000"/>
                <w:sz w:val="26"/>
                <w:szCs w:val="26"/>
                <w:lang w:val="en-GB" w:eastAsia="en-GB"/>
              </w:rPr>
              <mc:AlternateContent>
                <mc:Choice Requires="wps">
                  <w:drawing>
                    <wp:anchor distT="0" distB="0" distL="114300" distR="114300" simplePos="0" relativeHeight="251659264" behindDoc="0" locked="0" layoutInCell="1" allowOverlap="1" wp14:anchorId="61FA09CC" wp14:editId="7101D8A3">
                      <wp:simplePos x="0" y="0"/>
                      <wp:positionH relativeFrom="column">
                        <wp:posOffset>912495</wp:posOffset>
                      </wp:positionH>
                      <wp:positionV relativeFrom="paragraph">
                        <wp:posOffset>200660</wp:posOffset>
                      </wp:positionV>
                      <wp:extent cx="1828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D50D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5pt,15.8pt" to="215.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"/>
                  </w:pict>
                </mc:Fallback>
              </mc:AlternateContent>
            </w:r>
            <w:r w:rsidRPr="009F2ACB">
              <w:rPr>
                <w:rFonts w:ascii="Times New Roman" w:hAnsi="Times New Roman"/>
                <w:b/>
                <w:color w:val="000000"/>
                <w:sz w:val="26"/>
                <w:szCs w:val="26"/>
              </w:rPr>
              <w:t>Độc lập - Tự do - Hạnh phúc</w:t>
            </w:r>
          </w:p>
          <w:p w14:paraId="380D3E39" w14:textId="6B738C72" w:rsidR="00C51F57" w:rsidRPr="00591961" w:rsidRDefault="00226599" w:rsidP="00EA016F">
            <w:pPr>
              <w:spacing w:after="120" w:line="276" w:lineRule="auto"/>
              <w:jc w:val="right"/>
              <w:rPr>
                <w:rFonts w:ascii="Times New Roman" w:hAnsi="Times New Roman"/>
                <w:i/>
                <w:color w:val="000000"/>
                <w:sz w:val="26"/>
                <w:szCs w:val="26"/>
                <w:lang w:val="vi-VN"/>
              </w:rPr>
            </w:pPr>
            <w:r>
              <w:rPr>
                <w:rFonts w:ascii="Times New Roman" w:hAnsi="Times New Roman"/>
                <w:i/>
                <w:color w:val="000000"/>
                <w:sz w:val="26"/>
                <w:szCs w:val="26"/>
              </w:rPr>
              <w:t xml:space="preserve">               </w:t>
            </w:r>
            <w:r w:rsidR="00EA016F">
              <w:rPr>
                <w:rFonts w:ascii="Times New Roman" w:hAnsi="Times New Roman"/>
                <w:i/>
                <w:color w:val="000000"/>
                <w:sz w:val="26"/>
                <w:szCs w:val="26"/>
              </w:rPr>
              <w:t>Hà Nội, ngày 30</w:t>
            </w:r>
            <w:r w:rsidR="00C51F57" w:rsidRPr="009F2ACB">
              <w:rPr>
                <w:rFonts w:ascii="Times New Roman" w:hAnsi="Times New Roman"/>
                <w:i/>
                <w:color w:val="000000"/>
                <w:sz w:val="26"/>
                <w:szCs w:val="26"/>
              </w:rPr>
              <w:t xml:space="preserve"> tháng </w:t>
            </w:r>
            <w:r w:rsidR="00053182">
              <w:rPr>
                <w:rFonts w:ascii="Times New Roman" w:hAnsi="Times New Roman"/>
                <w:i/>
                <w:color w:val="000000"/>
                <w:sz w:val="26"/>
                <w:szCs w:val="26"/>
                <w:lang w:val="vi-VN"/>
              </w:rPr>
              <w:t>06</w:t>
            </w:r>
            <w:r w:rsidR="00C51F57" w:rsidRPr="009F2ACB">
              <w:rPr>
                <w:rFonts w:ascii="Times New Roman" w:hAnsi="Times New Roman"/>
                <w:i/>
                <w:color w:val="000000"/>
                <w:sz w:val="26"/>
                <w:szCs w:val="26"/>
              </w:rPr>
              <w:t xml:space="preserve"> năm 202</w:t>
            </w:r>
            <w:r w:rsidR="00591961">
              <w:rPr>
                <w:rFonts w:ascii="Times New Roman" w:hAnsi="Times New Roman"/>
                <w:i/>
                <w:color w:val="000000"/>
                <w:sz w:val="26"/>
                <w:szCs w:val="26"/>
                <w:lang w:val="vi-VN"/>
              </w:rPr>
              <w:t>2</w:t>
            </w:r>
          </w:p>
        </w:tc>
      </w:tr>
    </w:tbl>
    <w:p w14:paraId="7AB63182" w14:textId="6E395175" w:rsidR="00C51F57" w:rsidRPr="009F2ACB" w:rsidRDefault="00C51F57" w:rsidP="00EA016F">
      <w:pPr>
        <w:tabs>
          <w:tab w:val="left" w:pos="900"/>
        </w:tabs>
        <w:spacing w:after="120" w:line="276" w:lineRule="auto"/>
        <w:jc w:val="center"/>
        <w:outlineLvl w:val="0"/>
        <w:rPr>
          <w:rFonts w:ascii="Times New Roman" w:hAnsi="Times New Roman"/>
          <w:b/>
          <w:color w:val="000000"/>
          <w:sz w:val="28"/>
          <w:szCs w:val="26"/>
          <w:lang w:val="vi-VN"/>
        </w:rPr>
      </w:pPr>
      <w:r w:rsidRPr="009F2ACB">
        <w:rPr>
          <w:rFonts w:ascii="Times New Roman" w:hAnsi="Times New Roman"/>
          <w:b/>
          <w:color w:val="000000"/>
          <w:sz w:val="28"/>
          <w:szCs w:val="26"/>
        </w:rPr>
        <w:t>THÔNG BÁO ĐẤU GIÁ</w:t>
      </w:r>
      <w:r w:rsidR="00E9492E">
        <w:rPr>
          <w:rFonts w:ascii="Times New Roman" w:hAnsi="Times New Roman"/>
          <w:b/>
          <w:color w:val="000000"/>
          <w:sz w:val="28"/>
          <w:szCs w:val="26"/>
          <w:lang w:val="vi-VN"/>
        </w:rPr>
        <w:t xml:space="preserve"> TÀI SẢN</w:t>
      </w:r>
      <w:r w:rsidR="00384247">
        <w:rPr>
          <w:rFonts w:ascii="Times New Roman" w:hAnsi="Times New Roman"/>
          <w:b/>
          <w:color w:val="000000"/>
          <w:sz w:val="28"/>
          <w:szCs w:val="26"/>
          <w:lang w:val="vi-VN"/>
        </w:rPr>
        <w:t xml:space="preserve"> LẦN </w:t>
      </w:r>
      <w:r w:rsidR="00D51B50">
        <w:rPr>
          <w:rFonts w:ascii="Times New Roman" w:hAnsi="Times New Roman"/>
          <w:b/>
          <w:color w:val="000000"/>
          <w:sz w:val="28"/>
          <w:szCs w:val="26"/>
          <w:lang w:val="vi-VN"/>
        </w:rPr>
        <w:t>7</w:t>
      </w:r>
    </w:p>
    <w:p w14:paraId="3A963DDD" w14:textId="444B748E" w:rsidR="00C51F57" w:rsidRPr="009F2ACB" w:rsidRDefault="00C51F57" w:rsidP="00EA016F">
      <w:pPr>
        <w:spacing w:after="120" w:line="276" w:lineRule="auto"/>
        <w:ind w:firstLine="567"/>
        <w:outlineLvl w:val="0"/>
        <w:rPr>
          <w:rFonts w:ascii="Times New Roman" w:hAnsi="Times New Roman"/>
          <w:b/>
          <w:i/>
          <w:color w:val="000000"/>
          <w:sz w:val="26"/>
          <w:szCs w:val="26"/>
          <w:lang w:val="vi-VN"/>
        </w:rPr>
      </w:pPr>
      <w:r w:rsidRPr="009F2ACB">
        <w:rPr>
          <w:rFonts w:ascii="Times New Roman" w:hAnsi="Times New Roman"/>
          <w:b/>
          <w:i/>
          <w:color w:val="000000"/>
          <w:sz w:val="26"/>
          <w:szCs w:val="26"/>
          <w:lang w:val="vi-VN"/>
        </w:rPr>
        <w:t>Công ty Đấu giá Hợp danh Thắng Lợi thông báo đấu giá</w:t>
      </w:r>
      <w:r w:rsidR="00EA016F">
        <w:rPr>
          <w:rFonts w:ascii="Times New Roman" w:hAnsi="Times New Roman"/>
          <w:b/>
          <w:i/>
          <w:color w:val="000000"/>
          <w:sz w:val="26"/>
          <w:szCs w:val="26"/>
          <w:lang w:val="vi-VN"/>
        </w:rPr>
        <w:t xml:space="preserve"> tài sản</w:t>
      </w:r>
      <w:r w:rsidRPr="009F2ACB">
        <w:rPr>
          <w:rFonts w:ascii="Times New Roman" w:hAnsi="Times New Roman"/>
          <w:b/>
          <w:i/>
          <w:color w:val="000000"/>
          <w:sz w:val="26"/>
          <w:szCs w:val="26"/>
          <w:lang w:val="vi-VN"/>
        </w:rPr>
        <w:t xml:space="preserve"> như sau: </w:t>
      </w:r>
    </w:p>
    <w:p w14:paraId="30D02805" w14:textId="77777777" w:rsidR="00C51F57" w:rsidRPr="009F2ACB" w:rsidRDefault="00C51F57" w:rsidP="00EA016F">
      <w:pPr>
        <w:tabs>
          <w:tab w:val="left" w:pos="900"/>
        </w:tabs>
        <w:spacing w:after="120" w:line="276" w:lineRule="auto"/>
        <w:ind w:firstLine="567"/>
        <w:jc w:val="both"/>
        <w:outlineLvl w:val="0"/>
        <w:rPr>
          <w:rFonts w:ascii="Times New Roman" w:hAnsi="Times New Roman"/>
          <w:color w:val="000000"/>
          <w:sz w:val="26"/>
          <w:szCs w:val="26"/>
          <w:lang w:val="vi-VN"/>
        </w:rPr>
      </w:pPr>
      <w:r w:rsidRPr="009F2ACB">
        <w:rPr>
          <w:rFonts w:ascii="Times New Roman" w:hAnsi="Times New Roman"/>
          <w:b/>
          <w:color w:val="000000"/>
          <w:sz w:val="26"/>
          <w:szCs w:val="26"/>
          <w:lang w:val="vi-VN"/>
        </w:rPr>
        <w:t>1. Tổ chức đấu giá:</w:t>
      </w:r>
      <w:r w:rsidRPr="009F2ACB">
        <w:rPr>
          <w:rFonts w:ascii="Times New Roman" w:hAnsi="Times New Roman"/>
          <w:color w:val="000000"/>
          <w:sz w:val="26"/>
          <w:szCs w:val="26"/>
          <w:lang w:val="vi-VN"/>
        </w:rPr>
        <w:t xml:space="preserve"> Công ty Đấu giá Hợp danh Thắng Lợi.</w:t>
      </w:r>
    </w:p>
    <w:p w14:paraId="3C9C0E66" w14:textId="77777777" w:rsidR="00C51F57" w:rsidRPr="009F2ACB" w:rsidRDefault="00C51F57" w:rsidP="00EA016F">
      <w:pPr>
        <w:pStyle w:val="ListParagraph"/>
        <w:spacing w:after="120" w:line="276" w:lineRule="auto"/>
        <w:ind w:left="0" w:firstLine="567"/>
        <w:jc w:val="both"/>
        <w:rPr>
          <w:color w:val="000000"/>
          <w:sz w:val="26"/>
          <w:szCs w:val="26"/>
          <w:lang w:val="vi-VN"/>
        </w:rPr>
      </w:pPr>
      <w:r w:rsidRPr="009F2ACB">
        <w:rPr>
          <w:color w:val="000000"/>
          <w:sz w:val="26"/>
          <w:szCs w:val="26"/>
          <w:lang w:val="vi-VN"/>
        </w:rPr>
        <w:t xml:space="preserve">- Địa chỉ: </w:t>
      </w:r>
      <w:r w:rsidRPr="009F2ACB">
        <w:rPr>
          <w:color w:val="000000"/>
          <w:sz w:val="26"/>
          <w:szCs w:val="26"/>
        </w:rPr>
        <w:t xml:space="preserve">Tầng 4, Tòa nhà Times Tower, số 35 phố Lê Văn Lương, phường Nhân Chính, quận Thanh Xuân, </w:t>
      </w:r>
      <w:r w:rsidR="000D49E4">
        <w:rPr>
          <w:color w:val="000000"/>
          <w:sz w:val="26"/>
          <w:szCs w:val="26"/>
          <w:lang w:val="vi-VN"/>
        </w:rPr>
        <w:t xml:space="preserve">TP. </w:t>
      </w:r>
      <w:r w:rsidRPr="009F2ACB">
        <w:rPr>
          <w:color w:val="000000"/>
          <w:sz w:val="26"/>
          <w:szCs w:val="26"/>
        </w:rPr>
        <w:t>Hà Nội.</w:t>
      </w:r>
    </w:p>
    <w:p w14:paraId="49E13CF1" w14:textId="77777777" w:rsidR="00C51F57" w:rsidRPr="009F2ACB" w:rsidRDefault="00C51F57" w:rsidP="00EA016F">
      <w:pPr>
        <w:tabs>
          <w:tab w:val="left" w:pos="900"/>
        </w:tabs>
        <w:spacing w:after="120" w:line="276" w:lineRule="auto"/>
        <w:ind w:firstLine="567"/>
        <w:jc w:val="both"/>
        <w:outlineLvl w:val="0"/>
        <w:rPr>
          <w:rFonts w:ascii="Times New Roman" w:hAnsi="Times New Roman"/>
          <w:color w:val="000000"/>
          <w:spacing w:val="-6"/>
          <w:sz w:val="26"/>
          <w:szCs w:val="26"/>
          <w:lang w:val="vi-VN"/>
        </w:rPr>
      </w:pPr>
      <w:r w:rsidRPr="009F2ACB">
        <w:rPr>
          <w:rFonts w:ascii="Times New Roman" w:hAnsi="Times New Roman"/>
          <w:b/>
          <w:color w:val="000000"/>
          <w:spacing w:val="-6"/>
          <w:sz w:val="26"/>
          <w:szCs w:val="26"/>
          <w:lang w:val="vi-VN"/>
        </w:rPr>
        <w:t>2. Đơn vị có tài sản đấu giá:</w:t>
      </w:r>
      <w:r w:rsidRPr="009F2ACB">
        <w:rPr>
          <w:rFonts w:ascii="Times New Roman" w:hAnsi="Times New Roman"/>
          <w:color w:val="000000"/>
          <w:spacing w:val="-6"/>
          <w:sz w:val="26"/>
          <w:szCs w:val="26"/>
          <w:lang w:val="vi-VN"/>
        </w:rPr>
        <w:t xml:space="preserve"> </w:t>
      </w:r>
      <w:r w:rsidRPr="009F2ACB">
        <w:rPr>
          <w:rFonts w:ascii="Times New Roman" w:hAnsi="Times New Roman"/>
          <w:color w:val="000000"/>
          <w:spacing w:val="-6"/>
          <w:sz w:val="26"/>
          <w:szCs w:val="26"/>
        </w:rPr>
        <w:t>Ngân hàng TMCP Đầu tư và Phát triển Việt Nam</w:t>
      </w:r>
      <w:r w:rsidRPr="009F2ACB">
        <w:rPr>
          <w:rFonts w:ascii="Times New Roman" w:hAnsi="Times New Roman"/>
          <w:color w:val="000000"/>
          <w:spacing w:val="-6"/>
          <w:sz w:val="26"/>
          <w:szCs w:val="26"/>
          <w:lang w:val="vi-VN"/>
        </w:rPr>
        <w:t xml:space="preserve"> (BIDV).</w:t>
      </w:r>
    </w:p>
    <w:p w14:paraId="60EBB3E1" w14:textId="77777777" w:rsidR="00C51F57" w:rsidRPr="009F2ACB" w:rsidRDefault="00C51F57" w:rsidP="00EA016F">
      <w:pPr>
        <w:tabs>
          <w:tab w:val="left" w:pos="900"/>
        </w:tabs>
        <w:spacing w:after="120" w:line="276" w:lineRule="auto"/>
        <w:ind w:firstLine="567"/>
        <w:jc w:val="both"/>
        <w:outlineLvl w:val="0"/>
        <w:rPr>
          <w:rFonts w:ascii="Times New Roman" w:hAnsi="Times New Roman"/>
          <w:color w:val="000000"/>
          <w:sz w:val="26"/>
          <w:szCs w:val="26"/>
          <w:lang w:val="vi-VN"/>
        </w:rPr>
      </w:pPr>
      <w:r w:rsidRPr="009F2ACB">
        <w:rPr>
          <w:rFonts w:ascii="Times New Roman" w:hAnsi="Times New Roman"/>
          <w:bCs/>
          <w:color w:val="000000"/>
          <w:sz w:val="26"/>
          <w:szCs w:val="26"/>
        </w:rPr>
        <w:t xml:space="preserve"> -  Địa chỉ: Tháp BIDV, số 194 Trần Quang Khải, Phường Lý Thái Tổ, Quận Hoàn Kiếm,</w:t>
      </w:r>
      <w:r w:rsidRPr="009F2ACB">
        <w:rPr>
          <w:rFonts w:ascii="Times New Roman" w:hAnsi="Times New Roman"/>
          <w:bCs/>
          <w:color w:val="000000"/>
          <w:sz w:val="26"/>
          <w:szCs w:val="26"/>
          <w:lang w:val="vi-VN"/>
        </w:rPr>
        <w:t xml:space="preserve"> </w:t>
      </w:r>
      <w:r w:rsidRPr="009F2ACB">
        <w:rPr>
          <w:rFonts w:ascii="Times New Roman" w:hAnsi="Times New Roman"/>
          <w:bCs/>
          <w:color w:val="000000"/>
          <w:sz w:val="26"/>
          <w:szCs w:val="26"/>
        </w:rPr>
        <w:t xml:space="preserve">TP. </w:t>
      </w:r>
      <w:r w:rsidRPr="009F2ACB">
        <w:rPr>
          <w:rFonts w:ascii="Times New Roman" w:hAnsi="Times New Roman"/>
          <w:bCs/>
          <w:color w:val="000000"/>
          <w:sz w:val="26"/>
          <w:szCs w:val="26"/>
          <w:lang w:val="vi-VN"/>
        </w:rPr>
        <w:t>Hà Nội</w:t>
      </w:r>
      <w:r w:rsidRPr="009F2ACB">
        <w:rPr>
          <w:rFonts w:ascii="Times New Roman" w:hAnsi="Times New Roman"/>
          <w:bCs/>
          <w:color w:val="000000"/>
          <w:sz w:val="26"/>
          <w:szCs w:val="26"/>
        </w:rPr>
        <w:t>.</w:t>
      </w:r>
      <w:r w:rsidRPr="009F2ACB">
        <w:rPr>
          <w:rFonts w:ascii="Times New Roman" w:hAnsi="Times New Roman"/>
          <w:bCs/>
          <w:color w:val="000000"/>
          <w:sz w:val="26"/>
          <w:szCs w:val="26"/>
          <w:lang w:val="vi-VN"/>
        </w:rPr>
        <w:t xml:space="preserve"> </w:t>
      </w:r>
    </w:p>
    <w:p w14:paraId="4D609FC5" w14:textId="77777777" w:rsidR="00C51F57" w:rsidRPr="009F2ACB" w:rsidRDefault="00C51F57" w:rsidP="00EA016F">
      <w:pPr>
        <w:tabs>
          <w:tab w:val="left" w:pos="900"/>
        </w:tabs>
        <w:spacing w:after="120" w:line="276" w:lineRule="auto"/>
        <w:ind w:firstLine="567"/>
        <w:jc w:val="both"/>
        <w:outlineLvl w:val="0"/>
        <w:rPr>
          <w:rFonts w:ascii="Times New Roman" w:hAnsi="Times New Roman"/>
          <w:b/>
          <w:color w:val="000000"/>
          <w:sz w:val="26"/>
          <w:szCs w:val="26"/>
          <w:lang w:val="vi-VN"/>
        </w:rPr>
      </w:pPr>
      <w:r w:rsidRPr="009F2ACB">
        <w:rPr>
          <w:rFonts w:ascii="Times New Roman" w:hAnsi="Times New Roman"/>
          <w:b/>
          <w:color w:val="000000"/>
          <w:sz w:val="26"/>
          <w:szCs w:val="26"/>
          <w:lang w:val="vi-VN"/>
        </w:rPr>
        <w:t>3. Thời gian, địa điểm tổ chức cuộc đấu giá:</w:t>
      </w:r>
    </w:p>
    <w:p w14:paraId="0EDE2B07" w14:textId="49D7BB47" w:rsidR="00C51F57" w:rsidRPr="009F2ACB" w:rsidRDefault="00C51F57" w:rsidP="00EA016F">
      <w:pPr>
        <w:tabs>
          <w:tab w:val="left" w:pos="900"/>
          <w:tab w:val="left" w:pos="6750"/>
        </w:tabs>
        <w:spacing w:after="120" w:line="276" w:lineRule="auto"/>
        <w:ind w:firstLine="567"/>
        <w:jc w:val="both"/>
        <w:outlineLvl w:val="0"/>
        <w:rPr>
          <w:rFonts w:ascii="Times New Roman" w:hAnsi="Times New Roman"/>
          <w:color w:val="000000"/>
          <w:sz w:val="26"/>
          <w:szCs w:val="26"/>
          <w:lang w:val="vi-VN"/>
        </w:rPr>
      </w:pPr>
      <w:r w:rsidRPr="009F2ACB">
        <w:rPr>
          <w:rFonts w:ascii="Times New Roman" w:hAnsi="Times New Roman"/>
          <w:b/>
          <w:color w:val="000000"/>
          <w:sz w:val="26"/>
          <w:szCs w:val="26"/>
          <w:lang w:val="vi-VN"/>
        </w:rPr>
        <w:t>- Thời gian:</w:t>
      </w:r>
      <w:r w:rsidRPr="009F2ACB">
        <w:rPr>
          <w:rFonts w:ascii="Times New Roman" w:hAnsi="Times New Roman"/>
          <w:color w:val="000000"/>
          <w:sz w:val="26"/>
          <w:szCs w:val="26"/>
          <w:lang w:val="vi-VN"/>
        </w:rPr>
        <w:t xml:space="preserve"> </w:t>
      </w:r>
      <w:bookmarkStart w:id="0" w:name="_Hlk76376803"/>
      <w:r w:rsidRPr="00312092">
        <w:rPr>
          <w:rFonts w:ascii="Times New Roman" w:hAnsi="Times New Roman"/>
          <w:color w:val="000000"/>
          <w:sz w:val="26"/>
          <w:szCs w:val="26"/>
          <w:lang w:val="vi-VN"/>
        </w:rPr>
        <w:t xml:space="preserve">Vào </w:t>
      </w:r>
      <w:r w:rsidR="00053182" w:rsidRPr="00312092">
        <w:rPr>
          <w:rFonts w:ascii="Times New Roman" w:hAnsi="Times New Roman"/>
          <w:b/>
          <w:color w:val="000000"/>
          <w:sz w:val="26"/>
          <w:szCs w:val="26"/>
          <w:lang w:val="vi-VN"/>
        </w:rPr>
        <w:t>09</w:t>
      </w:r>
      <w:r w:rsidRPr="00312092">
        <w:rPr>
          <w:rFonts w:ascii="Times New Roman" w:hAnsi="Times New Roman"/>
          <w:b/>
          <w:color w:val="000000"/>
          <w:sz w:val="26"/>
          <w:szCs w:val="26"/>
          <w:lang w:val="vi-VN"/>
        </w:rPr>
        <w:t xml:space="preserve"> giờ 00</w:t>
      </w:r>
      <w:r w:rsidRPr="00312092">
        <w:rPr>
          <w:rFonts w:ascii="Times New Roman" w:hAnsi="Times New Roman"/>
          <w:color w:val="000000"/>
          <w:sz w:val="26"/>
          <w:szCs w:val="26"/>
          <w:lang w:val="vi-VN"/>
        </w:rPr>
        <w:t xml:space="preserve"> phút ngày</w:t>
      </w:r>
      <w:r w:rsidRPr="00312092">
        <w:rPr>
          <w:rFonts w:ascii="Times New Roman" w:hAnsi="Times New Roman"/>
          <w:b/>
          <w:color w:val="000000"/>
          <w:sz w:val="26"/>
          <w:szCs w:val="26"/>
          <w:lang w:val="vi-VN"/>
        </w:rPr>
        <w:t xml:space="preserve"> </w:t>
      </w:r>
      <w:r w:rsidR="00D51B50" w:rsidRPr="00312092">
        <w:rPr>
          <w:rFonts w:ascii="Times New Roman" w:hAnsi="Times New Roman"/>
          <w:b/>
          <w:color w:val="000000"/>
          <w:sz w:val="26"/>
          <w:szCs w:val="26"/>
          <w:lang w:val="vi-VN"/>
        </w:rPr>
        <w:t>22</w:t>
      </w:r>
      <w:r w:rsidR="00053182" w:rsidRPr="00312092">
        <w:rPr>
          <w:rFonts w:ascii="Times New Roman" w:hAnsi="Times New Roman"/>
          <w:b/>
          <w:color w:val="000000"/>
          <w:sz w:val="26"/>
          <w:szCs w:val="26"/>
          <w:lang w:val="vi-VN"/>
        </w:rPr>
        <w:t>/</w:t>
      </w:r>
      <w:r w:rsidR="00D51B50" w:rsidRPr="00312092">
        <w:rPr>
          <w:rFonts w:ascii="Times New Roman" w:hAnsi="Times New Roman"/>
          <w:b/>
          <w:color w:val="000000"/>
          <w:sz w:val="26"/>
          <w:szCs w:val="26"/>
          <w:lang w:val="vi-VN"/>
        </w:rPr>
        <w:t>7</w:t>
      </w:r>
      <w:r w:rsidR="00053182" w:rsidRPr="00312092">
        <w:rPr>
          <w:rFonts w:ascii="Times New Roman" w:hAnsi="Times New Roman"/>
          <w:b/>
          <w:color w:val="000000"/>
          <w:sz w:val="26"/>
          <w:szCs w:val="26"/>
          <w:lang w:val="vi-VN"/>
        </w:rPr>
        <w:t>/2022</w:t>
      </w:r>
      <w:r w:rsidRPr="00312092">
        <w:rPr>
          <w:rFonts w:ascii="Times New Roman" w:hAnsi="Times New Roman"/>
          <w:b/>
          <w:color w:val="000000"/>
          <w:sz w:val="26"/>
          <w:szCs w:val="26"/>
          <w:lang w:val="vi-VN"/>
        </w:rPr>
        <w:t>.</w:t>
      </w:r>
    </w:p>
    <w:bookmarkEnd w:id="0"/>
    <w:p w14:paraId="7C255294" w14:textId="534FA36C" w:rsidR="00C51F57" w:rsidRPr="009F2ACB" w:rsidRDefault="00C51F57" w:rsidP="00EA016F">
      <w:pPr>
        <w:pStyle w:val="ListParagraph"/>
        <w:spacing w:after="120" w:line="276" w:lineRule="auto"/>
        <w:ind w:left="0" w:firstLine="567"/>
        <w:jc w:val="both"/>
        <w:rPr>
          <w:color w:val="000000"/>
          <w:sz w:val="26"/>
          <w:szCs w:val="26"/>
        </w:rPr>
      </w:pPr>
      <w:r w:rsidRPr="009F2ACB">
        <w:rPr>
          <w:b/>
          <w:color w:val="000000"/>
          <w:sz w:val="26"/>
          <w:szCs w:val="26"/>
          <w:lang w:val="vi-VN"/>
        </w:rPr>
        <w:t>- Địa điểm:</w:t>
      </w:r>
      <w:bookmarkStart w:id="1" w:name="_Hlk76376812"/>
      <w:r w:rsidR="004F79CA">
        <w:rPr>
          <w:color w:val="000000"/>
          <w:sz w:val="26"/>
          <w:szCs w:val="26"/>
        </w:rPr>
        <w:t xml:space="preserve"> Phòng 11.04 Tầng 11, Tòa nhà </w:t>
      </w:r>
      <w:r w:rsidRPr="009F2ACB">
        <w:rPr>
          <w:color w:val="000000"/>
          <w:sz w:val="26"/>
          <w:szCs w:val="26"/>
        </w:rPr>
        <w:t>văn phòng IPC, số 1489 Nguyễn Văn Linh, phường Tân Phong, quận 7, thành phố Hồ Chí Minh.</w:t>
      </w:r>
    </w:p>
    <w:bookmarkEnd w:id="1"/>
    <w:p w14:paraId="3EDDE9F5" w14:textId="77777777" w:rsidR="00C51F57" w:rsidRPr="009F2ACB" w:rsidRDefault="00C51F57" w:rsidP="00EA016F">
      <w:pPr>
        <w:pStyle w:val="ListParagraph"/>
        <w:spacing w:after="120" w:line="276" w:lineRule="auto"/>
        <w:ind w:left="0" w:firstLine="567"/>
        <w:jc w:val="both"/>
        <w:rPr>
          <w:color w:val="000000"/>
          <w:sz w:val="26"/>
          <w:szCs w:val="26"/>
          <w:lang w:val="vi-VN"/>
        </w:rPr>
      </w:pPr>
      <w:r w:rsidRPr="009F2ACB">
        <w:rPr>
          <w:b/>
          <w:bCs/>
          <w:color w:val="000000"/>
          <w:sz w:val="26"/>
          <w:szCs w:val="26"/>
          <w:lang w:val="vi-VN"/>
        </w:rPr>
        <w:t>4</w:t>
      </w:r>
      <w:r w:rsidRPr="009F2ACB">
        <w:rPr>
          <w:b/>
          <w:bCs/>
          <w:color w:val="000000"/>
          <w:sz w:val="26"/>
          <w:szCs w:val="26"/>
        </w:rPr>
        <w:t xml:space="preserve">. Tên </w:t>
      </w:r>
      <w:r w:rsidRPr="009F2ACB">
        <w:rPr>
          <w:b/>
          <w:bCs/>
          <w:color w:val="000000"/>
          <w:sz w:val="26"/>
          <w:szCs w:val="26"/>
          <w:lang w:val="vi-VN"/>
        </w:rPr>
        <w:t>khoản nợ, thông tin khoản nợ:</w:t>
      </w:r>
      <w:r w:rsidRPr="009F2ACB">
        <w:rPr>
          <w:color w:val="000000"/>
          <w:sz w:val="26"/>
          <w:szCs w:val="26"/>
          <w:lang w:val="vi-VN"/>
        </w:rPr>
        <w:t xml:space="preserve"> </w:t>
      </w:r>
    </w:p>
    <w:p w14:paraId="62652EF3" w14:textId="77777777" w:rsidR="00C51F57" w:rsidRPr="009F2ACB" w:rsidRDefault="00C51F57" w:rsidP="00EA016F">
      <w:pPr>
        <w:pStyle w:val="ListParagraph"/>
        <w:spacing w:after="120" w:line="276" w:lineRule="auto"/>
        <w:ind w:left="0" w:firstLine="567"/>
        <w:jc w:val="both"/>
        <w:rPr>
          <w:rStyle w:val="BookTitle"/>
          <w:b w:val="0"/>
          <w:bCs w:val="0"/>
          <w:i w:val="0"/>
          <w:iCs w:val="0"/>
          <w:color w:val="000000"/>
          <w:sz w:val="26"/>
          <w:szCs w:val="26"/>
        </w:rPr>
      </w:pPr>
      <w:r w:rsidRPr="009F2ACB">
        <w:rPr>
          <w:rStyle w:val="BookTitle"/>
          <w:i w:val="0"/>
          <w:iCs w:val="0"/>
          <w:color w:val="000000"/>
          <w:sz w:val="26"/>
          <w:szCs w:val="26"/>
          <w:lang w:val="vi-VN"/>
        </w:rPr>
        <w:t>4.1 Tên khoản nợ:</w:t>
      </w:r>
      <w:r w:rsidRPr="009F2ACB">
        <w:rPr>
          <w:rStyle w:val="BookTitle"/>
          <w:b w:val="0"/>
          <w:bCs w:val="0"/>
          <w:i w:val="0"/>
          <w:iCs w:val="0"/>
          <w:color w:val="000000"/>
          <w:sz w:val="26"/>
          <w:szCs w:val="26"/>
          <w:lang w:val="vi-VN"/>
        </w:rPr>
        <w:t xml:space="preserve"> </w:t>
      </w:r>
      <w:bookmarkStart w:id="2" w:name="_Hlk76375938"/>
      <w:r w:rsidRPr="009F2ACB">
        <w:rPr>
          <w:rStyle w:val="BookTitle"/>
          <w:b w:val="0"/>
          <w:bCs w:val="0"/>
          <w:i w:val="0"/>
          <w:iCs w:val="0"/>
          <w:color w:val="000000"/>
          <w:sz w:val="26"/>
          <w:szCs w:val="26"/>
        </w:rPr>
        <w:t xml:space="preserve">Khoản nợ của Công ty </w:t>
      </w:r>
      <w:r w:rsidRPr="009F2ACB">
        <w:rPr>
          <w:color w:val="000000"/>
          <w:sz w:val="26"/>
          <w:szCs w:val="26"/>
          <w:shd w:val="clear" w:color="auto" w:fill="FFFFFF"/>
          <w:lang w:val="vi-VN"/>
        </w:rPr>
        <w:t xml:space="preserve">Cổ phần Găng tay Nam Việt </w:t>
      </w:r>
      <w:r w:rsidRPr="009F2ACB">
        <w:rPr>
          <w:rStyle w:val="BookTitle"/>
          <w:b w:val="0"/>
          <w:bCs w:val="0"/>
          <w:i w:val="0"/>
          <w:iCs w:val="0"/>
          <w:color w:val="000000"/>
          <w:sz w:val="26"/>
          <w:szCs w:val="26"/>
        </w:rPr>
        <w:t xml:space="preserve">tại Ngân hàng TMCP Đầu tư và Phát triển Việt Nam - Chi nhánh </w:t>
      </w:r>
      <w:r w:rsidRPr="009F2ACB">
        <w:rPr>
          <w:color w:val="000000"/>
          <w:sz w:val="26"/>
          <w:szCs w:val="26"/>
          <w:shd w:val="clear" w:color="auto" w:fill="FFFFFF"/>
          <w:lang w:val="vi-VN"/>
        </w:rPr>
        <w:t>Đồng Nai</w:t>
      </w:r>
      <w:r w:rsidRPr="009F2ACB">
        <w:rPr>
          <w:rStyle w:val="BookTitle"/>
          <w:b w:val="0"/>
          <w:bCs w:val="0"/>
          <w:i w:val="0"/>
          <w:iCs w:val="0"/>
          <w:color w:val="000000"/>
          <w:sz w:val="26"/>
          <w:szCs w:val="26"/>
        </w:rPr>
        <w:t xml:space="preserve"> (sau đây được gọi là “Khoản Nợ”), bao gồm toàn bộ dư nợ gốc và dư nợ lãi phát sinh đến thời điểm thực hiện giao dịch bán nợ.</w:t>
      </w:r>
    </w:p>
    <w:bookmarkEnd w:id="2"/>
    <w:p w14:paraId="5EC6FD09" w14:textId="77777777" w:rsidR="00C51F57" w:rsidRPr="009F2ACB" w:rsidRDefault="00C51F57" w:rsidP="00EA016F">
      <w:pPr>
        <w:pStyle w:val="ListParagraph"/>
        <w:spacing w:after="120" w:line="276" w:lineRule="auto"/>
        <w:ind w:left="0" w:firstLine="567"/>
        <w:jc w:val="both"/>
        <w:rPr>
          <w:rStyle w:val="BookTitle"/>
          <w:i w:val="0"/>
          <w:iCs w:val="0"/>
          <w:color w:val="000000"/>
          <w:sz w:val="26"/>
          <w:szCs w:val="26"/>
          <w:lang w:val="vi-VN"/>
        </w:rPr>
      </w:pPr>
      <w:r w:rsidRPr="009F2ACB">
        <w:rPr>
          <w:rStyle w:val="BookTitle"/>
          <w:i w:val="0"/>
          <w:iCs w:val="0"/>
          <w:color w:val="000000"/>
          <w:sz w:val="26"/>
          <w:szCs w:val="26"/>
          <w:lang w:val="vi-VN"/>
        </w:rPr>
        <w:t>4.2 Thông tin khoản nợ:</w:t>
      </w:r>
    </w:p>
    <w:p w14:paraId="12E63D88" w14:textId="77777777" w:rsidR="00C51F57" w:rsidRPr="009F2ACB" w:rsidRDefault="00C51F57" w:rsidP="00EA016F">
      <w:pPr>
        <w:pStyle w:val="ListParagraph"/>
        <w:spacing w:after="120" w:line="276" w:lineRule="auto"/>
        <w:ind w:left="0" w:firstLine="567"/>
        <w:jc w:val="both"/>
        <w:rPr>
          <w:color w:val="000000"/>
          <w:sz w:val="26"/>
          <w:szCs w:val="26"/>
        </w:rPr>
      </w:pPr>
      <w:bookmarkStart w:id="3" w:name="_Hlk76375964"/>
      <w:bookmarkStart w:id="4" w:name="_Hlk76388401"/>
      <w:bookmarkStart w:id="5" w:name="_Hlk87619832"/>
      <w:r w:rsidRPr="009F2ACB">
        <w:rPr>
          <w:color w:val="000000"/>
          <w:sz w:val="26"/>
          <w:szCs w:val="26"/>
          <w:lang w:val="vi-VN"/>
        </w:rPr>
        <w:t xml:space="preserve">a) Tên bên nợ: Công ty </w:t>
      </w:r>
      <w:r w:rsidRPr="009F2ACB">
        <w:rPr>
          <w:color w:val="000000"/>
          <w:sz w:val="26"/>
          <w:szCs w:val="26"/>
        </w:rPr>
        <w:t xml:space="preserve">cổ phần Găng tay Nam Việt </w:t>
      </w:r>
    </w:p>
    <w:p w14:paraId="25D3362B" w14:textId="77777777" w:rsidR="00C51F57" w:rsidRPr="000D49E4" w:rsidRDefault="00C51F57" w:rsidP="00EA016F">
      <w:pPr>
        <w:pStyle w:val="ListParagraph"/>
        <w:spacing w:after="120" w:line="276" w:lineRule="auto"/>
        <w:ind w:left="0" w:firstLine="567"/>
        <w:jc w:val="both"/>
        <w:rPr>
          <w:color w:val="000000"/>
          <w:spacing w:val="-6"/>
          <w:sz w:val="26"/>
          <w:szCs w:val="26"/>
        </w:rPr>
      </w:pPr>
      <w:r w:rsidRPr="000D49E4">
        <w:rPr>
          <w:color w:val="000000"/>
          <w:spacing w:val="-6"/>
          <w:sz w:val="26"/>
          <w:szCs w:val="26"/>
          <w:lang w:val="vi-VN"/>
        </w:rPr>
        <w:t xml:space="preserve">b) Địa chỉ: </w:t>
      </w:r>
      <w:r w:rsidRPr="000D49E4">
        <w:rPr>
          <w:color w:val="000000"/>
          <w:spacing w:val="-6"/>
          <w:sz w:val="26"/>
          <w:szCs w:val="26"/>
        </w:rPr>
        <w:t xml:space="preserve">Số 23A Nguyễn Hữu Cảnh, Phường 22, quận Bình Thạnh, </w:t>
      </w:r>
      <w:r w:rsidR="000D49E4" w:rsidRPr="000D49E4">
        <w:rPr>
          <w:color w:val="000000"/>
          <w:spacing w:val="-6"/>
          <w:sz w:val="26"/>
          <w:szCs w:val="26"/>
          <w:lang w:val="vi-VN"/>
        </w:rPr>
        <w:t xml:space="preserve">TP. </w:t>
      </w:r>
      <w:r w:rsidRPr="000D49E4">
        <w:rPr>
          <w:color w:val="000000"/>
          <w:spacing w:val="-6"/>
          <w:sz w:val="26"/>
          <w:szCs w:val="26"/>
        </w:rPr>
        <w:t xml:space="preserve">Hồ Chí Minh. </w:t>
      </w:r>
    </w:p>
    <w:p w14:paraId="32D1C618" w14:textId="77777777" w:rsidR="00C51F57" w:rsidRPr="004E7096" w:rsidRDefault="00C51F57" w:rsidP="00EA016F">
      <w:pPr>
        <w:pStyle w:val="ListParagraph"/>
        <w:spacing w:after="120" w:line="276" w:lineRule="auto"/>
        <w:ind w:left="0" w:firstLine="567"/>
        <w:jc w:val="both"/>
        <w:rPr>
          <w:color w:val="000000"/>
          <w:sz w:val="26"/>
          <w:szCs w:val="26"/>
          <w:lang w:val="vi-VN"/>
        </w:rPr>
      </w:pPr>
      <w:r w:rsidRPr="009F2ACB">
        <w:rPr>
          <w:color w:val="000000"/>
          <w:sz w:val="26"/>
          <w:szCs w:val="26"/>
          <w:lang w:val="vi-VN"/>
        </w:rPr>
        <w:t xml:space="preserve">c) Người đại diện theo pháp luật: </w:t>
      </w:r>
      <w:r w:rsidRPr="009F2ACB">
        <w:rPr>
          <w:color w:val="000000"/>
          <w:sz w:val="26"/>
          <w:szCs w:val="26"/>
        </w:rPr>
        <w:t xml:space="preserve">Nguyễn Hữu Tín - Chức vụ: </w:t>
      </w:r>
      <w:r>
        <w:rPr>
          <w:color w:val="000000"/>
          <w:sz w:val="26"/>
          <w:szCs w:val="26"/>
          <w:lang w:val="vi-VN"/>
        </w:rPr>
        <w:t xml:space="preserve">Chủ tịch HĐQT. </w:t>
      </w:r>
    </w:p>
    <w:p w14:paraId="34A96295" w14:textId="77777777" w:rsidR="00C51F57" w:rsidRPr="009F2ACB" w:rsidRDefault="00C51F57" w:rsidP="00EA016F">
      <w:pPr>
        <w:pStyle w:val="ListParagraph"/>
        <w:spacing w:after="120" w:line="276" w:lineRule="auto"/>
        <w:ind w:left="0" w:firstLine="567"/>
        <w:jc w:val="both"/>
        <w:rPr>
          <w:color w:val="000000"/>
          <w:spacing w:val="-4"/>
          <w:sz w:val="26"/>
          <w:szCs w:val="26"/>
        </w:rPr>
      </w:pPr>
      <w:r w:rsidRPr="009F2ACB">
        <w:rPr>
          <w:color w:val="000000"/>
          <w:spacing w:val="-4"/>
          <w:sz w:val="26"/>
          <w:szCs w:val="26"/>
          <w:lang w:val="vi-VN"/>
        </w:rPr>
        <w:t xml:space="preserve">d) </w:t>
      </w:r>
      <w:r w:rsidRPr="009F2ACB">
        <w:rPr>
          <w:color w:val="000000"/>
          <w:spacing w:val="-4"/>
          <w:sz w:val="26"/>
          <w:szCs w:val="26"/>
        </w:rPr>
        <w:t>Giấy chứng nhận đăng ký doanh nghiệp số 0309449520 do Sở KH&amp;ĐT thành phố Hồ Chí Minh cấp lần đầu ngày 26/06/2009, đăng ký thay đổi l</w:t>
      </w:r>
      <w:r w:rsidRPr="009F2ACB">
        <w:rPr>
          <w:color w:val="000000"/>
          <w:spacing w:val="-4"/>
          <w:sz w:val="26"/>
          <w:szCs w:val="26"/>
          <w:lang w:val="vi-VN"/>
        </w:rPr>
        <w:t>ần</w:t>
      </w:r>
      <w:r w:rsidRPr="009F2ACB">
        <w:rPr>
          <w:color w:val="000000"/>
          <w:spacing w:val="-4"/>
          <w:sz w:val="26"/>
          <w:szCs w:val="26"/>
        </w:rPr>
        <w:t xml:space="preserve"> thứ 7 ngày 28/9/2018.</w:t>
      </w:r>
    </w:p>
    <w:p w14:paraId="6137BC21" w14:textId="77777777" w:rsidR="00C51F57" w:rsidRPr="009F2ACB" w:rsidRDefault="00C51F57" w:rsidP="00EA016F">
      <w:pPr>
        <w:pStyle w:val="ListParagraph"/>
        <w:spacing w:after="120" w:line="276" w:lineRule="auto"/>
        <w:ind w:left="0" w:firstLine="567"/>
        <w:jc w:val="both"/>
        <w:rPr>
          <w:color w:val="000000"/>
          <w:sz w:val="26"/>
          <w:szCs w:val="26"/>
          <w:lang w:val="vi-VN"/>
        </w:rPr>
      </w:pPr>
      <w:r w:rsidRPr="009F2ACB">
        <w:rPr>
          <w:color w:val="000000"/>
        </w:rPr>
        <w:t>e)</w:t>
      </w:r>
      <w:bookmarkStart w:id="6" w:name="_Hlk76387348"/>
      <w:r w:rsidRPr="009F2ACB">
        <w:rPr>
          <w:color w:val="000000"/>
        </w:rPr>
        <w:t xml:space="preserve"> </w:t>
      </w:r>
      <w:r w:rsidRPr="006C3990">
        <w:rPr>
          <w:color w:val="000000"/>
          <w:sz w:val="26"/>
          <w:szCs w:val="26"/>
          <w:lang w:val="vi-VN"/>
        </w:rPr>
        <w:t xml:space="preserve">Tổng dư nợ của khoản </w:t>
      </w:r>
      <w:r w:rsidRPr="006C3990">
        <w:rPr>
          <w:color w:val="000000"/>
          <w:sz w:val="26"/>
          <w:szCs w:val="26"/>
        </w:rPr>
        <w:t>vay</w:t>
      </w:r>
      <w:r w:rsidRPr="006C3990">
        <w:rPr>
          <w:color w:val="000000"/>
          <w:sz w:val="26"/>
          <w:szCs w:val="26"/>
          <w:lang w:val="vi-VN"/>
        </w:rPr>
        <w:t xml:space="preserve"> tính đến ngày</w:t>
      </w:r>
      <w:r w:rsidRPr="006C3990">
        <w:rPr>
          <w:color w:val="000000"/>
          <w:sz w:val="26"/>
          <w:szCs w:val="26"/>
        </w:rPr>
        <w:t xml:space="preserve"> 21/10/2021 là</w:t>
      </w:r>
      <w:r w:rsidRPr="006C3990">
        <w:rPr>
          <w:b/>
          <w:bCs/>
          <w:color w:val="000000"/>
          <w:sz w:val="26"/>
          <w:szCs w:val="26"/>
        </w:rPr>
        <w:t xml:space="preserve">: </w:t>
      </w:r>
      <w:r w:rsidRPr="006C3990">
        <w:rPr>
          <w:bCs/>
          <w:color w:val="000000"/>
          <w:sz w:val="26"/>
          <w:szCs w:val="26"/>
        </w:rPr>
        <w:t xml:space="preserve">39.994.166,67 USD và   99.186.241.210 đồng quy đổi theo tỷ giá ngày 21/10/2021 23.147 VNĐ/USD là       </w:t>
      </w:r>
      <w:r w:rsidRPr="006C3990">
        <w:rPr>
          <w:b/>
          <w:bCs/>
          <w:color w:val="000000"/>
          <w:sz w:val="26"/>
          <w:szCs w:val="26"/>
        </w:rPr>
        <w:t>1.024.931.217.110 đồng</w:t>
      </w:r>
      <w:r w:rsidRPr="006C3990">
        <w:rPr>
          <w:bCs/>
          <w:color w:val="000000"/>
          <w:sz w:val="26"/>
          <w:szCs w:val="26"/>
        </w:rPr>
        <w:t xml:space="preserve">; trong đó dư nợ gốc: 31.225.165,49 USD và  78.232.113.744  đồng quy đổi  theo tỷ giá ngày 21/10/2021 23.147 VNĐ/USD là </w:t>
      </w:r>
      <w:r w:rsidRPr="006C3990">
        <w:rPr>
          <w:b/>
          <w:bCs/>
          <w:color w:val="000000"/>
          <w:sz w:val="26"/>
          <w:szCs w:val="26"/>
        </w:rPr>
        <w:t>801.001.019.341 đồng</w:t>
      </w:r>
      <w:r w:rsidRPr="006C3990">
        <w:rPr>
          <w:bCs/>
          <w:color w:val="000000"/>
          <w:sz w:val="26"/>
          <w:szCs w:val="26"/>
        </w:rPr>
        <w:t xml:space="preserve">; dư nợ lãi, phí phạt chậm trả: 8.769.001,18 USD và  20.954.127.466 đồng quy đổi  theo tỷ giá ngày 21/10/2021 23.147 VNĐ/USD là </w:t>
      </w:r>
      <w:r w:rsidRPr="006C3990">
        <w:rPr>
          <w:b/>
          <w:bCs/>
          <w:color w:val="000000"/>
          <w:sz w:val="26"/>
          <w:szCs w:val="26"/>
        </w:rPr>
        <w:t>223.930.197.769 đồng</w:t>
      </w:r>
      <w:r w:rsidRPr="006C3990">
        <w:rPr>
          <w:bCs/>
          <w:color w:val="000000"/>
          <w:sz w:val="26"/>
          <w:szCs w:val="26"/>
        </w:rPr>
        <w:t xml:space="preserve"> </w:t>
      </w:r>
      <w:r w:rsidRPr="006C3990">
        <w:rPr>
          <w:color w:val="000000"/>
          <w:sz w:val="26"/>
          <w:szCs w:val="26"/>
        </w:rPr>
        <w:t>(</w:t>
      </w:r>
      <w:r w:rsidRPr="006C3990">
        <w:rPr>
          <w:color w:val="000000"/>
          <w:sz w:val="26"/>
          <w:szCs w:val="26"/>
          <w:lang w:val="vi-VN"/>
        </w:rPr>
        <w:t xml:space="preserve">theo </w:t>
      </w:r>
      <w:r w:rsidRPr="006C3990">
        <w:rPr>
          <w:bCs/>
          <w:color w:val="000000"/>
          <w:sz w:val="26"/>
          <w:szCs w:val="26"/>
        </w:rPr>
        <w:t xml:space="preserve">Hợp đồng tín dụng </w:t>
      </w:r>
      <w:r w:rsidRPr="006C3990">
        <w:rPr>
          <w:bCs/>
          <w:color w:val="000000"/>
          <w:sz w:val="26"/>
          <w:szCs w:val="26"/>
          <w:lang w:val="nl-NL"/>
        </w:rPr>
        <w:t>số</w:t>
      </w:r>
      <w:r w:rsidRPr="006C3990">
        <w:rPr>
          <w:color w:val="000000"/>
          <w:sz w:val="26"/>
          <w:szCs w:val="26"/>
        </w:rPr>
        <w:t xml:space="preserve">: 01/2013/HĐTD ngày 01/08/2013; 07/2017/4839202/HĐTD ngày 14/04/2017; 12/2018/4839202/HĐTD ngày 22/03/2018; 100/2019/4839202/HĐTD ngày 11/09/2019 </w:t>
      </w:r>
      <w:r w:rsidRPr="006C3990">
        <w:rPr>
          <w:bCs/>
          <w:color w:val="000000"/>
          <w:sz w:val="26"/>
          <w:szCs w:val="26"/>
        </w:rPr>
        <w:t xml:space="preserve">giữa Công ty cổ phần Găng tay Nam Việt và Ngân hàng TMCP Đầu tư và Phát triển Việt Nam – Chi nhánh Đồng Nai và các </w:t>
      </w:r>
      <w:r w:rsidRPr="006C3990">
        <w:rPr>
          <w:color w:val="000000"/>
          <w:sz w:val="26"/>
          <w:szCs w:val="26"/>
        </w:rPr>
        <w:t>Phụ lục hợp đồng tín dụng, văn bản sửa đổi, bổ sung hợp đồng tín dụng).</w:t>
      </w:r>
    </w:p>
    <w:p w14:paraId="32391B33" w14:textId="77777777" w:rsidR="00C51F57" w:rsidRPr="009F2ACB" w:rsidRDefault="00C51F57" w:rsidP="00EA016F">
      <w:pPr>
        <w:pStyle w:val="ListParagraph"/>
        <w:spacing w:after="120" w:line="276" w:lineRule="auto"/>
        <w:ind w:left="0" w:firstLine="567"/>
        <w:jc w:val="both"/>
        <w:rPr>
          <w:color w:val="000000"/>
          <w:spacing w:val="-4"/>
          <w:sz w:val="26"/>
          <w:szCs w:val="26"/>
          <w:shd w:val="clear" w:color="auto" w:fill="FFFFFF"/>
        </w:rPr>
      </w:pPr>
      <w:r w:rsidRPr="009F2ACB">
        <w:rPr>
          <w:color w:val="000000"/>
          <w:spacing w:val="-4"/>
          <w:sz w:val="26"/>
          <w:szCs w:val="26"/>
        </w:rPr>
        <w:t>g</w:t>
      </w:r>
      <w:r w:rsidRPr="009F2ACB">
        <w:rPr>
          <w:color w:val="000000"/>
          <w:spacing w:val="-4"/>
          <w:sz w:val="26"/>
          <w:szCs w:val="26"/>
          <w:lang w:val="vi-VN"/>
        </w:rPr>
        <w:t>)</w:t>
      </w:r>
      <w:r w:rsidRPr="009F2ACB">
        <w:rPr>
          <w:color w:val="000000"/>
          <w:spacing w:val="-4"/>
          <w:sz w:val="26"/>
          <w:szCs w:val="26"/>
        </w:rPr>
        <w:t xml:space="preserve"> </w:t>
      </w:r>
      <w:r w:rsidRPr="009F2ACB">
        <w:rPr>
          <w:color w:val="000000"/>
          <w:spacing w:val="-4"/>
          <w:sz w:val="26"/>
          <w:szCs w:val="26"/>
          <w:lang w:val="vi-VN"/>
        </w:rPr>
        <w:t xml:space="preserve">Biện pháp bảo đảm cho nghĩa vụ thanh toán của bên nợ đối với </w:t>
      </w:r>
      <w:r w:rsidRPr="009F2ACB">
        <w:rPr>
          <w:color w:val="000000"/>
          <w:spacing w:val="-4"/>
          <w:sz w:val="26"/>
          <w:szCs w:val="26"/>
          <w:shd w:val="clear" w:color="auto" w:fill="FFFFFF"/>
          <w:lang w:val="vi-VN"/>
        </w:rPr>
        <w:t>Khoản Nợ bao gồm</w:t>
      </w:r>
      <w:r w:rsidRPr="009F2ACB">
        <w:rPr>
          <w:color w:val="000000"/>
          <w:spacing w:val="-4"/>
          <w:sz w:val="26"/>
          <w:szCs w:val="26"/>
          <w:shd w:val="clear" w:color="auto" w:fill="FFFFFF"/>
        </w:rPr>
        <w:t>:</w:t>
      </w:r>
    </w:p>
    <w:bookmarkEnd w:id="3"/>
    <w:bookmarkEnd w:id="4"/>
    <w:bookmarkEnd w:id="6"/>
    <w:p w14:paraId="53D54BDE" w14:textId="77777777" w:rsidR="00C51F57" w:rsidRPr="009F2ACB" w:rsidRDefault="00C51F57" w:rsidP="00EA016F">
      <w:pPr>
        <w:spacing w:after="120" w:line="276" w:lineRule="auto"/>
        <w:ind w:firstLine="567"/>
        <w:jc w:val="both"/>
        <w:rPr>
          <w:rFonts w:ascii="Times New Roman" w:hAnsi="Times New Roman"/>
          <w:color w:val="000000"/>
          <w:sz w:val="26"/>
          <w:szCs w:val="26"/>
          <w:shd w:val="clear" w:color="auto" w:fill="FFFFFF"/>
          <w:lang w:val="vi-VN"/>
        </w:rPr>
      </w:pPr>
      <w:r w:rsidRPr="009F2ACB">
        <w:rPr>
          <w:rFonts w:ascii="Times New Roman" w:hAnsi="Times New Roman"/>
          <w:color w:val="000000"/>
          <w:sz w:val="26"/>
          <w:szCs w:val="26"/>
          <w:shd w:val="clear" w:color="auto" w:fill="FFFFFF"/>
          <w:lang w:val="vi-VN"/>
        </w:rPr>
        <w:lastRenderedPageBreak/>
        <w:t>(1)</w:t>
      </w:r>
      <w:r w:rsidRPr="009F2ACB">
        <w:rPr>
          <w:rFonts w:ascii="Times New Roman" w:hAnsi="Times New Roman"/>
          <w:b/>
          <w:color w:val="000000"/>
          <w:sz w:val="26"/>
          <w:szCs w:val="26"/>
          <w:shd w:val="clear" w:color="auto" w:fill="FFFFFF"/>
          <w:lang w:val="vi-VN"/>
        </w:rPr>
        <w:t xml:space="preserve"> </w:t>
      </w:r>
      <w:r w:rsidRPr="009F2ACB">
        <w:rPr>
          <w:rFonts w:ascii="Times New Roman" w:hAnsi="Times New Roman"/>
          <w:color w:val="000000"/>
          <w:sz w:val="26"/>
          <w:szCs w:val="26"/>
          <w:shd w:val="clear" w:color="auto" w:fill="FFFFFF"/>
          <w:lang w:val="vi-VN"/>
        </w:rPr>
        <w:t xml:space="preserve">Quyền sử </w:t>
      </w:r>
      <w:r>
        <w:rPr>
          <w:rFonts w:ascii="Times New Roman" w:hAnsi="Times New Roman"/>
          <w:color w:val="000000"/>
          <w:sz w:val="26"/>
          <w:szCs w:val="26"/>
          <w:shd w:val="clear" w:color="auto" w:fill="FFFFFF"/>
          <w:lang w:val="vi-VN"/>
        </w:rPr>
        <w:t>dụng đất và tài sản gắn liền trên</w:t>
      </w:r>
      <w:r w:rsidRPr="009F2ACB">
        <w:rPr>
          <w:rFonts w:ascii="Times New Roman" w:hAnsi="Times New Roman"/>
          <w:color w:val="000000"/>
          <w:sz w:val="26"/>
          <w:szCs w:val="26"/>
          <w:shd w:val="clear" w:color="auto" w:fill="FFFFFF"/>
          <w:lang w:val="vi-VN"/>
        </w:rPr>
        <w:t xml:space="preserve"> đất để xây dựng dự án nhà máy găng tay tại Xã Phước Bình, huyện Long Thành, tỉnh Đồng Nai thuộc sở hữu của Công ty và của các cá nhân cổ đông, người thân trong công ty. Tổng diện tích là 118.419 m</w:t>
      </w:r>
      <w:r w:rsidRPr="009F2ACB">
        <w:rPr>
          <w:rFonts w:ascii="Times New Roman" w:hAnsi="Times New Roman"/>
          <w:color w:val="000000"/>
          <w:sz w:val="26"/>
          <w:szCs w:val="26"/>
          <w:shd w:val="clear" w:color="auto" w:fill="FFFFFF"/>
          <w:vertAlign w:val="superscript"/>
          <w:lang w:val="vi-VN"/>
        </w:rPr>
        <w:t>2</w:t>
      </w:r>
      <w:r w:rsidRPr="009F2ACB">
        <w:rPr>
          <w:rFonts w:ascii="Times New Roman" w:hAnsi="Times New Roman"/>
          <w:color w:val="000000"/>
          <w:sz w:val="26"/>
          <w:szCs w:val="26"/>
          <w:shd w:val="clear" w:color="auto" w:fill="FFFFFF"/>
          <w:lang w:val="vi-VN"/>
        </w:rPr>
        <w:t>. Bao gồm tài sản sau:</w:t>
      </w:r>
    </w:p>
    <w:p w14:paraId="38CC6368" w14:textId="77777777" w:rsidR="00C51F57" w:rsidRPr="009F2ACB" w:rsidRDefault="00C51F57" w:rsidP="00EA016F">
      <w:pPr>
        <w:spacing w:after="120" w:line="276" w:lineRule="auto"/>
        <w:ind w:firstLine="567"/>
        <w:jc w:val="both"/>
        <w:rPr>
          <w:rFonts w:ascii="Times New Roman" w:hAnsi="Times New Roman"/>
          <w:color w:val="000000"/>
          <w:sz w:val="26"/>
          <w:szCs w:val="26"/>
          <w:shd w:val="clear" w:color="auto" w:fill="FFFFFF"/>
        </w:rPr>
      </w:pPr>
      <w:r w:rsidRPr="009F2ACB">
        <w:rPr>
          <w:rFonts w:ascii="Times New Roman" w:hAnsi="Times New Roman"/>
          <w:color w:val="000000"/>
          <w:sz w:val="26"/>
          <w:szCs w:val="26"/>
          <w:shd w:val="clear" w:color="auto" w:fill="FFFFFF"/>
          <w:lang w:val="vi-VN"/>
        </w:rPr>
        <w:t xml:space="preserve">a. Quyền sử dụng đất tại dự án nhà máy găng tay y tế thuộc sở hữu của công ty CP Găng tay Nam Việt bao gồm: </w:t>
      </w:r>
    </w:p>
    <w:p w14:paraId="140E6BDE" w14:textId="77777777" w:rsidR="00C51F57" w:rsidRPr="000D49E4" w:rsidRDefault="00C51F57" w:rsidP="00EA016F">
      <w:pPr>
        <w:spacing w:after="120" w:line="276" w:lineRule="auto"/>
        <w:ind w:firstLine="567"/>
        <w:jc w:val="both"/>
        <w:rPr>
          <w:rFonts w:ascii="Times New Roman" w:hAnsi="Times New Roman"/>
          <w:color w:val="000000"/>
          <w:spacing w:val="-4"/>
          <w:sz w:val="26"/>
          <w:szCs w:val="26"/>
          <w:shd w:val="clear" w:color="auto" w:fill="FFFFFF"/>
          <w:lang w:val="vi-VN"/>
        </w:rPr>
      </w:pPr>
      <w:r w:rsidRPr="000D49E4">
        <w:rPr>
          <w:rFonts w:ascii="Times New Roman" w:hAnsi="Times New Roman"/>
          <w:color w:val="000000"/>
          <w:spacing w:val="-4"/>
          <w:sz w:val="26"/>
          <w:szCs w:val="26"/>
          <w:shd w:val="clear" w:color="auto" w:fill="FFFFFF"/>
        </w:rPr>
        <w:t xml:space="preserve">- </w:t>
      </w:r>
      <w:r w:rsidRPr="000D49E4">
        <w:rPr>
          <w:rFonts w:ascii="Times New Roman" w:hAnsi="Times New Roman"/>
          <w:color w:val="000000"/>
          <w:spacing w:val="-4"/>
          <w:sz w:val="26"/>
          <w:szCs w:val="26"/>
          <w:shd w:val="clear" w:color="auto" w:fill="FFFFFF"/>
          <w:lang w:val="vi-VN"/>
        </w:rPr>
        <w:t>Quyền sử dụng đất, quyền sở hữu n</w:t>
      </w:r>
      <w:r w:rsidRPr="000D49E4">
        <w:rPr>
          <w:rFonts w:ascii="Times New Roman" w:hAnsi="Times New Roman"/>
          <w:color w:val="000000"/>
          <w:spacing w:val="-4"/>
          <w:sz w:val="26"/>
          <w:szCs w:val="26"/>
          <w:shd w:val="clear" w:color="auto" w:fill="FFFFFF"/>
        </w:rPr>
        <w:t xml:space="preserve">hà ở và tài sản khác gắn liền với </w:t>
      </w:r>
      <w:r w:rsidRPr="000D49E4">
        <w:rPr>
          <w:rFonts w:ascii="Times New Roman" w:hAnsi="Times New Roman"/>
          <w:color w:val="000000"/>
          <w:spacing w:val="-4"/>
          <w:sz w:val="26"/>
          <w:szCs w:val="26"/>
          <w:shd w:val="clear" w:color="auto" w:fill="FFFFFF"/>
          <w:lang w:val="vi-VN"/>
        </w:rPr>
        <w:t>đấ</w:t>
      </w:r>
      <w:r w:rsidRPr="000D49E4">
        <w:rPr>
          <w:rFonts w:ascii="Times New Roman" w:hAnsi="Times New Roman"/>
          <w:color w:val="000000"/>
          <w:spacing w:val="-4"/>
          <w:sz w:val="26"/>
          <w:szCs w:val="26"/>
          <w:shd w:val="clear" w:color="auto" w:fill="FFFFFF"/>
        </w:rPr>
        <w:t xml:space="preserve">t </w:t>
      </w:r>
      <w:r w:rsidRPr="000D49E4">
        <w:rPr>
          <w:rFonts w:ascii="Times New Roman" w:hAnsi="Times New Roman"/>
          <w:color w:val="000000"/>
          <w:spacing w:val="-4"/>
          <w:sz w:val="26"/>
          <w:szCs w:val="26"/>
          <w:shd w:val="clear" w:color="auto" w:fill="FFFFFF"/>
          <w:lang w:val="vi-VN"/>
        </w:rPr>
        <w:t xml:space="preserve">tại </w:t>
      </w:r>
      <w:r w:rsidRPr="000D49E4">
        <w:rPr>
          <w:rFonts w:ascii="Times New Roman" w:hAnsi="Times New Roman"/>
          <w:color w:val="000000"/>
          <w:spacing w:val="-4"/>
          <w:sz w:val="26"/>
          <w:szCs w:val="26"/>
          <w:shd w:val="clear" w:color="auto" w:fill="FFFFFF"/>
        </w:rPr>
        <w:t>thửa đất số 145</w:t>
      </w:r>
      <w:r w:rsidRPr="000D49E4">
        <w:rPr>
          <w:rFonts w:ascii="Times New Roman" w:hAnsi="Times New Roman"/>
          <w:color w:val="000000"/>
          <w:spacing w:val="-4"/>
          <w:sz w:val="26"/>
          <w:szCs w:val="26"/>
          <w:shd w:val="clear" w:color="auto" w:fill="FFFFFF"/>
          <w:lang w:val="vi-VN"/>
        </w:rPr>
        <w:t xml:space="preserve">, </w:t>
      </w:r>
      <w:r w:rsidRPr="000D49E4">
        <w:rPr>
          <w:rFonts w:ascii="Times New Roman" w:hAnsi="Times New Roman"/>
          <w:color w:val="000000"/>
          <w:spacing w:val="-4"/>
          <w:sz w:val="26"/>
          <w:szCs w:val="26"/>
          <w:shd w:val="clear" w:color="auto" w:fill="FFFFFF"/>
        </w:rPr>
        <w:t>Tờ bản đồ số: 09</w:t>
      </w:r>
      <w:r w:rsidRPr="000D49E4">
        <w:rPr>
          <w:rFonts w:ascii="Times New Roman" w:hAnsi="Times New Roman"/>
          <w:color w:val="000000"/>
          <w:spacing w:val="-4"/>
          <w:sz w:val="26"/>
          <w:szCs w:val="26"/>
          <w:shd w:val="clear" w:color="auto" w:fill="FFFFFF"/>
          <w:lang w:val="vi-VN"/>
        </w:rPr>
        <w:t xml:space="preserve"> </w:t>
      </w:r>
      <w:r w:rsidRPr="000D49E4">
        <w:rPr>
          <w:rFonts w:ascii="Times New Roman" w:hAnsi="Times New Roman"/>
          <w:color w:val="000000"/>
          <w:spacing w:val="-4"/>
          <w:sz w:val="26"/>
          <w:szCs w:val="26"/>
          <w:shd w:val="clear" w:color="auto" w:fill="FFFFFF"/>
        </w:rPr>
        <w:t>theo Giấy chứng nhận</w:t>
      </w:r>
      <w:r w:rsidRPr="000D49E4">
        <w:rPr>
          <w:rFonts w:ascii="Times New Roman" w:hAnsi="Times New Roman"/>
          <w:color w:val="000000"/>
          <w:spacing w:val="-4"/>
          <w:sz w:val="26"/>
          <w:szCs w:val="26"/>
          <w:shd w:val="clear" w:color="auto" w:fill="FFFFFF"/>
          <w:lang w:val="vi-VN"/>
        </w:rPr>
        <w:t xml:space="preserve"> Quyền sử dụng đất, quyền sở hữu nhà ở và tài sản khác gắn liền với đất</w:t>
      </w:r>
      <w:r w:rsidRPr="000D49E4">
        <w:rPr>
          <w:rFonts w:ascii="Times New Roman" w:hAnsi="Times New Roman"/>
          <w:color w:val="000000"/>
          <w:spacing w:val="-4"/>
          <w:sz w:val="26"/>
          <w:szCs w:val="26"/>
          <w:shd w:val="clear" w:color="auto" w:fill="FFFFFF"/>
        </w:rPr>
        <w:t xml:space="preserve"> số BP 058072 do </w:t>
      </w:r>
      <w:r w:rsidRPr="000D49E4">
        <w:rPr>
          <w:rFonts w:ascii="Times New Roman" w:hAnsi="Times New Roman"/>
          <w:color w:val="000000"/>
          <w:spacing w:val="-4"/>
          <w:sz w:val="26"/>
          <w:szCs w:val="26"/>
          <w:shd w:val="clear" w:color="auto" w:fill="FFFFFF"/>
          <w:lang w:val="vi-VN"/>
        </w:rPr>
        <w:t xml:space="preserve">UBND tỉnh </w:t>
      </w:r>
      <w:r w:rsidRPr="000D49E4">
        <w:rPr>
          <w:rFonts w:ascii="Times New Roman" w:hAnsi="Times New Roman" w:hint="eastAsia"/>
          <w:color w:val="000000"/>
          <w:spacing w:val="-4"/>
          <w:sz w:val="26"/>
          <w:szCs w:val="26"/>
          <w:shd w:val="clear" w:color="auto" w:fill="FFFFFF"/>
        </w:rPr>
        <w:t>Đ</w:t>
      </w:r>
      <w:r w:rsidRPr="000D49E4">
        <w:rPr>
          <w:rFonts w:ascii="Times New Roman" w:hAnsi="Times New Roman"/>
          <w:color w:val="000000"/>
          <w:spacing w:val="-4"/>
          <w:sz w:val="26"/>
          <w:szCs w:val="26"/>
          <w:shd w:val="clear" w:color="auto" w:fill="FFFFFF"/>
        </w:rPr>
        <w:t>ồng Nai cấp ngày 28/08/2013</w:t>
      </w:r>
      <w:r w:rsidRPr="000D49E4">
        <w:rPr>
          <w:rFonts w:ascii="Times New Roman" w:hAnsi="Times New Roman"/>
          <w:color w:val="000000"/>
          <w:spacing w:val="-4"/>
          <w:sz w:val="26"/>
          <w:szCs w:val="26"/>
          <w:shd w:val="clear" w:color="auto" w:fill="FFFFFF"/>
          <w:lang w:val="vi-VN"/>
        </w:rPr>
        <w:t xml:space="preserve">. </w:t>
      </w:r>
    </w:p>
    <w:p w14:paraId="084CEA62" w14:textId="77777777" w:rsidR="00C51F57" w:rsidRPr="000D49E4" w:rsidRDefault="00C51F57" w:rsidP="00EA016F">
      <w:pPr>
        <w:spacing w:after="120" w:line="276" w:lineRule="auto"/>
        <w:ind w:firstLine="567"/>
        <w:jc w:val="both"/>
        <w:rPr>
          <w:rFonts w:ascii="Times New Roman" w:hAnsi="Times New Roman"/>
          <w:color w:val="000000"/>
          <w:spacing w:val="-4"/>
          <w:sz w:val="26"/>
          <w:szCs w:val="26"/>
          <w:shd w:val="clear" w:color="auto" w:fill="FFFFFF"/>
          <w:lang w:val="vi-VN"/>
        </w:rPr>
      </w:pPr>
      <w:r w:rsidRPr="000D49E4">
        <w:rPr>
          <w:rFonts w:ascii="Times New Roman" w:hAnsi="Times New Roman"/>
          <w:color w:val="000000"/>
          <w:spacing w:val="-4"/>
          <w:sz w:val="26"/>
          <w:szCs w:val="26"/>
          <w:shd w:val="clear" w:color="auto" w:fill="FFFFFF"/>
        </w:rPr>
        <w:t xml:space="preserve">- </w:t>
      </w:r>
      <w:r w:rsidRPr="000D49E4">
        <w:rPr>
          <w:rFonts w:ascii="Times New Roman" w:hAnsi="Times New Roman"/>
          <w:color w:val="000000"/>
          <w:spacing w:val="-4"/>
          <w:sz w:val="26"/>
          <w:szCs w:val="26"/>
          <w:shd w:val="clear" w:color="auto" w:fill="FFFFFF"/>
          <w:lang w:val="vi-VN"/>
        </w:rPr>
        <w:t>Quyền sử dụng đất, quyền sở hữu n</w:t>
      </w:r>
      <w:r w:rsidRPr="000D49E4">
        <w:rPr>
          <w:rFonts w:ascii="Times New Roman" w:hAnsi="Times New Roman"/>
          <w:color w:val="000000"/>
          <w:spacing w:val="-4"/>
          <w:sz w:val="26"/>
          <w:szCs w:val="26"/>
          <w:shd w:val="clear" w:color="auto" w:fill="FFFFFF"/>
        </w:rPr>
        <w:t xml:space="preserve">hà ở và tài sản khác gắn liền với </w:t>
      </w:r>
      <w:r w:rsidRPr="000D49E4">
        <w:rPr>
          <w:rFonts w:ascii="Times New Roman" w:hAnsi="Times New Roman"/>
          <w:color w:val="000000"/>
          <w:spacing w:val="-4"/>
          <w:sz w:val="26"/>
          <w:szCs w:val="26"/>
          <w:shd w:val="clear" w:color="auto" w:fill="FFFFFF"/>
          <w:lang w:val="vi-VN"/>
        </w:rPr>
        <w:t>đấ</w:t>
      </w:r>
      <w:r w:rsidRPr="000D49E4">
        <w:rPr>
          <w:rFonts w:ascii="Times New Roman" w:hAnsi="Times New Roman"/>
          <w:color w:val="000000"/>
          <w:spacing w:val="-4"/>
          <w:sz w:val="26"/>
          <w:szCs w:val="26"/>
          <w:shd w:val="clear" w:color="auto" w:fill="FFFFFF"/>
        </w:rPr>
        <w:t xml:space="preserve">t </w:t>
      </w:r>
      <w:r w:rsidRPr="000D49E4">
        <w:rPr>
          <w:rFonts w:ascii="Times New Roman" w:hAnsi="Times New Roman"/>
          <w:color w:val="000000"/>
          <w:spacing w:val="-4"/>
          <w:sz w:val="26"/>
          <w:szCs w:val="26"/>
          <w:shd w:val="clear" w:color="auto" w:fill="FFFFFF"/>
          <w:lang w:val="vi-VN"/>
        </w:rPr>
        <w:t xml:space="preserve">tại </w:t>
      </w:r>
      <w:r w:rsidRPr="000D49E4">
        <w:rPr>
          <w:rFonts w:ascii="Times New Roman" w:hAnsi="Times New Roman"/>
          <w:color w:val="000000"/>
          <w:spacing w:val="-4"/>
          <w:sz w:val="26"/>
          <w:szCs w:val="26"/>
          <w:shd w:val="clear" w:color="auto" w:fill="FFFFFF"/>
        </w:rPr>
        <w:t>thửa đất số 146</w:t>
      </w:r>
      <w:r w:rsidRPr="000D49E4">
        <w:rPr>
          <w:rFonts w:ascii="Times New Roman" w:hAnsi="Times New Roman"/>
          <w:color w:val="000000"/>
          <w:spacing w:val="-4"/>
          <w:sz w:val="26"/>
          <w:szCs w:val="26"/>
          <w:shd w:val="clear" w:color="auto" w:fill="FFFFFF"/>
          <w:lang w:val="vi-VN"/>
        </w:rPr>
        <w:t xml:space="preserve">, </w:t>
      </w:r>
      <w:r w:rsidRPr="000D49E4">
        <w:rPr>
          <w:rFonts w:ascii="Times New Roman" w:hAnsi="Times New Roman"/>
          <w:color w:val="000000"/>
          <w:spacing w:val="-4"/>
          <w:sz w:val="26"/>
          <w:szCs w:val="26"/>
          <w:shd w:val="clear" w:color="auto" w:fill="FFFFFF"/>
        </w:rPr>
        <w:t>Tờ bản đồ số: 09</w:t>
      </w:r>
      <w:r w:rsidRPr="000D49E4">
        <w:rPr>
          <w:rFonts w:ascii="Times New Roman" w:hAnsi="Times New Roman"/>
          <w:color w:val="000000"/>
          <w:spacing w:val="-4"/>
          <w:sz w:val="26"/>
          <w:szCs w:val="26"/>
          <w:shd w:val="clear" w:color="auto" w:fill="FFFFFF"/>
          <w:lang w:val="vi-VN"/>
        </w:rPr>
        <w:t xml:space="preserve"> </w:t>
      </w:r>
      <w:r w:rsidRPr="000D49E4">
        <w:rPr>
          <w:rFonts w:ascii="Times New Roman" w:hAnsi="Times New Roman"/>
          <w:color w:val="000000"/>
          <w:spacing w:val="-4"/>
          <w:sz w:val="26"/>
          <w:szCs w:val="26"/>
          <w:shd w:val="clear" w:color="auto" w:fill="FFFFFF"/>
        </w:rPr>
        <w:t>theo Giấy chứng nhận</w:t>
      </w:r>
      <w:r w:rsidRPr="000D49E4">
        <w:rPr>
          <w:rFonts w:ascii="Times New Roman" w:hAnsi="Times New Roman"/>
          <w:color w:val="000000"/>
          <w:spacing w:val="-4"/>
          <w:sz w:val="26"/>
          <w:szCs w:val="26"/>
          <w:shd w:val="clear" w:color="auto" w:fill="FFFFFF"/>
          <w:lang w:val="vi-VN"/>
        </w:rPr>
        <w:t xml:space="preserve"> Quyền sử dụng đất, quyền sở hữu nhà ở và tài sản khác gắn liền với đất</w:t>
      </w:r>
      <w:r w:rsidRPr="000D49E4">
        <w:rPr>
          <w:rFonts w:ascii="Times New Roman" w:hAnsi="Times New Roman"/>
          <w:color w:val="000000"/>
          <w:spacing w:val="-4"/>
          <w:sz w:val="26"/>
          <w:szCs w:val="26"/>
          <w:shd w:val="clear" w:color="auto" w:fill="FFFFFF"/>
        </w:rPr>
        <w:t xml:space="preserve"> số BP 058073 do </w:t>
      </w:r>
      <w:r w:rsidRPr="000D49E4">
        <w:rPr>
          <w:rFonts w:ascii="Times New Roman" w:hAnsi="Times New Roman"/>
          <w:color w:val="000000"/>
          <w:spacing w:val="-4"/>
          <w:sz w:val="26"/>
          <w:szCs w:val="26"/>
          <w:shd w:val="clear" w:color="auto" w:fill="FFFFFF"/>
          <w:lang w:val="vi-VN"/>
        </w:rPr>
        <w:t xml:space="preserve">UBND tỉnh </w:t>
      </w:r>
      <w:r w:rsidRPr="000D49E4">
        <w:rPr>
          <w:rFonts w:ascii="Times New Roman" w:hAnsi="Times New Roman" w:hint="eastAsia"/>
          <w:color w:val="000000"/>
          <w:spacing w:val="-4"/>
          <w:sz w:val="26"/>
          <w:szCs w:val="26"/>
          <w:shd w:val="clear" w:color="auto" w:fill="FFFFFF"/>
        </w:rPr>
        <w:t>Đ</w:t>
      </w:r>
      <w:r w:rsidRPr="000D49E4">
        <w:rPr>
          <w:rFonts w:ascii="Times New Roman" w:hAnsi="Times New Roman"/>
          <w:color w:val="000000"/>
          <w:spacing w:val="-4"/>
          <w:sz w:val="26"/>
          <w:szCs w:val="26"/>
          <w:shd w:val="clear" w:color="auto" w:fill="FFFFFF"/>
        </w:rPr>
        <w:t>ồng Nai cấp ngày 28/08/2013</w:t>
      </w:r>
      <w:r w:rsidRPr="000D49E4">
        <w:rPr>
          <w:rFonts w:ascii="Times New Roman" w:hAnsi="Times New Roman"/>
          <w:color w:val="000000"/>
          <w:spacing w:val="-4"/>
          <w:sz w:val="26"/>
          <w:szCs w:val="26"/>
          <w:shd w:val="clear" w:color="auto" w:fill="FFFFFF"/>
          <w:lang w:val="vi-VN"/>
        </w:rPr>
        <w:t>.</w:t>
      </w:r>
    </w:p>
    <w:p w14:paraId="09C87710" w14:textId="77777777" w:rsidR="00C51F57" w:rsidRPr="000D49E4" w:rsidRDefault="00C51F57" w:rsidP="00EA016F">
      <w:pPr>
        <w:spacing w:after="120" w:line="276" w:lineRule="auto"/>
        <w:ind w:firstLine="567"/>
        <w:jc w:val="both"/>
        <w:rPr>
          <w:rFonts w:ascii="Times New Roman" w:hAnsi="Times New Roman"/>
          <w:color w:val="000000"/>
          <w:spacing w:val="-4"/>
          <w:sz w:val="26"/>
          <w:szCs w:val="26"/>
          <w:shd w:val="clear" w:color="auto" w:fill="FFFFFF"/>
          <w:lang w:val="vi-VN"/>
        </w:rPr>
      </w:pPr>
      <w:r w:rsidRPr="000D49E4">
        <w:rPr>
          <w:rFonts w:ascii="Times New Roman" w:hAnsi="Times New Roman"/>
          <w:color w:val="000000"/>
          <w:spacing w:val="-4"/>
          <w:sz w:val="26"/>
          <w:szCs w:val="26"/>
          <w:shd w:val="clear" w:color="auto" w:fill="FFFFFF"/>
        </w:rPr>
        <w:t xml:space="preserve">- </w:t>
      </w:r>
      <w:r w:rsidRPr="000D49E4">
        <w:rPr>
          <w:rFonts w:ascii="Times New Roman" w:hAnsi="Times New Roman"/>
          <w:color w:val="000000"/>
          <w:spacing w:val="-4"/>
          <w:sz w:val="26"/>
          <w:szCs w:val="26"/>
          <w:shd w:val="clear" w:color="auto" w:fill="FFFFFF"/>
          <w:lang w:val="vi-VN"/>
        </w:rPr>
        <w:t>Quyền sử dụng đất, quyền sở hữu n</w:t>
      </w:r>
      <w:r w:rsidRPr="000D49E4">
        <w:rPr>
          <w:rFonts w:ascii="Times New Roman" w:hAnsi="Times New Roman"/>
          <w:color w:val="000000"/>
          <w:spacing w:val="-4"/>
          <w:sz w:val="26"/>
          <w:szCs w:val="26"/>
          <w:shd w:val="clear" w:color="auto" w:fill="FFFFFF"/>
        </w:rPr>
        <w:t xml:space="preserve">hà ở và tài sản khác gắn liền với </w:t>
      </w:r>
      <w:r w:rsidRPr="000D49E4">
        <w:rPr>
          <w:rFonts w:ascii="Times New Roman" w:hAnsi="Times New Roman"/>
          <w:color w:val="000000"/>
          <w:spacing w:val="-4"/>
          <w:sz w:val="26"/>
          <w:szCs w:val="26"/>
          <w:shd w:val="clear" w:color="auto" w:fill="FFFFFF"/>
          <w:lang w:val="vi-VN"/>
        </w:rPr>
        <w:t>đấ</w:t>
      </w:r>
      <w:r w:rsidRPr="000D49E4">
        <w:rPr>
          <w:rFonts w:ascii="Times New Roman" w:hAnsi="Times New Roman"/>
          <w:color w:val="000000"/>
          <w:spacing w:val="-4"/>
          <w:sz w:val="26"/>
          <w:szCs w:val="26"/>
          <w:shd w:val="clear" w:color="auto" w:fill="FFFFFF"/>
        </w:rPr>
        <w:t xml:space="preserve">t </w:t>
      </w:r>
      <w:r w:rsidRPr="000D49E4">
        <w:rPr>
          <w:rFonts w:ascii="Times New Roman" w:hAnsi="Times New Roman"/>
          <w:color w:val="000000"/>
          <w:spacing w:val="-4"/>
          <w:sz w:val="26"/>
          <w:szCs w:val="26"/>
          <w:shd w:val="clear" w:color="auto" w:fill="FFFFFF"/>
          <w:lang w:val="vi-VN"/>
        </w:rPr>
        <w:t xml:space="preserve">tại </w:t>
      </w:r>
      <w:r w:rsidRPr="000D49E4">
        <w:rPr>
          <w:rFonts w:ascii="Times New Roman" w:hAnsi="Times New Roman"/>
          <w:color w:val="000000"/>
          <w:spacing w:val="-4"/>
          <w:sz w:val="26"/>
          <w:szCs w:val="26"/>
          <w:shd w:val="clear" w:color="auto" w:fill="FFFFFF"/>
        </w:rPr>
        <w:t>thửa đất số 14</w:t>
      </w:r>
      <w:r w:rsidRPr="000D49E4">
        <w:rPr>
          <w:rFonts w:ascii="Times New Roman" w:hAnsi="Times New Roman"/>
          <w:color w:val="000000"/>
          <w:spacing w:val="-4"/>
          <w:sz w:val="26"/>
          <w:szCs w:val="26"/>
          <w:shd w:val="clear" w:color="auto" w:fill="FFFFFF"/>
          <w:lang w:val="vi-VN"/>
        </w:rPr>
        <w:t xml:space="preserve">7, </w:t>
      </w:r>
      <w:r w:rsidRPr="000D49E4">
        <w:rPr>
          <w:rFonts w:ascii="Times New Roman" w:hAnsi="Times New Roman"/>
          <w:color w:val="000000"/>
          <w:spacing w:val="-4"/>
          <w:sz w:val="26"/>
          <w:szCs w:val="26"/>
          <w:shd w:val="clear" w:color="auto" w:fill="FFFFFF"/>
        </w:rPr>
        <w:t>Tờ bản đồ số: 09</w:t>
      </w:r>
      <w:r w:rsidRPr="000D49E4">
        <w:rPr>
          <w:rFonts w:ascii="Times New Roman" w:hAnsi="Times New Roman"/>
          <w:color w:val="000000"/>
          <w:spacing w:val="-4"/>
          <w:sz w:val="26"/>
          <w:szCs w:val="26"/>
          <w:shd w:val="clear" w:color="auto" w:fill="FFFFFF"/>
          <w:lang w:val="vi-VN"/>
        </w:rPr>
        <w:t xml:space="preserve"> </w:t>
      </w:r>
      <w:r w:rsidRPr="000D49E4">
        <w:rPr>
          <w:rFonts w:ascii="Times New Roman" w:hAnsi="Times New Roman"/>
          <w:color w:val="000000"/>
          <w:spacing w:val="-4"/>
          <w:sz w:val="26"/>
          <w:szCs w:val="26"/>
          <w:shd w:val="clear" w:color="auto" w:fill="FFFFFF"/>
        </w:rPr>
        <w:t>theo Giấy chứng nhận</w:t>
      </w:r>
      <w:r w:rsidRPr="000D49E4">
        <w:rPr>
          <w:rFonts w:ascii="Times New Roman" w:hAnsi="Times New Roman"/>
          <w:color w:val="000000"/>
          <w:spacing w:val="-4"/>
          <w:sz w:val="26"/>
          <w:szCs w:val="26"/>
          <w:shd w:val="clear" w:color="auto" w:fill="FFFFFF"/>
          <w:lang w:val="vi-VN"/>
        </w:rPr>
        <w:t xml:space="preserve"> Quyền sử dụng đất, quyền sở hữu nhà ở và tài sản khác gắn liền với đất</w:t>
      </w:r>
      <w:r w:rsidRPr="000D49E4">
        <w:rPr>
          <w:rFonts w:ascii="Times New Roman" w:hAnsi="Times New Roman"/>
          <w:color w:val="000000"/>
          <w:spacing w:val="-4"/>
          <w:sz w:val="26"/>
          <w:szCs w:val="26"/>
          <w:shd w:val="clear" w:color="auto" w:fill="FFFFFF"/>
        </w:rPr>
        <w:t xml:space="preserve"> số BP 05807</w:t>
      </w:r>
      <w:r w:rsidRPr="000D49E4">
        <w:rPr>
          <w:rFonts w:ascii="Times New Roman" w:hAnsi="Times New Roman"/>
          <w:color w:val="000000"/>
          <w:spacing w:val="-4"/>
          <w:sz w:val="26"/>
          <w:szCs w:val="26"/>
          <w:shd w:val="clear" w:color="auto" w:fill="FFFFFF"/>
          <w:lang w:val="vi-VN"/>
        </w:rPr>
        <w:t>4</w:t>
      </w:r>
      <w:r w:rsidRPr="000D49E4">
        <w:rPr>
          <w:rFonts w:ascii="Times New Roman" w:hAnsi="Times New Roman"/>
          <w:color w:val="000000"/>
          <w:spacing w:val="-4"/>
          <w:sz w:val="26"/>
          <w:szCs w:val="26"/>
          <w:shd w:val="clear" w:color="auto" w:fill="FFFFFF"/>
        </w:rPr>
        <w:t xml:space="preserve"> do </w:t>
      </w:r>
      <w:r w:rsidRPr="000D49E4">
        <w:rPr>
          <w:rFonts w:ascii="Times New Roman" w:hAnsi="Times New Roman"/>
          <w:color w:val="000000"/>
          <w:spacing w:val="-4"/>
          <w:sz w:val="26"/>
          <w:szCs w:val="26"/>
          <w:shd w:val="clear" w:color="auto" w:fill="FFFFFF"/>
          <w:lang w:val="vi-VN"/>
        </w:rPr>
        <w:t xml:space="preserve">UBND tỉnh </w:t>
      </w:r>
      <w:r w:rsidRPr="000D49E4">
        <w:rPr>
          <w:rFonts w:ascii="Times New Roman" w:hAnsi="Times New Roman" w:hint="eastAsia"/>
          <w:color w:val="000000"/>
          <w:spacing w:val="-4"/>
          <w:sz w:val="26"/>
          <w:szCs w:val="26"/>
          <w:shd w:val="clear" w:color="auto" w:fill="FFFFFF"/>
        </w:rPr>
        <w:t>Đ</w:t>
      </w:r>
      <w:r w:rsidRPr="000D49E4">
        <w:rPr>
          <w:rFonts w:ascii="Times New Roman" w:hAnsi="Times New Roman"/>
          <w:color w:val="000000"/>
          <w:spacing w:val="-4"/>
          <w:sz w:val="26"/>
          <w:szCs w:val="26"/>
          <w:shd w:val="clear" w:color="auto" w:fill="FFFFFF"/>
        </w:rPr>
        <w:t>ồng Nai cấp ngày 28/08/2013</w:t>
      </w:r>
      <w:r w:rsidRPr="000D49E4">
        <w:rPr>
          <w:rFonts w:ascii="Times New Roman" w:hAnsi="Times New Roman"/>
          <w:color w:val="000000"/>
          <w:spacing w:val="-4"/>
          <w:sz w:val="26"/>
          <w:szCs w:val="26"/>
          <w:shd w:val="clear" w:color="auto" w:fill="FFFFFF"/>
          <w:lang w:val="vi-VN"/>
        </w:rPr>
        <w:t xml:space="preserve">. </w:t>
      </w:r>
    </w:p>
    <w:p w14:paraId="6A8C62E6" w14:textId="77777777" w:rsidR="00C51F57" w:rsidRPr="000D49E4" w:rsidRDefault="00C51F57" w:rsidP="00EA016F">
      <w:pPr>
        <w:spacing w:after="120" w:line="276" w:lineRule="auto"/>
        <w:ind w:firstLine="567"/>
        <w:jc w:val="both"/>
        <w:rPr>
          <w:rFonts w:ascii="Times New Roman" w:hAnsi="Times New Roman"/>
          <w:color w:val="000000"/>
          <w:spacing w:val="-4"/>
          <w:sz w:val="26"/>
          <w:szCs w:val="26"/>
          <w:shd w:val="clear" w:color="auto" w:fill="FFFFFF"/>
          <w:lang w:val="vi-VN"/>
        </w:rPr>
      </w:pPr>
      <w:r w:rsidRPr="000D49E4">
        <w:rPr>
          <w:rFonts w:ascii="Times New Roman" w:hAnsi="Times New Roman"/>
          <w:color w:val="000000"/>
          <w:spacing w:val="-4"/>
          <w:sz w:val="26"/>
          <w:szCs w:val="26"/>
          <w:shd w:val="clear" w:color="auto" w:fill="FFFFFF"/>
          <w:lang w:val="vi-VN"/>
        </w:rPr>
        <w:t>- Quyền sử dụng đất, quyền sở hữu n</w:t>
      </w:r>
      <w:r w:rsidRPr="000D49E4">
        <w:rPr>
          <w:rFonts w:ascii="Times New Roman" w:hAnsi="Times New Roman"/>
          <w:color w:val="000000"/>
          <w:spacing w:val="-4"/>
          <w:sz w:val="26"/>
          <w:szCs w:val="26"/>
          <w:shd w:val="clear" w:color="auto" w:fill="FFFFFF"/>
        </w:rPr>
        <w:t xml:space="preserve">hà ở và tài sản khác gắn liền với </w:t>
      </w:r>
      <w:r w:rsidRPr="000D49E4">
        <w:rPr>
          <w:rFonts w:ascii="Times New Roman" w:hAnsi="Times New Roman"/>
          <w:color w:val="000000"/>
          <w:spacing w:val="-4"/>
          <w:sz w:val="26"/>
          <w:szCs w:val="26"/>
          <w:shd w:val="clear" w:color="auto" w:fill="FFFFFF"/>
          <w:lang w:val="vi-VN"/>
        </w:rPr>
        <w:t>đấ</w:t>
      </w:r>
      <w:r w:rsidRPr="000D49E4">
        <w:rPr>
          <w:rFonts w:ascii="Times New Roman" w:hAnsi="Times New Roman"/>
          <w:color w:val="000000"/>
          <w:spacing w:val="-4"/>
          <w:sz w:val="26"/>
          <w:szCs w:val="26"/>
          <w:shd w:val="clear" w:color="auto" w:fill="FFFFFF"/>
        </w:rPr>
        <w:t xml:space="preserve">t </w:t>
      </w:r>
      <w:r w:rsidRPr="000D49E4">
        <w:rPr>
          <w:rFonts w:ascii="Times New Roman" w:hAnsi="Times New Roman"/>
          <w:color w:val="000000"/>
          <w:spacing w:val="-4"/>
          <w:sz w:val="26"/>
          <w:szCs w:val="26"/>
          <w:shd w:val="clear" w:color="auto" w:fill="FFFFFF"/>
          <w:lang w:val="vi-VN"/>
        </w:rPr>
        <w:t xml:space="preserve">tại </w:t>
      </w:r>
      <w:r w:rsidRPr="000D49E4">
        <w:rPr>
          <w:rFonts w:ascii="Times New Roman" w:hAnsi="Times New Roman"/>
          <w:color w:val="000000"/>
          <w:spacing w:val="-4"/>
          <w:sz w:val="26"/>
          <w:szCs w:val="26"/>
          <w:shd w:val="clear" w:color="auto" w:fill="FFFFFF"/>
        </w:rPr>
        <w:t>thửa đất số 14</w:t>
      </w:r>
      <w:r w:rsidRPr="000D49E4">
        <w:rPr>
          <w:rFonts w:ascii="Times New Roman" w:hAnsi="Times New Roman"/>
          <w:color w:val="000000"/>
          <w:spacing w:val="-4"/>
          <w:sz w:val="26"/>
          <w:szCs w:val="26"/>
          <w:shd w:val="clear" w:color="auto" w:fill="FFFFFF"/>
          <w:lang w:val="vi-VN"/>
        </w:rPr>
        <w:t xml:space="preserve">8, </w:t>
      </w:r>
      <w:r w:rsidRPr="000D49E4">
        <w:rPr>
          <w:rFonts w:ascii="Times New Roman" w:hAnsi="Times New Roman"/>
          <w:color w:val="000000"/>
          <w:spacing w:val="-4"/>
          <w:sz w:val="26"/>
          <w:szCs w:val="26"/>
          <w:shd w:val="clear" w:color="auto" w:fill="FFFFFF"/>
        </w:rPr>
        <w:t>Tờ bản đồ số: 09</w:t>
      </w:r>
      <w:r w:rsidRPr="000D49E4">
        <w:rPr>
          <w:rFonts w:ascii="Times New Roman" w:hAnsi="Times New Roman"/>
          <w:color w:val="000000"/>
          <w:spacing w:val="-4"/>
          <w:sz w:val="26"/>
          <w:szCs w:val="26"/>
          <w:shd w:val="clear" w:color="auto" w:fill="FFFFFF"/>
          <w:lang w:val="vi-VN"/>
        </w:rPr>
        <w:t xml:space="preserve"> </w:t>
      </w:r>
      <w:r w:rsidRPr="000D49E4">
        <w:rPr>
          <w:rFonts w:ascii="Times New Roman" w:hAnsi="Times New Roman"/>
          <w:color w:val="000000"/>
          <w:spacing w:val="-4"/>
          <w:sz w:val="26"/>
          <w:szCs w:val="26"/>
          <w:shd w:val="clear" w:color="auto" w:fill="FFFFFF"/>
        </w:rPr>
        <w:t>theo Giấy chứng nhận</w:t>
      </w:r>
      <w:r w:rsidRPr="000D49E4">
        <w:rPr>
          <w:rFonts w:ascii="Times New Roman" w:hAnsi="Times New Roman"/>
          <w:color w:val="000000"/>
          <w:spacing w:val="-4"/>
          <w:sz w:val="26"/>
          <w:szCs w:val="26"/>
          <w:shd w:val="clear" w:color="auto" w:fill="FFFFFF"/>
          <w:lang w:val="vi-VN"/>
        </w:rPr>
        <w:t xml:space="preserve"> Quyền sử dụng đất, quyền sở hữu nhà ở và tài sản khác gắn liền với đất</w:t>
      </w:r>
      <w:r w:rsidRPr="000D49E4">
        <w:rPr>
          <w:rFonts w:ascii="Times New Roman" w:hAnsi="Times New Roman"/>
          <w:color w:val="000000"/>
          <w:spacing w:val="-4"/>
          <w:sz w:val="26"/>
          <w:szCs w:val="26"/>
          <w:shd w:val="clear" w:color="auto" w:fill="FFFFFF"/>
        </w:rPr>
        <w:t xml:space="preserve"> số BP 05807</w:t>
      </w:r>
      <w:r w:rsidRPr="000D49E4">
        <w:rPr>
          <w:rFonts w:ascii="Times New Roman" w:hAnsi="Times New Roman"/>
          <w:color w:val="000000"/>
          <w:spacing w:val="-4"/>
          <w:sz w:val="26"/>
          <w:szCs w:val="26"/>
          <w:shd w:val="clear" w:color="auto" w:fill="FFFFFF"/>
          <w:lang w:val="vi-VN"/>
        </w:rPr>
        <w:t>5</w:t>
      </w:r>
      <w:r w:rsidRPr="000D49E4">
        <w:rPr>
          <w:rFonts w:ascii="Times New Roman" w:hAnsi="Times New Roman"/>
          <w:color w:val="000000"/>
          <w:spacing w:val="-4"/>
          <w:sz w:val="26"/>
          <w:szCs w:val="26"/>
          <w:shd w:val="clear" w:color="auto" w:fill="FFFFFF"/>
        </w:rPr>
        <w:t xml:space="preserve"> do </w:t>
      </w:r>
      <w:r w:rsidRPr="000D49E4">
        <w:rPr>
          <w:rFonts w:ascii="Times New Roman" w:hAnsi="Times New Roman"/>
          <w:color w:val="000000"/>
          <w:spacing w:val="-4"/>
          <w:sz w:val="26"/>
          <w:szCs w:val="26"/>
          <w:shd w:val="clear" w:color="auto" w:fill="FFFFFF"/>
          <w:lang w:val="vi-VN"/>
        </w:rPr>
        <w:t xml:space="preserve">UBND tỉnh </w:t>
      </w:r>
      <w:r w:rsidRPr="000D49E4">
        <w:rPr>
          <w:rFonts w:ascii="Times New Roman" w:hAnsi="Times New Roman" w:hint="eastAsia"/>
          <w:color w:val="000000"/>
          <w:spacing w:val="-4"/>
          <w:sz w:val="26"/>
          <w:szCs w:val="26"/>
          <w:shd w:val="clear" w:color="auto" w:fill="FFFFFF"/>
        </w:rPr>
        <w:t>Đ</w:t>
      </w:r>
      <w:r w:rsidRPr="000D49E4">
        <w:rPr>
          <w:rFonts w:ascii="Times New Roman" w:hAnsi="Times New Roman"/>
          <w:color w:val="000000"/>
          <w:spacing w:val="-4"/>
          <w:sz w:val="26"/>
          <w:szCs w:val="26"/>
          <w:shd w:val="clear" w:color="auto" w:fill="FFFFFF"/>
        </w:rPr>
        <w:t>ồng Nai cấp ngày 28/08/2013</w:t>
      </w:r>
      <w:r w:rsidRPr="000D49E4">
        <w:rPr>
          <w:rFonts w:ascii="Times New Roman" w:hAnsi="Times New Roman"/>
          <w:color w:val="000000"/>
          <w:spacing w:val="-4"/>
          <w:sz w:val="26"/>
          <w:szCs w:val="26"/>
          <w:shd w:val="clear" w:color="auto" w:fill="FFFFFF"/>
          <w:lang w:val="vi-VN"/>
        </w:rPr>
        <w:t xml:space="preserve">. </w:t>
      </w:r>
    </w:p>
    <w:p w14:paraId="26BAF357" w14:textId="77777777" w:rsidR="00C51F57" w:rsidRPr="000D49E4" w:rsidRDefault="00C51F57" w:rsidP="00EA016F">
      <w:pPr>
        <w:spacing w:after="120" w:line="276" w:lineRule="auto"/>
        <w:ind w:firstLine="567"/>
        <w:jc w:val="both"/>
        <w:rPr>
          <w:rFonts w:ascii="Times New Roman" w:hAnsi="Times New Roman"/>
          <w:color w:val="000000"/>
          <w:spacing w:val="-4"/>
          <w:sz w:val="26"/>
          <w:szCs w:val="26"/>
          <w:shd w:val="clear" w:color="auto" w:fill="FFFFFF"/>
          <w:lang w:val="vi-VN"/>
        </w:rPr>
      </w:pPr>
      <w:r w:rsidRPr="000D49E4">
        <w:rPr>
          <w:rFonts w:ascii="Times New Roman" w:hAnsi="Times New Roman"/>
          <w:color w:val="000000"/>
          <w:spacing w:val="-4"/>
          <w:sz w:val="26"/>
          <w:szCs w:val="26"/>
          <w:shd w:val="clear" w:color="auto" w:fill="FFFFFF"/>
          <w:lang w:val="vi-VN"/>
        </w:rPr>
        <w:t>- Quyền sử dụng đất, quyền sở hữu n</w:t>
      </w:r>
      <w:r w:rsidRPr="000D49E4">
        <w:rPr>
          <w:rFonts w:ascii="Times New Roman" w:hAnsi="Times New Roman"/>
          <w:color w:val="000000"/>
          <w:spacing w:val="-4"/>
          <w:sz w:val="26"/>
          <w:szCs w:val="26"/>
          <w:shd w:val="clear" w:color="auto" w:fill="FFFFFF"/>
        </w:rPr>
        <w:t xml:space="preserve">hà ở và tài sản khác gắn liền với </w:t>
      </w:r>
      <w:r w:rsidRPr="000D49E4">
        <w:rPr>
          <w:rFonts w:ascii="Times New Roman" w:hAnsi="Times New Roman"/>
          <w:color w:val="000000"/>
          <w:spacing w:val="-4"/>
          <w:sz w:val="26"/>
          <w:szCs w:val="26"/>
          <w:shd w:val="clear" w:color="auto" w:fill="FFFFFF"/>
          <w:lang w:val="vi-VN"/>
        </w:rPr>
        <w:t>đấ</w:t>
      </w:r>
      <w:r w:rsidRPr="000D49E4">
        <w:rPr>
          <w:rFonts w:ascii="Times New Roman" w:hAnsi="Times New Roman"/>
          <w:color w:val="000000"/>
          <w:spacing w:val="-4"/>
          <w:sz w:val="26"/>
          <w:szCs w:val="26"/>
          <w:shd w:val="clear" w:color="auto" w:fill="FFFFFF"/>
        </w:rPr>
        <w:t xml:space="preserve">t </w:t>
      </w:r>
      <w:r w:rsidRPr="000D49E4">
        <w:rPr>
          <w:rFonts w:ascii="Times New Roman" w:hAnsi="Times New Roman"/>
          <w:color w:val="000000"/>
          <w:spacing w:val="-4"/>
          <w:sz w:val="26"/>
          <w:szCs w:val="26"/>
          <w:shd w:val="clear" w:color="auto" w:fill="FFFFFF"/>
          <w:lang w:val="vi-VN"/>
        </w:rPr>
        <w:t xml:space="preserve">tại </w:t>
      </w:r>
      <w:r w:rsidRPr="000D49E4">
        <w:rPr>
          <w:rFonts w:ascii="Times New Roman" w:hAnsi="Times New Roman"/>
          <w:color w:val="000000"/>
          <w:spacing w:val="-4"/>
          <w:sz w:val="26"/>
          <w:szCs w:val="26"/>
          <w:shd w:val="clear" w:color="auto" w:fill="FFFFFF"/>
        </w:rPr>
        <w:t>thửa đất số 14</w:t>
      </w:r>
      <w:r w:rsidRPr="000D49E4">
        <w:rPr>
          <w:rFonts w:ascii="Times New Roman" w:hAnsi="Times New Roman"/>
          <w:color w:val="000000"/>
          <w:spacing w:val="-4"/>
          <w:sz w:val="26"/>
          <w:szCs w:val="26"/>
          <w:shd w:val="clear" w:color="auto" w:fill="FFFFFF"/>
          <w:lang w:val="vi-VN"/>
        </w:rPr>
        <w:t xml:space="preserve">9, </w:t>
      </w:r>
      <w:r w:rsidRPr="000D49E4">
        <w:rPr>
          <w:rFonts w:ascii="Times New Roman" w:hAnsi="Times New Roman"/>
          <w:color w:val="000000"/>
          <w:spacing w:val="-4"/>
          <w:sz w:val="26"/>
          <w:szCs w:val="26"/>
          <w:shd w:val="clear" w:color="auto" w:fill="FFFFFF"/>
        </w:rPr>
        <w:t>Tờ bản đồ số: 09</w:t>
      </w:r>
      <w:r w:rsidRPr="000D49E4">
        <w:rPr>
          <w:rFonts w:ascii="Times New Roman" w:hAnsi="Times New Roman"/>
          <w:color w:val="000000"/>
          <w:spacing w:val="-4"/>
          <w:sz w:val="26"/>
          <w:szCs w:val="26"/>
          <w:shd w:val="clear" w:color="auto" w:fill="FFFFFF"/>
          <w:lang w:val="vi-VN"/>
        </w:rPr>
        <w:t xml:space="preserve"> </w:t>
      </w:r>
      <w:r w:rsidRPr="000D49E4">
        <w:rPr>
          <w:rFonts w:ascii="Times New Roman" w:hAnsi="Times New Roman"/>
          <w:color w:val="000000"/>
          <w:spacing w:val="-4"/>
          <w:sz w:val="26"/>
          <w:szCs w:val="26"/>
          <w:shd w:val="clear" w:color="auto" w:fill="FFFFFF"/>
        </w:rPr>
        <w:t>theo Giấy chứng nhận</w:t>
      </w:r>
      <w:r w:rsidRPr="000D49E4">
        <w:rPr>
          <w:rFonts w:ascii="Times New Roman" w:hAnsi="Times New Roman"/>
          <w:color w:val="000000"/>
          <w:spacing w:val="-4"/>
          <w:sz w:val="26"/>
          <w:szCs w:val="26"/>
          <w:shd w:val="clear" w:color="auto" w:fill="FFFFFF"/>
          <w:lang w:val="vi-VN"/>
        </w:rPr>
        <w:t xml:space="preserve"> Quyền sử dụng đất, quyền sở hữu nhà ở và tài sản khác gắn liền với đất</w:t>
      </w:r>
      <w:r w:rsidRPr="000D49E4">
        <w:rPr>
          <w:rFonts w:ascii="Times New Roman" w:hAnsi="Times New Roman"/>
          <w:color w:val="000000"/>
          <w:spacing w:val="-4"/>
          <w:sz w:val="26"/>
          <w:szCs w:val="26"/>
          <w:shd w:val="clear" w:color="auto" w:fill="FFFFFF"/>
        </w:rPr>
        <w:t xml:space="preserve"> số BP 05807</w:t>
      </w:r>
      <w:r w:rsidRPr="000D49E4">
        <w:rPr>
          <w:rFonts w:ascii="Times New Roman" w:hAnsi="Times New Roman"/>
          <w:color w:val="000000"/>
          <w:spacing w:val="-4"/>
          <w:sz w:val="26"/>
          <w:szCs w:val="26"/>
          <w:shd w:val="clear" w:color="auto" w:fill="FFFFFF"/>
          <w:lang w:val="vi-VN"/>
        </w:rPr>
        <w:t>6</w:t>
      </w:r>
      <w:r w:rsidRPr="000D49E4">
        <w:rPr>
          <w:rFonts w:ascii="Times New Roman" w:hAnsi="Times New Roman"/>
          <w:color w:val="000000"/>
          <w:spacing w:val="-4"/>
          <w:sz w:val="26"/>
          <w:szCs w:val="26"/>
          <w:shd w:val="clear" w:color="auto" w:fill="FFFFFF"/>
        </w:rPr>
        <w:t xml:space="preserve"> do</w:t>
      </w:r>
      <w:r w:rsidRPr="000D49E4">
        <w:rPr>
          <w:rFonts w:ascii="Times New Roman" w:hAnsi="Times New Roman"/>
          <w:color w:val="000000"/>
          <w:spacing w:val="-4"/>
          <w:sz w:val="26"/>
          <w:szCs w:val="26"/>
          <w:shd w:val="clear" w:color="auto" w:fill="FFFFFF"/>
          <w:lang w:val="vi-VN"/>
        </w:rPr>
        <w:t xml:space="preserve"> UBND tỉnh </w:t>
      </w:r>
      <w:r w:rsidRPr="000D49E4">
        <w:rPr>
          <w:rFonts w:ascii="Times New Roman" w:hAnsi="Times New Roman" w:hint="eastAsia"/>
          <w:color w:val="000000"/>
          <w:spacing w:val="-4"/>
          <w:sz w:val="26"/>
          <w:szCs w:val="26"/>
          <w:shd w:val="clear" w:color="auto" w:fill="FFFFFF"/>
        </w:rPr>
        <w:t>Đ</w:t>
      </w:r>
      <w:r w:rsidRPr="000D49E4">
        <w:rPr>
          <w:rFonts w:ascii="Times New Roman" w:hAnsi="Times New Roman"/>
          <w:color w:val="000000"/>
          <w:spacing w:val="-4"/>
          <w:sz w:val="26"/>
          <w:szCs w:val="26"/>
          <w:shd w:val="clear" w:color="auto" w:fill="FFFFFF"/>
        </w:rPr>
        <w:t>ồng Nai cấp ngày 28/08/2013</w:t>
      </w:r>
      <w:r w:rsidRPr="000D49E4">
        <w:rPr>
          <w:rFonts w:ascii="Times New Roman" w:hAnsi="Times New Roman"/>
          <w:color w:val="000000"/>
          <w:spacing w:val="-4"/>
          <w:sz w:val="26"/>
          <w:szCs w:val="26"/>
          <w:shd w:val="clear" w:color="auto" w:fill="FFFFFF"/>
          <w:lang w:val="vi-VN"/>
        </w:rPr>
        <w:t>.</w:t>
      </w:r>
    </w:p>
    <w:p w14:paraId="6D1605A7" w14:textId="77777777" w:rsidR="00C51F57" w:rsidRPr="000D49E4" w:rsidRDefault="00C51F57" w:rsidP="00EA016F">
      <w:pPr>
        <w:spacing w:after="120" w:line="276" w:lineRule="auto"/>
        <w:ind w:firstLine="567"/>
        <w:jc w:val="both"/>
        <w:rPr>
          <w:rFonts w:ascii="Times New Roman" w:hAnsi="Times New Roman"/>
          <w:color w:val="000000"/>
          <w:spacing w:val="-4"/>
          <w:sz w:val="26"/>
          <w:szCs w:val="26"/>
          <w:shd w:val="clear" w:color="auto" w:fill="FFFFFF"/>
          <w:lang w:val="vi-VN"/>
        </w:rPr>
      </w:pPr>
      <w:r w:rsidRPr="000D49E4">
        <w:rPr>
          <w:rFonts w:ascii="Times New Roman" w:hAnsi="Times New Roman"/>
          <w:color w:val="000000"/>
          <w:spacing w:val="-4"/>
          <w:sz w:val="26"/>
          <w:szCs w:val="26"/>
          <w:shd w:val="clear" w:color="auto" w:fill="FFFFFF"/>
          <w:lang w:val="vi-VN"/>
        </w:rPr>
        <w:t>- Quyền sử dụng đất, quyền sở hữu n</w:t>
      </w:r>
      <w:r w:rsidRPr="000D49E4">
        <w:rPr>
          <w:rFonts w:ascii="Times New Roman" w:hAnsi="Times New Roman"/>
          <w:color w:val="000000"/>
          <w:spacing w:val="-4"/>
          <w:sz w:val="26"/>
          <w:szCs w:val="26"/>
          <w:shd w:val="clear" w:color="auto" w:fill="FFFFFF"/>
        </w:rPr>
        <w:t xml:space="preserve">hà ở và tài sản khác gắn liền với </w:t>
      </w:r>
      <w:r w:rsidRPr="000D49E4">
        <w:rPr>
          <w:rFonts w:ascii="Times New Roman" w:hAnsi="Times New Roman"/>
          <w:color w:val="000000"/>
          <w:spacing w:val="-4"/>
          <w:sz w:val="26"/>
          <w:szCs w:val="26"/>
          <w:shd w:val="clear" w:color="auto" w:fill="FFFFFF"/>
          <w:lang w:val="vi-VN"/>
        </w:rPr>
        <w:t>đấ</w:t>
      </w:r>
      <w:r w:rsidRPr="000D49E4">
        <w:rPr>
          <w:rFonts w:ascii="Times New Roman" w:hAnsi="Times New Roman"/>
          <w:color w:val="000000"/>
          <w:spacing w:val="-4"/>
          <w:sz w:val="26"/>
          <w:szCs w:val="26"/>
          <w:shd w:val="clear" w:color="auto" w:fill="FFFFFF"/>
        </w:rPr>
        <w:t xml:space="preserve">t </w:t>
      </w:r>
      <w:r w:rsidRPr="000D49E4">
        <w:rPr>
          <w:rFonts w:ascii="Times New Roman" w:hAnsi="Times New Roman"/>
          <w:color w:val="000000"/>
          <w:spacing w:val="-4"/>
          <w:sz w:val="26"/>
          <w:szCs w:val="26"/>
          <w:shd w:val="clear" w:color="auto" w:fill="FFFFFF"/>
          <w:lang w:val="vi-VN"/>
        </w:rPr>
        <w:t xml:space="preserve">tại </w:t>
      </w:r>
      <w:r w:rsidRPr="000D49E4">
        <w:rPr>
          <w:rFonts w:ascii="Times New Roman" w:hAnsi="Times New Roman"/>
          <w:color w:val="000000"/>
          <w:spacing w:val="-4"/>
          <w:sz w:val="26"/>
          <w:szCs w:val="26"/>
          <w:shd w:val="clear" w:color="auto" w:fill="FFFFFF"/>
        </w:rPr>
        <w:t>thửa đất số 1</w:t>
      </w:r>
      <w:r w:rsidRPr="000D49E4">
        <w:rPr>
          <w:rFonts w:ascii="Times New Roman" w:hAnsi="Times New Roman"/>
          <w:color w:val="000000"/>
          <w:spacing w:val="-4"/>
          <w:sz w:val="26"/>
          <w:szCs w:val="26"/>
          <w:shd w:val="clear" w:color="auto" w:fill="FFFFFF"/>
          <w:lang w:val="vi-VN"/>
        </w:rPr>
        <w:t xml:space="preserve">50, </w:t>
      </w:r>
      <w:r w:rsidRPr="000D49E4">
        <w:rPr>
          <w:rFonts w:ascii="Times New Roman" w:hAnsi="Times New Roman"/>
          <w:color w:val="000000"/>
          <w:spacing w:val="-4"/>
          <w:sz w:val="26"/>
          <w:szCs w:val="26"/>
          <w:shd w:val="clear" w:color="auto" w:fill="FFFFFF"/>
        </w:rPr>
        <w:t>Tờ bản đồ số: 09</w:t>
      </w:r>
      <w:r w:rsidRPr="000D49E4">
        <w:rPr>
          <w:rFonts w:ascii="Times New Roman" w:hAnsi="Times New Roman"/>
          <w:color w:val="000000"/>
          <w:spacing w:val="-4"/>
          <w:sz w:val="26"/>
          <w:szCs w:val="26"/>
          <w:shd w:val="clear" w:color="auto" w:fill="FFFFFF"/>
          <w:lang w:val="vi-VN"/>
        </w:rPr>
        <w:t xml:space="preserve"> </w:t>
      </w:r>
      <w:r w:rsidRPr="000D49E4">
        <w:rPr>
          <w:rFonts w:ascii="Times New Roman" w:hAnsi="Times New Roman"/>
          <w:color w:val="000000"/>
          <w:spacing w:val="-4"/>
          <w:sz w:val="26"/>
          <w:szCs w:val="26"/>
          <w:shd w:val="clear" w:color="auto" w:fill="FFFFFF"/>
        </w:rPr>
        <w:t>theo Giấy chứng nhận</w:t>
      </w:r>
      <w:r w:rsidRPr="000D49E4">
        <w:rPr>
          <w:rFonts w:ascii="Times New Roman" w:hAnsi="Times New Roman"/>
          <w:color w:val="000000"/>
          <w:spacing w:val="-4"/>
          <w:sz w:val="26"/>
          <w:szCs w:val="26"/>
          <w:shd w:val="clear" w:color="auto" w:fill="FFFFFF"/>
          <w:lang w:val="vi-VN"/>
        </w:rPr>
        <w:t xml:space="preserve"> Quyền sử dụng đất, quyền sở hữu nhà ở và tài sản khác gắn liền với đất</w:t>
      </w:r>
      <w:r w:rsidRPr="000D49E4">
        <w:rPr>
          <w:rFonts w:ascii="Times New Roman" w:hAnsi="Times New Roman"/>
          <w:color w:val="000000"/>
          <w:spacing w:val="-4"/>
          <w:sz w:val="26"/>
          <w:szCs w:val="26"/>
          <w:shd w:val="clear" w:color="auto" w:fill="FFFFFF"/>
        </w:rPr>
        <w:t xml:space="preserve"> số BP 0580</w:t>
      </w:r>
      <w:r w:rsidRPr="000D49E4">
        <w:rPr>
          <w:rFonts w:ascii="Times New Roman" w:hAnsi="Times New Roman"/>
          <w:color w:val="000000"/>
          <w:spacing w:val="-4"/>
          <w:sz w:val="26"/>
          <w:szCs w:val="26"/>
          <w:shd w:val="clear" w:color="auto" w:fill="FFFFFF"/>
          <w:lang w:val="vi-VN"/>
        </w:rPr>
        <w:t>77</w:t>
      </w:r>
      <w:r w:rsidRPr="000D49E4">
        <w:rPr>
          <w:rFonts w:ascii="Times New Roman" w:hAnsi="Times New Roman"/>
          <w:color w:val="000000"/>
          <w:spacing w:val="-4"/>
          <w:sz w:val="26"/>
          <w:szCs w:val="26"/>
          <w:shd w:val="clear" w:color="auto" w:fill="FFFFFF"/>
        </w:rPr>
        <w:t xml:space="preserve"> do </w:t>
      </w:r>
      <w:r w:rsidRPr="000D49E4">
        <w:rPr>
          <w:rFonts w:ascii="Times New Roman" w:hAnsi="Times New Roman"/>
          <w:color w:val="000000"/>
          <w:spacing w:val="-4"/>
          <w:sz w:val="26"/>
          <w:szCs w:val="26"/>
          <w:shd w:val="clear" w:color="auto" w:fill="FFFFFF"/>
          <w:lang w:val="vi-VN"/>
        </w:rPr>
        <w:t xml:space="preserve">UBND tỉnh </w:t>
      </w:r>
      <w:r w:rsidRPr="000D49E4">
        <w:rPr>
          <w:rFonts w:ascii="Times New Roman" w:hAnsi="Times New Roman" w:hint="eastAsia"/>
          <w:color w:val="000000"/>
          <w:spacing w:val="-4"/>
          <w:sz w:val="26"/>
          <w:szCs w:val="26"/>
          <w:shd w:val="clear" w:color="auto" w:fill="FFFFFF"/>
        </w:rPr>
        <w:t>Đ</w:t>
      </w:r>
      <w:r w:rsidRPr="000D49E4">
        <w:rPr>
          <w:rFonts w:ascii="Times New Roman" w:hAnsi="Times New Roman"/>
          <w:color w:val="000000"/>
          <w:spacing w:val="-4"/>
          <w:sz w:val="26"/>
          <w:szCs w:val="26"/>
          <w:shd w:val="clear" w:color="auto" w:fill="FFFFFF"/>
        </w:rPr>
        <w:t>ồng Nai cấp ngày 28/08/2013</w:t>
      </w:r>
      <w:r w:rsidRPr="000D49E4">
        <w:rPr>
          <w:rFonts w:ascii="Times New Roman" w:hAnsi="Times New Roman"/>
          <w:color w:val="000000"/>
          <w:spacing w:val="-4"/>
          <w:sz w:val="26"/>
          <w:szCs w:val="26"/>
          <w:shd w:val="clear" w:color="auto" w:fill="FFFFFF"/>
          <w:lang w:val="vi-VN"/>
        </w:rPr>
        <w:t>.</w:t>
      </w:r>
    </w:p>
    <w:p w14:paraId="00E3C897" w14:textId="77777777" w:rsidR="00C51F57" w:rsidRPr="009F2ACB" w:rsidRDefault="00C51F57" w:rsidP="00EA016F">
      <w:pPr>
        <w:spacing w:after="120" w:line="276" w:lineRule="auto"/>
        <w:ind w:firstLine="567"/>
        <w:jc w:val="both"/>
        <w:rPr>
          <w:rFonts w:ascii="Times New Roman" w:hAnsi="Times New Roman"/>
          <w:i/>
          <w:color w:val="000000"/>
          <w:sz w:val="26"/>
          <w:szCs w:val="26"/>
          <w:shd w:val="clear" w:color="auto" w:fill="FFFFFF"/>
          <w:lang w:val="vi-VN"/>
        </w:rPr>
      </w:pPr>
      <w:r w:rsidRPr="009F2ACB">
        <w:rPr>
          <w:rFonts w:ascii="Times New Roman" w:hAnsi="Times New Roman"/>
          <w:i/>
          <w:color w:val="000000"/>
          <w:sz w:val="26"/>
          <w:szCs w:val="26"/>
          <w:shd w:val="clear" w:color="auto" w:fill="FFFFFF"/>
        </w:rPr>
        <w:t xml:space="preserve">(Theo Hợp đồng thế chấp số 11/2013/HĐ </w:t>
      </w:r>
      <w:r>
        <w:rPr>
          <w:rFonts w:ascii="Times New Roman" w:hAnsi="Times New Roman"/>
          <w:i/>
          <w:color w:val="000000"/>
          <w:sz w:val="26"/>
          <w:szCs w:val="26"/>
          <w:shd w:val="clear" w:color="auto" w:fill="FFFFFF"/>
          <w:lang w:val="vi-VN"/>
        </w:rPr>
        <w:t xml:space="preserve">được công chứng tại văn phòng công chứng Hố Nai, tỉnh Đồng Nai </w:t>
      </w:r>
      <w:r w:rsidRPr="009F2ACB">
        <w:rPr>
          <w:rFonts w:ascii="Times New Roman" w:hAnsi="Times New Roman"/>
          <w:i/>
          <w:color w:val="000000"/>
          <w:sz w:val="26"/>
          <w:szCs w:val="26"/>
          <w:shd w:val="clear" w:color="auto" w:fill="FFFFFF"/>
        </w:rPr>
        <w:t>ngày 30/08/2013, và các Văn bản sửa đổi, bổ sung số 11.01/2017/4839202/SĐBS ngày 19/09/2017, đăng ký giao dịch đảm bảo số đăng ký 26416.000656 ngày 30/08/2013)</w:t>
      </w:r>
      <w:r w:rsidRPr="009F2ACB">
        <w:rPr>
          <w:rFonts w:ascii="Times New Roman" w:hAnsi="Times New Roman"/>
          <w:i/>
          <w:color w:val="000000"/>
          <w:sz w:val="26"/>
          <w:szCs w:val="26"/>
          <w:shd w:val="clear" w:color="auto" w:fill="FFFFFF"/>
          <w:lang w:val="vi-VN"/>
        </w:rPr>
        <w:t xml:space="preserve">. </w:t>
      </w:r>
    </w:p>
    <w:p w14:paraId="3D92F224" w14:textId="77777777" w:rsidR="00C51F57" w:rsidRPr="009F2ACB" w:rsidRDefault="00C51F57" w:rsidP="00EA016F">
      <w:pPr>
        <w:spacing w:after="120" w:line="276" w:lineRule="auto"/>
        <w:ind w:firstLine="567"/>
        <w:jc w:val="both"/>
        <w:rPr>
          <w:rFonts w:ascii="Times New Roman" w:hAnsi="Times New Roman"/>
          <w:color w:val="000000"/>
          <w:sz w:val="26"/>
          <w:szCs w:val="26"/>
          <w:shd w:val="clear" w:color="auto" w:fill="FFFFFF"/>
          <w:lang w:val="vi-VN"/>
        </w:rPr>
      </w:pPr>
      <w:r w:rsidRPr="009F2ACB">
        <w:rPr>
          <w:rFonts w:ascii="Times New Roman" w:hAnsi="Times New Roman"/>
          <w:color w:val="000000"/>
          <w:sz w:val="26"/>
          <w:szCs w:val="26"/>
          <w:shd w:val="clear" w:color="auto" w:fill="FFFFFF"/>
          <w:lang w:val="vi-VN"/>
        </w:rPr>
        <w:t>- Quyền sử dụng đất, quyền sở hữu n</w:t>
      </w:r>
      <w:r w:rsidRPr="009F2ACB">
        <w:rPr>
          <w:rFonts w:ascii="Times New Roman" w:hAnsi="Times New Roman"/>
          <w:color w:val="000000"/>
          <w:sz w:val="26"/>
          <w:szCs w:val="26"/>
          <w:shd w:val="clear" w:color="auto" w:fill="FFFFFF"/>
        </w:rPr>
        <w:t xml:space="preserve">hà ở và tài sản khác gắn liền với </w:t>
      </w:r>
      <w:r w:rsidRPr="009F2ACB">
        <w:rPr>
          <w:rFonts w:ascii="Times New Roman" w:hAnsi="Times New Roman"/>
          <w:color w:val="000000"/>
          <w:sz w:val="26"/>
          <w:szCs w:val="26"/>
          <w:shd w:val="clear" w:color="auto" w:fill="FFFFFF"/>
          <w:lang w:val="vi-VN"/>
        </w:rPr>
        <w:t>đấ</w:t>
      </w:r>
      <w:r w:rsidRPr="009F2ACB">
        <w:rPr>
          <w:rFonts w:ascii="Times New Roman" w:hAnsi="Times New Roman"/>
          <w:color w:val="000000"/>
          <w:sz w:val="26"/>
          <w:szCs w:val="26"/>
          <w:shd w:val="clear" w:color="auto" w:fill="FFFFFF"/>
        </w:rPr>
        <w:t xml:space="preserve">t </w:t>
      </w:r>
      <w:r w:rsidRPr="009F2ACB">
        <w:rPr>
          <w:rFonts w:ascii="Times New Roman" w:hAnsi="Times New Roman"/>
          <w:color w:val="000000"/>
          <w:sz w:val="26"/>
          <w:szCs w:val="26"/>
          <w:shd w:val="clear" w:color="auto" w:fill="FFFFFF"/>
          <w:lang w:val="vi-VN"/>
        </w:rPr>
        <w:t xml:space="preserve">tại </w:t>
      </w:r>
      <w:r w:rsidRPr="009F2ACB">
        <w:rPr>
          <w:rFonts w:ascii="Times New Roman" w:hAnsi="Times New Roman"/>
          <w:color w:val="000000"/>
          <w:sz w:val="26"/>
          <w:szCs w:val="26"/>
          <w:shd w:val="clear" w:color="auto" w:fill="FFFFFF"/>
        </w:rPr>
        <w:t>thửa đất số 1</w:t>
      </w:r>
      <w:r w:rsidRPr="009F2ACB">
        <w:rPr>
          <w:rFonts w:ascii="Times New Roman" w:hAnsi="Times New Roman"/>
          <w:color w:val="000000"/>
          <w:sz w:val="26"/>
          <w:szCs w:val="26"/>
          <w:shd w:val="clear" w:color="auto" w:fill="FFFFFF"/>
          <w:lang w:val="vi-VN"/>
        </w:rPr>
        <w:t xml:space="preserve">51, </w:t>
      </w:r>
      <w:r w:rsidRPr="009F2ACB">
        <w:rPr>
          <w:rFonts w:ascii="Times New Roman" w:hAnsi="Times New Roman"/>
          <w:color w:val="000000"/>
          <w:sz w:val="26"/>
          <w:szCs w:val="26"/>
          <w:shd w:val="clear" w:color="auto" w:fill="FFFFFF"/>
        </w:rPr>
        <w:t>Tờ bản đồ số: 09</w:t>
      </w:r>
      <w:r w:rsidRPr="009F2ACB">
        <w:rPr>
          <w:rFonts w:ascii="Times New Roman" w:hAnsi="Times New Roman"/>
          <w:color w:val="000000"/>
          <w:sz w:val="26"/>
          <w:szCs w:val="26"/>
          <w:shd w:val="clear" w:color="auto" w:fill="FFFFFF"/>
          <w:lang w:val="vi-VN"/>
        </w:rPr>
        <w:t xml:space="preserve"> </w:t>
      </w:r>
      <w:r w:rsidRPr="009F2ACB">
        <w:rPr>
          <w:rFonts w:ascii="Times New Roman" w:hAnsi="Times New Roman"/>
          <w:color w:val="000000"/>
          <w:sz w:val="26"/>
          <w:szCs w:val="26"/>
          <w:shd w:val="clear" w:color="auto" w:fill="FFFFFF"/>
        </w:rPr>
        <w:t>theo Giấy chứng nhận</w:t>
      </w:r>
      <w:r w:rsidRPr="009F2ACB">
        <w:rPr>
          <w:rFonts w:ascii="Times New Roman" w:hAnsi="Times New Roman"/>
          <w:color w:val="000000"/>
          <w:sz w:val="26"/>
          <w:szCs w:val="26"/>
          <w:shd w:val="clear" w:color="auto" w:fill="FFFFFF"/>
          <w:lang w:val="vi-VN"/>
        </w:rPr>
        <w:t xml:space="preserve"> Quyền sử dụng đất, quyền sở hữu nhà ở và tài sản khác gắn liền với đất</w:t>
      </w:r>
      <w:r w:rsidRPr="009F2ACB">
        <w:rPr>
          <w:rFonts w:ascii="Times New Roman" w:hAnsi="Times New Roman"/>
          <w:color w:val="000000"/>
          <w:sz w:val="26"/>
          <w:szCs w:val="26"/>
          <w:shd w:val="clear" w:color="auto" w:fill="FFFFFF"/>
        </w:rPr>
        <w:t xml:space="preserve"> số BP 058417 do </w:t>
      </w:r>
      <w:r w:rsidRPr="009F2ACB">
        <w:rPr>
          <w:rFonts w:ascii="Times New Roman" w:hAnsi="Times New Roman"/>
          <w:color w:val="000000"/>
          <w:sz w:val="26"/>
          <w:szCs w:val="26"/>
          <w:shd w:val="clear" w:color="auto" w:fill="FFFFFF"/>
          <w:lang w:val="vi-VN"/>
        </w:rPr>
        <w:t xml:space="preserve">Sở Tài nguyên và Môi trường tỉnh Đồng Nai </w:t>
      </w:r>
      <w:r w:rsidRPr="009F2ACB">
        <w:rPr>
          <w:rFonts w:ascii="Times New Roman" w:hAnsi="Times New Roman"/>
          <w:color w:val="000000"/>
          <w:sz w:val="26"/>
          <w:szCs w:val="26"/>
          <w:shd w:val="clear" w:color="auto" w:fill="FFFFFF"/>
        </w:rPr>
        <w:t>cấp ngày</w:t>
      </w:r>
      <w:r w:rsidRPr="009F2ACB">
        <w:rPr>
          <w:rFonts w:ascii="Times New Roman" w:hAnsi="Times New Roman"/>
          <w:color w:val="000000"/>
          <w:sz w:val="26"/>
          <w:szCs w:val="26"/>
          <w:shd w:val="clear" w:color="auto" w:fill="FFFFFF"/>
          <w:lang w:val="vi-VN"/>
        </w:rPr>
        <w:t xml:space="preserve"> 09/10/2013.</w:t>
      </w:r>
      <w:r w:rsidRPr="009F2ACB">
        <w:rPr>
          <w:rFonts w:ascii="Times New Roman" w:hAnsi="Times New Roman"/>
          <w:color w:val="000000"/>
          <w:sz w:val="26"/>
          <w:szCs w:val="26"/>
          <w:shd w:val="clear" w:color="auto" w:fill="FFFFFF"/>
        </w:rPr>
        <w:t xml:space="preserve"> Theo Hợp đồng thế chấp số 01/2014/4839202/H</w:t>
      </w:r>
      <w:r w:rsidRPr="009F2ACB">
        <w:rPr>
          <w:rFonts w:ascii="Times New Roman" w:hAnsi="Times New Roman" w:hint="eastAsia"/>
          <w:color w:val="000000"/>
          <w:sz w:val="26"/>
          <w:szCs w:val="26"/>
          <w:shd w:val="clear" w:color="auto" w:fill="FFFFFF"/>
        </w:rPr>
        <w:t>Đ</w:t>
      </w:r>
      <w:r w:rsidRPr="009F2ACB">
        <w:rPr>
          <w:rFonts w:ascii="Times New Roman" w:hAnsi="Times New Roman"/>
          <w:color w:val="000000"/>
          <w:sz w:val="26"/>
          <w:szCs w:val="26"/>
          <w:shd w:val="clear" w:color="auto" w:fill="FFFFFF"/>
        </w:rPr>
        <w:t>B</w:t>
      </w:r>
      <w:r w:rsidRPr="009F2ACB">
        <w:rPr>
          <w:rFonts w:ascii="Times New Roman" w:hAnsi="Times New Roman" w:hint="eastAsia"/>
          <w:color w:val="000000"/>
          <w:sz w:val="26"/>
          <w:szCs w:val="26"/>
          <w:shd w:val="clear" w:color="auto" w:fill="FFFFFF"/>
        </w:rPr>
        <w:t>Đ</w:t>
      </w:r>
      <w:r w:rsidRPr="009F2ACB">
        <w:rPr>
          <w:rFonts w:ascii="Times New Roman" w:hAnsi="Times New Roman"/>
          <w:color w:val="000000"/>
          <w:sz w:val="26"/>
          <w:szCs w:val="26"/>
          <w:shd w:val="clear" w:color="auto" w:fill="FFFFFF"/>
        </w:rPr>
        <w:t xml:space="preserve"> ngày 12/05/2014; Đăng ký giao dịch bảo đảm số </w:t>
      </w:r>
      <w:r w:rsidRPr="009F2ACB">
        <w:rPr>
          <w:rFonts w:ascii="Times New Roman" w:hAnsi="Times New Roman" w:hint="eastAsia"/>
          <w:color w:val="000000"/>
          <w:sz w:val="26"/>
          <w:szCs w:val="26"/>
          <w:shd w:val="clear" w:color="auto" w:fill="FFFFFF"/>
        </w:rPr>
        <w:t>đă</w:t>
      </w:r>
      <w:r w:rsidRPr="009F2ACB">
        <w:rPr>
          <w:rFonts w:ascii="Times New Roman" w:hAnsi="Times New Roman"/>
          <w:color w:val="000000"/>
          <w:sz w:val="26"/>
          <w:szCs w:val="26"/>
          <w:shd w:val="clear" w:color="auto" w:fill="FFFFFF"/>
        </w:rPr>
        <w:t>ng kí 26416.000822 ngày 14/05/2014.</w:t>
      </w:r>
      <w:r w:rsidRPr="009F2ACB">
        <w:rPr>
          <w:rFonts w:ascii="Times New Roman" w:hAnsi="Times New Roman"/>
          <w:color w:val="000000"/>
          <w:sz w:val="26"/>
          <w:szCs w:val="26"/>
          <w:shd w:val="clear" w:color="auto" w:fill="FFFFFF"/>
          <w:lang w:val="vi-VN"/>
        </w:rPr>
        <w:t xml:space="preserve"> </w:t>
      </w:r>
    </w:p>
    <w:p w14:paraId="49602C24" w14:textId="77777777" w:rsidR="00C51F57" w:rsidRPr="009F2ACB" w:rsidRDefault="00C51F57" w:rsidP="00EA016F">
      <w:pPr>
        <w:spacing w:after="120" w:line="276" w:lineRule="auto"/>
        <w:ind w:firstLine="567"/>
        <w:jc w:val="both"/>
        <w:rPr>
          <w:rFonts w:ascii="Times New Roman" w:hAnsi="Times New Roman"/>
          <w:color w:val="000000"/>
          <w:sz w:val="26"/>
          <w:szCs w:val="26"/>
          <w:shd w:val="clear" w:color="auto" w:fill="FFFFFF"/>
          <w:lang w:val="vi-VN"/>
        </w:rPr>
      </w:pPr>
      <w:r w:rsidRPr="009F2ACB">
        <w:rPr>
          <w:rFonts w:ascii="Times New Roman" w:hAnsi="Times New Roman"/>
          <w:color w:val="000000"/>
          <w:sz w:val="26"/>
          <w:szCs w:val="26"/>
          <w:shd w:val="clear" w:color="auto" w:fill="FFFFFF"/>
          <w:lang w:val="vi-VN"/>
        </w:rPr>
        <w:t xml:space="preserve">b. Quyền sử dụng đất do cổ đông Công ty làm chủ sở hữu theo Hợp đồng thế chấp số 46/2017/4839202/HĐBĐ ngày 19/09/2017; ĐKGDBĐ ngày 26/09/2017 bao gồm: </w:t>
      </w:r>
    </w:p>
    <w:p w14:paraId="098A36F3" w14:textId="77777777" w:rsidR="00C51F57" w:rsidRPr="000D49E4" w:rsidRDefault="00C51F57" w:rsidP="00EA016F">
      <w:pPr>
        <w:spacing w:after="120" w:line="276" w:lineRule="auto"/>
        <w:ind w:firstLine="567"/>
        <w:jc w:val="both"/>
        <w:rPr>
          <w:rFonts w:ascii="Times New Roman" w:hAnsi="Times New Roman"/>
          <w:color w:val="000000"/>
          <w:spacing w:val="-6"/>
          <w:sz w:val="26"/>
          <w:szCs w:val="26"/>
          <w:shd w:val="clear" w:color="auto" w:fill="FFFFFF"/>
          <w:lang w:val="vi-VN"/>
        </w:rPr>
      </w:pPr>
      <w:r w:rsidRPr="000D49E4">
        <w:rPr>
          <w:rFonts w:ascii="Times New Roman" w:hAnsi="Times New Roman"/>
          <w:color w:val="000000"/>
          <w:spacing w:val="-6"/>
          <w:sz w:val="26"/>
          <w:szCs w:val="26"/>
          <w:shd w:val="clear" w:color="auto" w:fill="FFFFFF"/>
          <w:lang w:val="vi-VN"/>
        </w:rPr>
        <w:t>- Quyền sử dụng đất, quyền sở hữu nhà ở và tài sản khác gắn liền với đất tại thửa đất số: 329, tờ bản đồ số: 02, theo giấy chứng nhận quyền sử dụng đất, quyền sở hữu nhà ở và tài sản khác gắn liền với đất số AĐ 838868 do UBND huyện Long Thành cấp ngày 15/06/2006;</w:t>
      </w:r>
    </w:p>
    <w:p w14:paraId="166AC1E6" w14:textId="77777777" w:rsidR="00C51F57" w:rsidRPr="000D49E4" w:rsidRDefault="00C51F57" w:rsidP="00EA016F">
      <w:pPr>
        <w:spacing w:after="120" w:line="276" w:lineRule="auto"/>
        <w:ind w:firstLine="567"/>
        <w:jc w:val="both"/>
        <w:rPr>
          <w:rFonts w:ascii="Times New Roman" w:hAnsi="Times New Roman"/>
          <w:color w:val="000000"/>
          <w:spacing w:val="-6"/>
          <w:sz w:val="26"/>
          <w:szCs w:val="26"/>
          <w:shd w:val="clear" w:color="auto" w:fill="FFFFFF"/>
          <w:lang w:val="vi-VN"/>
        </w:rPr>
      </w:pPr>
      <w:r w:rsidRPr="000D49E4">
        <w:rPr>
          <w:rFonts w:ascii="Times New Roman" w:hAnsi="Times New Roman"/>
          <w:color w:val="000000"/>
          <w:spacing w:val="-6"/>
          <w:sz w:val="26"/>
          <w:szCs w:val="26"/>
          <w:shd w:val="clear" w:color="auto" w:fill="FFFFFF"/>
          <w:lang w:val="vi-VN"/>
        </w:rPr>
        <w:lastRenderedPageBreak/>
        <w:t>- Quyền sử dụng đất, quyền sở hữu nhà ở và tài sản khác gắn liền với đất tại thửa đất số: 321, Tờ bản đồ số: 02, theo giấy chứng nhận quyền sử dụng đất, quyền sở hữu nhà ở và tài sản khác gắn liền với đất số AĐ 838866 do UBND huyện Long Thành cấp ngày 15/06/2006;</w:t>
      </w:r>
    </w:p>
    <w:p w14:paraId="189D622F" w14:textId="77777777" w:rsidR="00C51F57" w:rsidRPr="000D49E4" w:rsidRDefault="00C51F57" w:rsidP="00EA016F">
      <w:pPr>
        <w:spacing w:after="120" w:line="276" w:lineRule="auto"/>
        <w:ind w:firstLine="567"/>
        <w:jc w:val="both"/>
        <w:rPr>
          <w:rFonts w:ascii="Times New Roman" w:hAnsi="Times New Roman"/>
          <w:color w:val="000000"/>
          <w:spacing w:val="-6"/>
          <w:sz w:val="26"/>
          <w:szCs w:val="26"/>
          <w:shd w:val="clear" w:color="auto" w:fill="FFFFFF"/>
          <w:lang w:val="vi-VN"/>
        </w:rPr>
      </w:pPr>
      <w:r w:rsidRPr="000D49E4">
        <w:rPr>
          <w:rFonts w:ascii="Times New Roman" w:hAnsi="Times New Roman"/>
          <w:color w:val="000000"/>
          <w:spacing w:val="-6"/>
          <w:sz w:val="26"/>
          <w:szCs w:val="26"/>
          <w:shd w:val="clear" w:color="auto" w:fill="FFFFFF"/>
          <w:lang w:val="vi-VN"/>
        </w:rPr>
        <w:t xml:space="preserve">- Quyền sử dụng đất, quyền sở hữu nhà ở và tài sản khác gắn liền với đất tại thửa đất số: 321; Tờ bản đồ số: 02, theo giấy chứng nhận quyền sử dụng đất, quyền sở hữu nhà ở và tài sản khác gắn liền với đất số AH 494258 do UBND huyện Long Thành cấp ngày 15/06/2006; </w:t>
      </w:r>
    </w:p>
    <w:p w14:paraId="68CC5F71" w14:textId="77777777" w:rsidR="00C51F57" w:rsidRPr="000D49E4" w:rsidRDefault="00C51F57" w:rsidP="00EA016F">
      <w:pPr>
        <w:spacing w:after="120" w:line="276" w:lineRule="auto"/>
        <w:ind w:firstLine="567"/>
        <w:jc w:val="both"/>
        <w:rPr>
          <w:rFonts w:ascii="Times New Roman" w:hAnsi="Times New Roman"/>
          <w:color w:val="000000"/>
          <w:spacing w:val="-6"/>
          <w:sz w:val="26"/>
          <w:szCs w:val="26"/>
          <w:shd w:val="clear" w:color="auto" w:fill="FFFFFF"/>
          <w:lang w:val="vi-VN"/>
        </w:rPr>
      </w:pPr>
      <w:r w:rsidRPr="000D49E4">
        <w:rPr>
          <w:rFonts w:ascii="Times New Roman" w:hAnsi="Times New Roman"/>
          <w:color w:val="000000"/>
          <w:spacing w:val="-6"/>
          <w:sz w:val="26"/>
          <w:szCs w:val="26"/>
          <w:shd w:val="clear" w:color="auto" w:fill="FFFFFF"/>
          <w:lang w:val="vi-VN"/>
        </w:rPr>
        <w:t>- Quyền sử dụng đất, quyền sở hữu nhà ở và tài sản khác gắn liền với đất tại thửa đất số: 321; Tờ bản đồ số: 02, theo giấy chứng nhận quyền sử dụng đất, quyền sở hữu nhà ở và tài sản khác gắn liền với đất số AH 494259 do UBND huyện Long Thành cấp ngày 15/06/2006;</w:t>
      </w:r>
    </w:p>
    <w:p w14:paraId="03765F00" w14:textId="77777777" w:rsidR="00C51F57" w:rsidRPr="000D49E4" w:rsidRDefault="00C51F57" w:rsidP="00EA016F">
      <w:pPr>
        <w:spacing w:after="120" w:line="276" w:lineRule="auto"/>
        <w:ind w:firstLine="567"/>
        <w:jc w:val="both"/>
        <w:rPr>
          <w:rFonts w:ascii="Times New Roman" w:hAnsi="Times New Roman"/>
          <w:color w:val="000000"/>
          <w:spacing w:val="-6"/>
          <w:sz w:val="26"/>
          <w:szCs w:val="26"/>
          <w:shd w:val="clear" w:color="auto" w:fill="FFFFFF"/>
          <w:lang w:val="vi-VN"/>
        </w:rPr>
      </w:pPr>
      <w:r w:rsidRPr="000D49E4">
        <w:rPr>
          <w:rFonts w:ascii="Times New Roman" w:hAnsi="Times New Roman"/>
          <w:color w:val="000000"/>
          <w:spacing w:val="-6"/>
          <w:sz w:val="26"/>
          <w:szCs w:val="26"/>
          <w:shd w:val="clear" w:color="auto" w:fill="FFFFFF"/>
          <w:lang w:val="vi-VN"/>
        </w:rPr>
        <w:t>- Quyền sử dụng đất, quyền sở hữu nhà ở và tài sản khác gắn liền với đất tại thửa đất số: 121; Tờ bản đồ số: 09, theo giấy chứng nhận quyền sử dụng đất, quyền sở hữu nhà ở và tài sản khác gắn liền với đất số BC 797379 do UBND huyện Long Thành cấp ngày 15/06/2006;</w:t>
      </w:r>
    </w:p>
    <w:p w14:paraId="6F273A85" w14:textId="77777777" w:rsidR="00C51F57" w:rsidRPr="000D49E4" w:rsidRDefault="00C51F57" w:rsidP="00EA016F">
      <w:pPr>
        <w:spacing w:after="120" w:line="276" w:lineRule="auto"/>
        <w:ind w:firstLine="567"/>
        <w:jc w:val="both"/>
        <w:rPr>
          <w:rFonts w:ascii="Times New Roman" w:hAnsi="Times New Roman"/>
          <w:color w:val="000000"/>
          <w:spacing w:val="-6"/>
          <w:sz w:val="26"/>
          <w:szCs w:val="26"/>
          <w:shd w:val="clear" w:color="auto" w:fill="FFFFFF"/>
          <w:lang w:val="vi-VN"/>
        </w:rPr>
      </w:pPr>
      <w:r w:rsidRPr="000D49E4">
        <w:rPr>
          <w:rFonts w:ascii="Times New Roman" w:hAnsi="Times New Roman"/>
          <w:color w:val="000000"/>
          <w:spacing w:val="-6"/>
          <w:sz w:val="26"/>
          <w:szCs w:val="26"/>
          <w:shd w:val="clear" w:color="auto" w:fill="FFFFFF"/>
          <w:lang w:val="vi-VN"/>
        </w:rPr>
        <w:t>- Quyền sử dụng đất, quyền sở hữu nhà ở và tài sản khác gắn liền với đất tại thửa đất số: 123; Tờ bản đồ số: 09, theo giấy chứng nhận quyền sử dụng đất, quyền sở hữu nhà ở và tài sản khác gắn liền với đất số BC 797381 do UBND huyện Long Thành cấp ngày 15/06/2006;</w:t>
      </w:r>
    </w:p>
    <w:p w14:paraId="4EFCF102" w14:textId="77777777" w:rsidR="00C51F57" w:rsidRPr="000D49E4" w:rsidRDefault="00C51F57" w:rsidP="00EA016F">
      <w:pPr>
        <w:spacing w:after="120" w:line="276" w:lineRule="auto"/>
        <w:ind w:firstLine="567"/>
        <w:jc w:val="both"/>
        <w:rPr>
          <w:rFonts w:ascii="Times New Roman" w:hAnsi="Times New Roman"/>
          <w:color w:val="000000"/>
          <w:spacing w:val="-6"/>
          <w:sz w:val="26"/>
          <w:szCs w:val="26"/>
          <w:shd w:val="clear" w:color="auto" w:fill="FFFFFF"/>
          <w:lang w:val="vi-VN"/>
        </w:rPr>
      </w:pPr>
      <w:r w:rsidRPr="000D49E4">
        <w:rPr>
          <w:rFonts w:ascii="Times New Roman" w:hAnsi="Times New Roman"/>
          <w:color w:val="000000"/>
          <w:spacing w:val="-6"/>
          <w:sz w:val="26"/>
          <w:szCs w:val="26"/>
          <w:shd w:val="clear" w:color="auto" w:fill="FFFFFF"/>
          <w:lang w:val="vi-VN"/>
        </w:rPr>
        <w:t>- Quyền sử dụng đất, quyền sở hữu nhà ở và tài sản khác gắn liền với đất tại thửa đất số: 125; Tờ bản đồ số: 09, theo giấy chứng nhận quyền sử dụng đất, quyền sở hữu nhà ở và tài sản khác gắn liền với đất số BC 797383 do UBND huyện Long Thành cấp ngày 15/06/2006;</w:t>
      </w:r>
    </w:p>
    <w:p w14:paraId="58B6BAC2" w14:textId="77777777" w:rsidR="00C51F57" w:rsidRPr="009F2ACB" w:rsidRDefault="00C51F57" w:rsidP="00EA016F">
      <w:pPr>
        <w:spacing w:after="120" w:line="276" w:lineRule="auto"/>
        <w:ind w:firstLine="567"/>
        <w:jc w:val="both"/>
        <w:rPr>
          <w:rFonts w:ascii="Times New Roman" w:hAnsi="Times New Roman"/>
          <w:color w:val="000000"/>
          <w:sz w:val="26"/>
          <w:szCs w:val="26"/>
          <w:shd w:val="clear" w:color="auto" w:fill="FFFFFF"/>
          <w:lang w:val="vi-VN"/>
        </w:rPr>
      </w:pPr>
      <w:r w:rsidRPr="000D49E4">
        <w:rPr>
          <w:rFonts w:ascii="Times New Roman" w:hAnsi="Times New Roman"/>
          <w:color w:val="000000"/>
          <w:spacing w:val="-6"/>
          <w:sz w:val="26"/>
          <w:szCs w:val="26"/>
          <w:shd w:val="clear" w:color="auto" w:fill="FFFFFF"/>
          <w:lang w:val="vi-VN"/>
        </w:rPr>
        <w:t>- Quyền sử dụng đất, quyền sở hữu nhà ở và tài sản khác gắn liền với đất tại thửa đất số: 127; Tờ bản đồ số: 09, theo giấy chứng nhận quyền sử dụng đất, quyền sở hữu nhà ở và tài sản khác gắn liền với đất số BC 797385 do UBND huyện Long Thành cấp ngày 15/06/2006;</w:t>
      </w:r>
    </w:p>
    <w:p w14:paraId="752786EE" w14:textId="77777777" w:rsidR="00C51F57" w:rsidRPr="000D49E4" w:rsidRDefault="00C51F57" w:rsidP="00EA016F">
      <w:pPr>
        <w:spacing w:after="120" w:line="276" w:lineRule="auto"/>
        <w:ind w:firstLine="567"/>
        <w:jc w:val="both"/>
        <w:rPr>
          <w:rFonts w:ascii="Times New Roman" w:hAnsi="Times New Roman"/>
          <w:color w:val="000000"/>
          <w:spacing w:val="-4"/>
          <w:sz w:val="26"/>
          <w:szCs w:val="26"/>
          <w:shd w:val="clear" w:color="auto" w:fill="FFFFFF"/>
          <w:lang w:val="vi-VN"/>
        </w:rPr>
      </w:pPr>
      <w:r w:rsidRPr="000D49E4">
        <w:rPr>
          <w:rFonts w:ascii="Times New Roman" w:hAnsi="Times New Roman"/>
          <w:color w:val="000000"/>
          <w:spacing w:val="-4"/>
          <w:sz w:val="26"/>
          <w:szCs w:val="26"/>
          <w:shd w:val="clear" w:color="auto" w:fill="FFFFFF"/>
        </w:rPr>
        <w:t>c.</w:t>
      </w:r>
      <w:r w:rsidRPr="000D49E4">
        <w:rPr>
          <w:rFonts w:ascii="Times New Roman" w:hAnsi="Times New Roman"/>
          <w:color w:val="000000"/>
          <w:spacing w:val="-4"/>
          <w:sz w:val="26"/>
          <w:szCs w:val="26"/>
          <w:shd w:val="clear" w:color="auto" w:fill="FFFFFF"/>
          <w:lang w:val="vi-VN"/>
        </w:rPr>
        <w:t xml:space="preserve"> Quyền sử dụng đất, quyền sở hữu nhà ở và tài sản khác gắn liền với đất tại thửa đất số: 53; Tờ bản đồ số: 09, theo giấy chứng nhận quyền sử dụng đất, quyền sở hữu nhà ở và tài sản khác gắn liền với đất số CE 177363 do UBND huyện Long Thành cấp ngày 15/06/2006 thuộc sở hữu của ông Nguyễn Hữu Triết </w:t>
      </w:r>
      <w:r w:rsidRPr="000D49E4">
        <w:rPr>
          <w:rFonts w:ascii="Times New Roman" w:hAnsi="Times New Roman"/>
          <w:i/>
          <w:color w:val="000000"/>
          <w:spacing w:val="-4"/>
          <w:sz w:val="26"/>
          <w:szCs w:val="26"/>
          <w:shd w:val="clear" w:color="auto" w:fill="FFFFFF"/>
        </w:rPr>
        <w:t>(</w:t>
      </w:r>
      <w:r w:rsidRPr="000D49E4">
        <w:rPr>
          <w:rFonts w:ascii="Times New Roman" w:hAnsi="Times New Roman"/>
          <w:i/>
          <w:color w:val="000000"/>
          <w:spacing w:val="-4"/>
          <w:sz w:val="26"/>
          <w:szCs w:val="26"/>
          <w:shd w:val="clear" w:color="auto" w:fill="FFFFFF"/>
          <w:lang w:val="vi-VN"/>
        </w:rPr>
        <w:t xml:space="preserve">theo </w:t>
      </w:r>
      <w:r w:rsidRPr="000D49E4">
        <w:rPr>
          <w:rFonts w:ascii="Times New Roman" w:hAnsi="Times New Roman"/>
          <w:i/>
          <w:color w:val="000000"/>
          <w:spacing w:val="-4"/>
          <w:sz w:val="26"/>
          <w:szCs w:val="26"/>
          <w:shd w:val="clear" w:color="auto" w:fill="FFFFFF"/>
        </w:rPr>
        <w:t>HĐTC số 47/2017/4839202/HĐBĐ ngày 19/09/2017 được công chứng tại văn phòng công chứng Hố Nai, tỉnh Đồng Nai ngày 19/09/2017 &amp; Văn bản sửa đổi bổ sung số 47.01/2019/4839202/HĐBĐ ngày 25/10/2019. ĐKGDĐB số đăng ký 1707092 ngày 26/09/2017).</w:t>
      </w:r>
    </w:p>
    <w:p w14:paraId="08704C3B" w14:textId="77777777" w:rsidR="00C51F57" w:rsidRPr="00384247" w:rsidRDefault="00C51F57" w:rsidP="00EA016F">
      <w:pPr>
        <w:spacing w:after="120" w:line="276" w:lineRule="auto"/>
        <w:ind w:firstLine="567"/>
        <w:jc w:val="both"/>
        <w:rPr>
          <w:rFonts w:ascii="Times New Roman" w:hAnsi="Times New Roman"/>
          <w:color w:val="000000"/>
          <w:sz w:val="26"/>
          <w:szCs w:val="26"/>
          <w:lang w:val="vi-VN" w:eastAsia="vi-VN"/>
        </w:rPr>
      </w:pPr>
      <w:r w:rsidRPr="009F2ACB">
        <w:rPr>
          <w:rFonts w:ascii="Times New Roman" w:hAnsi="Times New Roman"/>
          <w:color w:val="000000"/>
          <w:sz w:val="26"/>
          <w:szCs w:val="26"/>
          <w:shd w:val="clear" w:color="auto" w:fill="FFFFFF"/>
          <w:lang w:val="vi-VN"/>
        </w:rPr>
        <w:t>(2) Quyền sử dụng đất, quyền sở hữu n</w:t>
      </w:r>
      <w:r w:rsidRPr="009F2ACB">
        <w:rPr>
          <w:rFonts w:ascii="Times New Roman" w:hAnsi="Times New Roman"/>
          <w:color w:val="000000"/>
          <w:sz w:val="26"/>
          <w:szCs w:val="26"/>
          <w:shd w:val="clear" w:color="auto" w:fill="FFFFFF"/>
        </w:rPr>
        <w:t xml:space="preserve">hà ở và tài sản khác gắn liền với </w:t>
      </w:r>
      <w:r w:rsidRPr="009F2ACB">
        <w:rPr>
          <w:rFonts w:ascii="Times New Roman" w:hAnsi="Times New Roman"/>
          <w:color w:val="000000"/>
          <w:sz w:val="26"/>
          <w:szCs w:val="26"/>
          <w:shd w:val="clear" w:color="auto" w:fill="FFFFFF"/>
          <w:lang w:val="vi-VN"/>
        </w:rPr>
        <w:t>đấ</w:t>
      </w:r>
      <w:r w:rsidRPr="009F2ACB">
        <w:rPr>
          <w:rFonts w:ascii="Times New Roman" w:hAnsi="Times New Roman"/>
          <w:color w:val="000000"/>
          <w:sz w:val="26"/>
          <w:szCs w:val="26"/>
          <w:shd w:val="clear" w:color="auto" w:fill="FFFFFF"/>
        </w:rPr>
        <w:t xml:space="preserve">t </w:t>
      </w:r>
      <w:r w:rsidRPr="009F2ACB">
        <w:rPr>
          <w:rFonts w:ascii="Times New Roman" w:hAnsi="Times New Roman"/>
          <w:color w:val="000000"/>
          <w:sz w:val="26"/>
          <w:szCs w:val="26"/>
          <w:shd w:val="clear" w:color="auto" w:fill="FFFFFF"/>
          <w:lang w:val="vi-VN"/>
        </w:rPr>
        <w:t xml:space="preserve">tại </w:t>
      </w:r>
      <w:r w:rsidRPr="009F2ACB">
        <w:rPr>
          <w:rFonts w:ascii="Times New Roman" w:hAnsi="Times New Roman"/>
          <w:color w:val="000000"/>
          <w:sz w:val="26"/>
          <w:szCs w:val="26"/>
          <w:shd w:val="clear" w:color="auto" w:fill="FFFFFF"/>
        </w:rPr>
        <w:t>thửa đất số 26</w:t>
      </w:r>
      <w:r w:rsidRPr="009F2ACB">
        <w:rPr>
          <w:rFonts w:ascii="Times New Roman" w:hAnsi="Times New Roman"/>
          <w:color w:val="000000"/>
          <w:sz w:val="26"/>
          <w:szCs w:val="26"/>
          <w:shd w:val="clear" w:color="auto" w:fill="FFFFFF"/>
          <w:lang w:val="vi-VN"/>
        </w:rPr>
        <w:t xml:space="preserve">, </w:t>
      </w:r>
      <w:r w:rsidRPr="009F2ACB">
        <w:rPr>
          <w:rFonts w:ascii="Times New Roman" w:hAnsi="Times New Roman"/>
          <w:color w:val="000000"/>
          <w:sz w:val="26"/>
          <w:szCs w:val="26"/>
          <w:shd w:val="clear" w:color="auto" w:fill="FFFFFF"/>
        </w:rPr>
        <w:t>Tờ bản đồ số:</w:t>
      </w:r>
      <w:r w:rsidRPr="009F2ACB">
        <w:rPr>
          <w:rFonts w:ascii="Times New Roman" w:hAnsi="Times New Roman"/>
          <w:color w:val="000000"/>
          <w:sz w:val="26"/>
          <w:szCs w:val="26"/>
          <w:shd w:val="clear" w:color="auto" w:fill="FFFFFF"/>
          <w:lang w:val="vi-VN"/>
        </w:rPr>
        <w:t>02, địa chỉ: số 7B, P</w:t>
      </w:r>
      <w:r>
        <w:rPr>
          <w:rFonts w:ascii="Times New Roman" w:hAnsi="Times New Roman"/>
          <w:color w:val="000000"/>
          <w:sz w:val="26"/>
          <w:szCs w:val="26"/>
          <w:shd w:val="clear" w:color="auto" w:fill="FFFFFF"/>
          <w:lang w:val="vi-VN"/>
        </w:rPr>
        <w:t>han Đăng Lưu, Phường 3, quận</w:t>
      </w:r>
      <w:r w:rsidRPr="009F2ACB">
        <w:rPr>
          <w:rFonts w:ascii="Times New Roman" w:hAnsi="Times New Roman"/>
          <w:color w:val="000000"/>
          <w:sz w:val="26"/>
          <w:szCs w:val="26"/>
          <w:shd w:val="clear" w:color="auto" w:fill="FFFFFF"/>
          <w:lang w:val="vi-VN"/>
        </w:rPr>
        <w:t xml:space="preserve"> Bình</w:t>
      </w:r>
      <w:r>
        <w:rPr>
          <w:rFonts w:ascii="Times New Roman" w:hAnsi="Times New Roman"/>
          <w:color w:val="000000"/>
          <w:sz w:val="26"/>
          <w:szCs w:val="26"/>
          <w:shd w:val="clear" w:color="auto" w:fill="FFFFFF"/>
          <w:lang w:val="vi-VN"/>
        </w:rPr>
        <w:t xml:space="preserve"> Thạnh</w:t>
      </w:r>
      <w:r w:rsidRPr="009F2ACB">
        <w:rPr>
          <w:rFonts w:ascii="Times New Roman" w:hAnsi="Times New Roman"/>
          <w:color w:val="000000"/>
          <w:sz w:val="26"/>
          <w:szCs w:val="26"/>
          <w:shd w:val="clear" w:color="auto" w:fill="FFFFFF"/>
          <w:lang w:val="vi-VN"/>
        </w:rPr>
        <w:t xml:space="preserve">, TP.HCM </w:t>
      </w:r>
      <w:r w:rsidRPr="009F2ACB">
        <w:rPr>
          <w:rFonts w:ascii="Times New Roman" w:hAnsi="Times New Roman"/>
          <w:color w:val="000000"/>
          <w:sz w:val="26"/>
          <w:szCs w:val="26"/>
          <w:shd w:val="clear" w:color="auto" w:fill="FFFFFF"/>
        </w:rPr>
        <w:t>theo Giấy chứng nhận</w:t>
      </w:r>
      <w:r w:rsidRPr="009F2ACB">
        <w:rPr>
          <w:rFonts w:ascii="Times New Roman" w:hAnsi="Times New Roman"/>
          <w:color w:val="000000"/>
          <w:sz w:val="26"/>
          <w:szCs w:val="26"/>
          <w:shd w:val="clear" w:color="auto" w:fill="FFFFFF"/>
          <w:lang w:val="vi-VN"/>
        </w:rPr>
        <w:t xml:space="preserve"> quyền sở hữu nhà ở và Quyền sử dụng đất ở</w:t>
      </w:r>
      <w:r w:rsidRPr="009F2ACB">
        <w:rPr>
          <w:rFonts w:ascii="Times New Roman" w:hAnsi="Times New Roman"/>
          <w:color w:val="000000"/>
          <w:sz w:val="26"/>
          <w:szCs w:val="26"/>
          <w:shd w:val="clear" w:color="auto" w:fill="FFFFFF"/>
        </w:rPr>
        <w:t xml:space="preserve"> số số 7020/99 do UBND TP.HCM cấp ngày 12/06/1999</w:t>
      </w:r>
      <w:r w:rsidRPr="009F2ACB">
        <w:rPr>
          <w:rFonts w:ascii="Times New Roman" w:hAnsi="Times New Roman"/>
          <w:color w:val="000000"/>
          <w:sz w:val="26"/>
          <w:szCs w:val="26"/>
          <w:shd w:val="clear" w:color="auto" w:fill="FFFFFF"/>
          <w:lang w:val="vi-VN"/>
        </w:rPr>
        <w:t xml:space="preserve"> thuộc sở hữu của ông Trần Ngọc Hoàng. </w:t>
      </w:r>
      <w:r w:rsidRPr="009F2ACB">
        <w:rPr>
          <w:rFonts w:ascii="Times New Roman" w:hAnsi="Times New Roman"/>
          <w:color w:val="000000"/>
          <w:sz w:val="26"/>
          <w:szCs w:val="26"/>
          <w:shd w:val="clear" w:color="auto" w:fill="FFFFFF"/>
        </w:rPr>
        <w:t xml:space="preserve">Theo </w:t>
      </w:r>
      <w:r w:rsidRPr="00D97F90">
        <w:rPr>
          <w:rFonts w:ascii="Times New Roman" w:hAnsi="Times New Roman"/>
          <w:color w:val="000000"/>
          <w:sz w:val="26"/>
          <w:szCs w:val="26"/>
          <w:lang w:eastAsia="vi-VN"/>
        </w:rPr>
        <w:t xml:space="preserve">HĐTC số 03/2014/4839202/HĐBĐ ngày 09/09/2014 được công chứng tại văn phòng công chứng Bến Nghé, số 31 Lê Thạch, P.12, Q.4, </w:t>
      </w:r>
      <w:proofErr w:type="gramStart"/>
      <w:r w:rsidRPr="00D97F90">
        <w:rPr>
          <w:rFonts w:ascii="Times New Roman" w:hAnsi="Times New Roman"/>
          <w:color w:val="000000"/>
          <w:sz w:val="26"/>
          <w:szCs w:val="26"/>
          <w:lang w:eastAsia="vi-VN"/>
        </w:rPr>
        <w:t>TP.Hồ</w:t>
      </w:r>
      <w:proofErr w:type="gramEnd"/>
      <w:r w:rsidRPr="00D97F90">
        <w:rPr>
          <w:rFonts w:ascii="Times New Roman" w:hAnsi="Times New Roman"/>
          <w:color w:val="000000"/>
          <w:sz w:val="26"/>
          <w:szCs w:val="26"/>
          <w:lang w:eastAsia="vi-VN"/>
        </w:rPr>
        <w:t xml:space="preserve"> Chí Minh.  ĐKGDĐB số đăng ký 024638.TC.645 ngày 10/09/2014</w:t>
      </w:r>
      <w:r w:rsidR="00384247">
        <w:rPr>
          <w:rFonts w:ascii="Times New Roman" w:hAnsi="Times New Roman"/>
          <w:color w:val="000000"/>
          <w:sz w:val="26"/>
          <w:szCs w:val="26"/>
          <w:lang w:val="vi-VN" w:eastAsia="vi-VN"/>
        </w:rPr>
        <w:t xml:space="preserve">. </w:t>
      </w:r>
    </w:p>
    <w:p w14:paraId="572918F9" w14:textId="77777777" w:rsidR="00C51F57" w:rsidRPr="009F2ACB" w:rsidRDefault="00C51F57" w:rsidP="00EA016F">
      <w:pPr>
        <w:pStyle w:val="NormalWeb"/>
        <w:spacing w:after="120" w:line="276" w:lineRule="auto"/>
        <w:ind w:right="-53" w:firstLine="567"/>
        <w:jc w:val="both"/>
        <w:rPr>
          <w:color w:val="000000"/>
          <w:sz w:val="26"/>
          <w:szCs w:val="26"/>
          <w:lang w:val="vi-VN"/>
        </w:rPr>
      </w:pPr>
      <w:r w:rsidRPr="009F2ACB">
        <w:rPr>
          <w:color w:val="000000"/>
          <w:sz w:val="26"/>
          <w:szCs w:val="26"/>
          <w:shd w:val="clear" w:color="auto" w:fill="FFFFFF"/>
          <w:lang w:val="vi-VN"/>
        </w:rPr>
        <w:t>(3) Quyền sử dụng đất, quyền sở hữu n</w:t>
      </w:r>
      <w:r w:rsidRPr="009F2ACB">
        <w:rPr>
          <w:color w:val="000000"/>
          <w:sz w:val="26"/>
          <w:szCs w:val="26"/>
          <w:shd w:val="clear" w:color="auto" w:fill="FFFFFF"/>
        </w:rPr>
        <w:t xml:space="preserve">hà ở và tài sản khác gắn liền với </w:t>
      </w:r>
      <w:r w:rsidRPr="009F2ACB">
        <w:rPr>
          <w:color w:val="000000"/>
          <w:sz w:val="26"/>
          <w:szCs w:val="26"/>
          <w:shd w:val="clear" w:color="auto" w:fill="FFFFFF"/>
          <w:lang w:val="vi-VN"/>
        </w:rPr>
        <w:t>đấ</w:t>
      </w:r>
      <w:r w:rsidRPr="009F2ACB">
        <w:rPr>
          <w:color w:val="000000"/>
          <w:sz w:val="26"/>
          <w:szCs w:val="26"/>
          <w:shd w:val="clear" w:color="auto" w:fill="FFFFFF"/>
        </w:rPr>
        <w:t xml:space="preserve">t </w:t>
      </w:r>
      <w:r w:rsidRPr="009F2ACB">
        <w:rPr>
          <w:color w:val="000000"/>
          <w:sz w:val="26"/>
          <w:szCs w:val="26"/>
          <w:shd w:val="clear" w:color="auto" w:fill="FFFFFF"/>
          <w:lang w:val="vi-VN"/>
        </w:rPr>
        <w:t xml:space="preserve">tại </w:t>
      </w:r>
      <w:r w:rsidRPr="009F2ACB">
        <w:rPr>
          <w:color w:val="000000"/>
          <w:sz w:val="26"/>
          <w:szCs w:val="26"/>
          <w:shd w:val="clear" w:color="auto" w:fill="FFFFFF"/>
        </w:rPr>
        <w:t>thửa đất số 2</w:t>
      </w:r>
      <w:r w:rsidRPr="009F2ACB">
        <w:rPr>
          <w:color w:val="000000"/>
          <w:sz w:val="26"/>
          <w:szCs w:val="26"/>
          <w:shd w:val="clear" w:color="auto" w:fill="FFFFFF"/>
          <w:lang w:val="vi-VN"/>
        </w:rPr>
        <w:t xml:space="preserve">1, </w:t>
      </w:r>
      <w:r w:rsidRPr="009F2ACB">
        <w:rPr>
          <w:color w:val="000000"/>
          <w:sz w:val="26"/>
          <w:szCs w:val="26"/>
          <w:shd w:val="clear" w:color="auto" w:fill="FFFFFF"/>
        </w:rPr>
        <w:t xml:space="preserve">Tờ bản đồ số: </w:t>
      </w:r>
      <w:r w:rsidRPr="009F2ACB">
        <w:rPr>
          <w:color w:val="000000"/>
          <w:sz w:val="26"/>
          <w:szCs w:val="26"/>
          <w:shd w:val="clear" w:color="auto" w:fill="FFFFFF"/>
          <w:lang w:val="vi-VN"/>
        </w:rPr>
        <w:t xml:space="preserve">73; địa chỉ: Số 23A, Nguyễn Hữu Cảnh, phường 22, quận Bình Thạnh, TP.HCM </w:t>
      </w:r>
      <w:r w:rsidRPr="009F2ACB">
        <w:rPr>
          <w:color w:val="000000"/>
          <w:sz w:val="26"/>
          <w:szCs w:val="26"/>
          <w:shd w:val="clear" w:color="auto" w:fill="FFFFFF"/>
        </w:rPr>
        <w:t>theo Giấy chứng nhận</w:t>
      </w:r>
      <w:r w:rsidRPr="009F2ACB">
        <w:rPr>
          <w:color w:val="000000"/>
          <w:sz w:val="26"/>
          <w:szCs w:val="26"/>
          <w:shd w:val="clear" w:color="auto" w:fill="FFFFFF"/>
          <w:lang w:val="vi-VN"/>
        </w:rPr>
        <w:t xml:space="preserve"> quyền sử dụng đất, quyền sở hữu nhà ở và tài sản khác gắn liền với đất</w:t>
      </w:r>
      <w:r w:rsidRPr="009F2ACB">
        <w:rPr>
          <w:color w:val="000000"/>
          <w:sz w:val="26"/>
          <w:szCs w:val="26"/>
          <w:shd w:val="clear" w:color="auto" w:fill="FFFFFF"/>
        </w:rPr>
        <w:t xml:space="preserve"> số </w:t>
      </w:r>
      <w:r w:rsidRPr="009F2ACB">
        <w:rPr>
          <w:color w:val="000000"/>
          <w:sz w:val="26"/>
          <w:szCs w:val="26"/>
        </w:rPr>
        <w:t>BU 352542</w:t>
      </w:r>
      <w:r w:rsidRPr="009F2ACB">
        <w:rPr>
          <w:color w:val="000000"/>
          <w:sz w:val="26"/>
          <w:szCs w:val="26"/>
          <w:shd w:val="clear" w:color="auto" w:fill="FFFFFF"/>
        </w:rPr>
        <w:t xml:space="preserve"> do UBND </w:t>
      </w:r>
      <w:r w:rsidRPr="009F2ACB">
        <w:rPr>
          <w:color w:val="000000"/>
          <w:sz w:val="26"/>
          <w:szCs w:val="26"/>
        </w:rPr>
        <w:t>Quận Bình Thạnh</w:t>
      </w:r>
      <w:r w:rsidRPr="009F2ACB">
        <w:rPr>
          <w:color w:val="000000"/>
          <w:sz w:val="26"/>
          <w:szCs w:val="26"/>
          <w:lang w:val="vi-VN"/>
        </w:rPr>
        <w:t xml:space="preserve">, </w:t>
      </w:r>
      <w:r w:rsidRPr="009F2ACB">
        <w:rPr>
          <w:color w:val="000000"/>
          <w:sz w:val="26"/>
          <w:szCs w:val="26"/>
          <w:shd w:val="clear" w:color="auto" w:fill="FFFFFF"/>
        </w:rPr>
        <w:t xml:space="preserve">TP.HCM cấp ngày </w:t>
      </w:r>
      <w:r w:rsidRPr="009F2ACB">
        <w:rPr>
          <w:color w:val="000000"/>
          <w:sz w:val="26"/>
          <w:szCs w:val="26"/>
        </w:rPr>
        <w:lastRenderedPageBreak/>
        <w:t>09/06/2014</w:t>
      </w:r>
      <w:r w:rsidRPr="009F2ACB">
        <w:rPr>
          <w:color w:val="000000"/>
          <w:sz w:val="26"/>
          <w:szCs w:val="26"/>
          <w:lang w:val="vi-VN"/>
        </w:rPr>
        <w:t xml:space="preserve"> </w:t>
      </w:r>
      <w:r w:rsidRPr="009F2ACB">
        <w:rPr>
          <w:color w:val="000000"/>
          <w:sz w:val="26"/>
          <w:szCs w:val="26"/>
          <w:shd w:val="clear" w:color="auto" w:fill="FFFFFF"/>
          <w:lang w:val="vi-VN"/>
        </w:rPr>
        <w:t xml:space="preserve">thuộc sở hữu của ông </w:t>
      </w:r>
      <w:r w:rsidRPr="009F2ACB">
        <w:rPr>
          <w:color w:val="000000"/>
          <w:sz w:val="26"/>
          <w:szCs w:val="26"/>
        </w:rPr>
        <w:t>Nguyễn Hữu Tín và Bà Nguyễn Huỳnh Bích Trâm</w:t>
      </w:r>
      <w:r w:rsidRPr="009F2ACB">
        <w:rPr>
          <w:color w:val="000000"/>
          <w:sz w:val="26"/>
          <w:szCs w:val="26"/>
          <w:shd w:val="clear" w:color="auto" w:fill="FFFFFF"/>
          <w:lang w:val="vi-VN"/>
        </w:rPr>
        <w:t xml:space="preserve">. </w:t>
      </w:r>
      <w:r w:rsidRPr="009F2ACB">
        <w:rPr>
          <w:color w:val="000000"/>
          <w:sz w:val="26"/>
          <w:szCs w:val="26"/>
          <w:shd w:val="clear" w:color="auto" w:fill="FFFFFF"/>
        </w:rPr>
        <w:t xml:space="preserve">Theo </w:t>
      </w:r>
      <w:r w:rsidRPr="00D6538D">
        <w:rPr>
          <w:color w:val="000000"/>
          <w:sz w:val="26"/>
          <w:szCs w:val="26"/>
          <w:shd w:val="clear" w:color="auto" w:fill="FFFFFF"/>
        </w:rPr>
        <w:t xml:space="preserve">HĐTC số 02/2014/4839202/HĐBD ngày 30/08/2014 và 09/09/2014 được công chứng tại văn phòng công chứng Bến Nghé, số 31 Lê Thạch, P.12, Q.4, </w:t>
      </w:r>
      <w:proofErr w:type="gramStart"/>
      <w:r w:rsidRPr="00D6538D">
        <w:rPr>
          <w:color w:val="000000"/>
          <w:sz w:val="26"/>
          <w:szCs w:val="26"/>
          <w:shd w:val="clear" w:color="auto" w:fill="FFFFFF"/>
        </w:rPr>
        <w:t>TP.Hồ</w:t>
      </w:r>
      <w:proofErr w:type="gramEnd"/>
      <w:r w:rsidRPr="00D6538D">
        <w:rPr>
          <w:color w:val="000000"/>
          <w:sz w:val="26"/>
          <w:szCs w:val="26"/>
          <w:shd w:val="clear" w:color="auto" w:fill="FFFFFF"/>
        </w:rPr>
        <w:t xml:space="preserve"> Chí Minh &amp; Văn bản sửa đổi bổ sung số 02.01/2019/4839202/HĐBĐ ngày 25/10/2019. ĐKGDĐB số 012733.TC.166 ngày 10/09/2014.</w:t>
      </w:r>
    </w:p>
    <w:p w14:paraId="5EAFE25F" w14:textId="77777777" w:rsidR="00C51F57" w:rsidRPr="009F2ACB" w:rsidRDefault="00C51F57" w:rsidP="00EA016F">
      <w:pPr>
        <w:spacing w:after="120" w:line="276" w:lineRule="auto"/>
        <w:ind w:firstLine="567"/>
        <w:jc w:val="both"/>
        <w:rPr>
          <w:rFonts w:ascii="Times New Roman" w:hAnsi="Times New Roman"/>
          <w:color w:val="000000"/>
          <w:sz w:val="26"/>
          <w:szCs w:val="26"/>
          <w:lang w:val="vi-VN"/>
        </w:rPr>
      </w:pPr>
      <w:r w:rsidRPr="009F2ACB">
        <w:rPr>
          <w:rFonts w:ascii="Times New Roman" w:hAnsi="Times New Roman"/>
          <w:color w:val="000000"/>
          <w:sz w:val="26"/>
          <w:szCs w:val="26"/>
          <w:shd w:val="clear" w:color="auto" w:fill="FFFFFF"/>
          <w:lang w:val="vi-VN"/>
        </w:rPr>
        <w:t xml:space="preserve">(4) </w:t>
      </w:r>
      <w:r w:rsidRPr="009F2ACB">
        <w:rPr>
          <w:rFonts w:ascii="Times New Roman" w:hAnsi="Times New Roman"/>
          <w:color w:val="000000"/>
          <w:sz w:val="26"/>
          <w:szCs w:val="26"/>
          <w:lang w:val="vi-VN"/>
        </w:rPr>
        <w:t xml:space="preserve">Quyền sở hữu nhà ở và quyền sử dụng đất ở tại thửa đất số </w:t>
      </w:r>
      <w:r w:rsidRPr="009F2ACB">
        <w:rPr>
          <w:rFonts w:ascii="Times New Roman" w:hAnsi="Times New Roman"/>
          <w:color w:val="000000"/>
          <w:sz w:val="26"/>
          <w:szCs w:val="26"/>
        </w:rPr>
        <w:t>18</w:t>
      </w:r>
      <w:r w:rsidRPr="009F2ACB">
        <w:rPr>
          <w:rFonts w:ascii="Times New Roman" w:hAnsi="Times New Roman"/>
          <w:color w:val="000000"/>
          <w:sz w:val="26"/>
          <w:szCs w:val="26"/>
          <w:lang w:val="vi-VN"/>
        </w:rPr>
        <w:t xml:space="preserve">, </w:t>
      </w:r>
      <w:r w:rsidRPr="009F2ACB">
        <w:rPr>
          <w:rFonts w:ascii="Times New Roman" w:hAnsi="Times New Roman"/>
          <w:color w:val="000000"/>
          <w:sz w:val="26"/>
          <w:szCs w:val="26"/>
        </w:rPr>
        <w:t>tờ bản đồ số 89</w:t>
      </w:r>
      <w:r w:rsidRPr="009F2ACB">
        <w:rPr>
          <w:rFonts w:ascii="Times New Roman" w:hAnsi="Times New Roman"/>
          <w:color w:val="000000"/>
          <w:sz w:val="26"/>
          <w:szCs w:val="26"/>
          <w:lang w:val="vi-VN"/>
        </w:rPr>
        <w:t xml:space="preserve">; địa chỉ: Số 609/1 Nguyễn Đình Chiểu, Phường 2, quận 3, TP.HCM theo Giấy chứng nhận quyền sổ hữu nhà ở và quyền sử dụng đất ở số 797702715704614 do </w:t>
      </w:r>
      <w:r w:rsidRPr="009F2ACB">
        <w:rPr>
          <w:rFonts w:ascii="Times New Roman" w:hAnsi="Times New Roman"/>
          <w:color w:val="000000"/>
          <w:sz w:val="26"/>
          <w:szCs w:val="26"/>
        </w:rPr>
        <w:t xml:space="preserve">UBND </w:t>
      </w:r>
      <w:r w:rsidRPr="009F2ACB">
        <w:rPr>
          <w:rFonts w:ascii="Times New Roman" w:hAnsi="Times New Roman"/>
          <w:color w:val="000000"/>
          <w:sz w:val="26"/>
          <w:szCs w:val="26"/>
          <w:lang w:val="vi-VN"/>
        </w:rPr>
        <w:t>Quận 3</w:t>
      </w:r>
      <w:r w:rsidRPr="009F2ACB">
        <w:rPr>
          <w:rFonts w:ascii="Times New Roman" w:hAnsi="Times New Roman"/>
          <w:color w:val="000000"/>
          <w:sz w:val="26"/>
          <w:szCs w:val="26"/>
        </w:rPr>
        <w:t>,</w:t>
      </w:r>
      <w:r w:rsidRPr="009F2ACB">
        <w:rPr>
          <w:rFonts w:ascii="Times New Roman" w:hAnsi="Times New Roman"/>
          <w:color w:val="000000"/>
          <w:sz w:val="26"/>
          <w:szCs w:val="26"/>
          <w:lang w:val="vi-VN"/>
        </w:rPr>
        <w:t xml:space="preserve"> </w:t>
      </w:r>
      <w:r w:rsidRPr="009F2ACB">
        <w:rPr>
          <w:rFonts w:ascii="Times New Roman" w:hAnsi="Times New Roman"/>
          <w:color w:val="000000"/>
          <w:sz w:val="26"/>
          <w:szCs w:val="26"/>
        </w:rPr>
        <w:t xml:space="preserve">TP.HCM </w:t>
      </w:r>
      <w:r w:rsidRPr="009F2ACB">
        <w:rPr>
          <w:rFonts w:ascii="Times New Roman" w:hAnsi="Times New Roman"/>
          <w:color w:val="000000"/>
          <w:sz w:val="26"/>
          <w:szCs w:val="26"/>
          <w:lang w:val="vi-VN"/>
        </w:rPr>
        <w:t xml:space="preserve">cấp ngày 18/04/2008, thuộc sở hữu của </w:t>
      </w:r>
      <w:r w:rsidRPr="009F2ACB">
        <w:rPr>
          <w:rFonts w:ascii="Times New Roman" w:hAnsi="Times New Roman"/>
          <w:color w:val="000000"/>
          <w:sz w:val="26"/>
          <w:szCs w:val="26"/>
        </w:rPr>
        <w:t>ông Nguyễn Hữu Thể và Bà Huỳnh Thị Bảy</w:t>
      </w:r>
      <w:r w:rsidRPr="009F2ACB">
        <w:rPr>
          <w:rFonts w:ascii="Times New Roman" w:hAnsi="Times New Roman"/>
          <w:color w:val="000000"/>
          <w:sz w:val="26"/>
          <w:szCs w:val="26"/>
          <w:lang w:val="vi-VN"/>
        </w:rPr>
        <w:t xml:space="preserve">. </w:t>
      </w:r>
      <w:r w:rsidRPr="009F2ACB">
        <w:rPr>
          <w:rFonts w:ascii="Times New Roman" w:hAnsi="Times New Roman"/>
          <w:color w:val="000000"/>
          <w:sz w:val="26"/>
          <w:szCs w:val="26"/>
        </w:rPr>
        <w:t xml:space="preserve">Theo </w:t>
      </w:r>
      <w:r w:rsidRPr="00D6538D">
        <w:rPr>
          <w:rFonts w:ascii="Times New Roman" w:hAnsi="Times New Roman"/>
          <w:color w:val="000000"/>
          <w:sz w:val="26"/>
          <w:szCs w:val="26"/>
          <w:lang w:val="vi-VN"/>
        </w:rPr>
        <w:t>HĐTC số 10/2013/HĐ ngày 01/08/2013 và 02/08/2013</w:t>
      </w:r>
      <w:r w:rsidRPr="00D6538D">
        <w:rPr>
          <w:rFonts w:ascii="Times New Roman" w:hAnsi="Times New Roman"/>
          <w:color w:val="000000"/>
          <w:sz w:val="26"/>
          <w:szCs w:val="26"/>
        </w:rPr>
        <w:t xml:space="preserve"> được công chứng tại Văn phòng công chứng Sài Gòn, 136 Nguyễn Thái Bình, Quận 1, </w:t>
      </w:r>
      <w:proofErr w:type="gramStart"/>
      <w:r w:rsidRPr="00D6538D">
        <w:rPr>
          <w:rFonts w:ascii="Times New Roman" w:hAnsi="Times New Roman"/>
          <w:color w:val="000000"/>
          <w:sz w:val="26"/>
          <w:szCs w:val="26"/>
        </w:rPr>
        <w:t>TP.Hồ</w:t>
      </w:r>
      <w:proofErr w:type="gramEnd"/>
      <w:r w:rsidRPr="00D6538D">
        <w:rPr>
          <w:rFonts w:ascii="Times New Roman" w:hAnsi="Times New Roman"/>
          <w:color w:val="000000"/>
          <w:sz w:val="26"/>
          <w:szCs w:val="26"/>
        </w:rPr>
        <w:t xml:space="preserve"> Chí Minh &amp; </w:t>
      </w:r>
      <w:r w:rsidRPr="00D6538D">
        <w:rPr>
          <w:rFonts w:ascii="Times New Roman" w:hAnsi="Times New Roman"/>
          <w:color w:val="000000"/>
          <w:sz w:val="26"/>
          <w:szCs w:val="26"/>
          <w:lang w:val="vi-VN"/>
        </w:rPr>
        <w:t>V</w:t>
      </w:r>
      <w:r w:rsidRPr="00D6538D">
        <w:rPr>
          <w:rFonts w:ascii="Times New Roman" w:hAnsi="Times New Roman"/>
          <w:color w:val="000000"/>
          <w:sz w:val="26"/>
          <w:szCs w:val="26"/>
        </w:rPr>
        <w:t>ăn bản sửa đổi bổ sung</w:t>
      </w:r>
      <w:r w:rsidRPr="00D6538D">
        <w:rPr>
          <w:rFonts w:ascii="Times New Roman" w:hAnsi="Times New Roman"/>
          <w:color w:val="000000"/>
          <w:sz w:val="26"/>
          <w:szCs w:val="26"/>
          <w:lang w:val="vi-VN"/>
        </w:rPr>
        <w:t xml:space="preserve"> số 10.01/2017/4839202/SĐBS ngày 19/09/2017</w:t>
      </w:r>
      <w:r w:rsidRPr="00D6538D">
        <w:rPr>
          <w:rFonts w:ascii="Times New Roman" w:hAnsi="Times New Roman"/>
          <w:color w:val="000000"/>
          <w:sz w:val="26"/>
          <w:szCs w:val="26"/>
        </w:rPr>
        <w:t xml:space="preserve">; Văn bản đổi bổ sung số 10.02/2019/4839202/HĐBĐ ngày 25/10/2019.  </w:t>
      </w:r>
      <w:r w:rsidRPr="00D6538D">
        <w:rPr>
          <w:rFonts w:ascii="Times New Roman" w:hAnsi="Times New Roman"/>
          <w:color w:val="000000"/>
          <w:sz w:val="26"/>
          <w:szCs w:val="26"/>
          <w:lang w:val="vi-VN"/>
        </w:rPr>
        <w:t>ĐK GDĐB số TT 44575 ngày 07/08/2013</w:t>
      </w:r>
      <w:r w:rsidRPr="00D6538D">
        <w:rPr>
          <w:rFonts w:ascii="Times New Roman" w:hAnsi="Times New Roman"/>
          <w:color w:val="000000"/>
          <w:sz w:val="26"/>
          <w:szCs w:val="26"/>
        </w:rPr>
        <w:t>.</w:t>
      </w:r>
    </w:p>
    <w:p w14:paraId="1C8C2F28" w14:textId="77777777" w:rsidR="00C51F57" w:rsidRPr="009F2ACB" w:rsidRDefault="00C51F57" w:rsidP="00EA016F">
      <w:pPr>
        <w:pStyle w:val="NormalWeb"/>
        <w:spacing w:after="120" w:line="276" w:lineRule="auto"/>
        <w:ind w:right="-48" w:firstLine="567"/>
        <w:jc w:val="both"/>
        <w:rPr>
          <w:color w:val="000000"/>
          <w:sz w:val="26"/>
          <w:szCs w:val="26"/>
          <w:lang w:val="vi-VN"/>
        </w:rPr>
      </w:pPr>
      <w:r w:rsidRPr="009F2ACB">
        <w:rPr>
          <w:color w:val="000000"/>
          <w:sz w:val="26"/>
          <w:szCs w:val="26"/>
          <w:lang w:val="vi-VN"/>
        </w:rPr>
        <w:t xml:space="preserve"> (5) </w:t>
      </w:r>
      <w:r>
        <w:rPr>
          <w:color w:val="000000"/>
          <w:sz w:val="26"/>
          <w:szCs w:val="26"/>
          <w:lang w:val="vi-VN"/>
        </w:rPr>
        <w:t>Quyền sở hữu nhà ở và quyền sử</w:t>
      </w:r>
      <w:r w:rsidRPr="009F2ACB">
        <w:rPr>
          <w:color w:val="000000"/>
          <w:sz w:val="26"/>
          <w:szCs w:val="26"/>
          <w:lang w:val="vi-VN"/>
        </w:rPr>
        <w:t xml:space="preserve"> dụng đất ở tại thửa đất số 335, tờ bản đồ số 06; địa chỉ: Số 2/2, đường số 18, KP5, Phường Linh Trung, quận Thủ Đức, TP.HCM</w:t>
      </w:r>
      <w:r>
        <w:rPr>
          <w:color w:val="000000"/>
          <w:sz w:val="26"/>
          <w:szCs w:val="26"/>
          <w:lang w:val="vi-VN"/>
        </w:rPr>
        <w:t xml:space="preserve"> thuộc sở hữu của </w:t>
      </w:r>
      <w:r w:rsidRPr="00D6049B">
        <w:rPr>
          <w:color w:val="000000"/>
          <w:sz w:val="26"/>
          <w:szCs w:val="26"/>
        </w:rPr>
        <w:t>Ông Nguyễn Hữu Thể và Bà Huỳnh Thị Bảy</w:t>
      </w:r>
      <w:r w:rsidRPr="009F2ACB">
        <w:rPr>
          <w:color w:val="000000"/>
          <w:sz w:val="26"/>
          <w:szCs w:val="26"/>
          <w:lang w:val="vi-VN"/>
        </w:rPr>
        <w:t xml:space="preserve"> theo Giấy chứng nhận quyền sở hữu nhà ở và quyền sử dụng đất ở số 70133231612 do </w:t>
      </w:r>
      <w:r w:rsidRPr="009F2ACB">
        <w:rPr>
          <w:color w:val="000000"/>
          <w:sz w:val="26"/>
          <w:szCs w:val="26"/>
        </w:rPr>
        <w:t xml:space="preserve">UBND </w:t>
      </w:r>
      <w:r w:rsidRPr="009F2ACB">
        <w:rPr>
          <w:color w:val="000000"/>
          <w:sz w:val="26"/>
          <w:szCs w:val="26"/>
          <w:lang w:val="vi-VN"/>
        </w:rPr>
        <w:t xml:space="preserve">Quận Thủ </w:t>
      </w:r>
      <w:r w:rsidRPr="009F2ACB">
        <w:rPr>
          <w:rFonts w:hint="eastAsia"/>
          <w:color w:val="000000"/>
          <w:sz w:val="26"/>
          <w:szCs w:val="26"/>
          <w:lang w:val="vi-VN"/>
        </w:rPr>
        <w:t>Đ</w:t>
      </w:r>
      <w:r w:rsidRPr="009F2ACB">
        <w:rPr>
          <w:color w:val="000000"/>
          <w:sz w:val="26"/>
          <w:szCs w:val="26"/>
          <w:lang w:val="vi-VN"/>
        </w:rPr>
        <w:t>ức</w:t>
      </w:r>
      <w:r w:rsidRPr="009F2ACB">
        <w:rPr>
          <w:color w:val="000000"/>
          <w:sz w:val="26"/>
          <w:szCs w:val="26"/>
        </w:rPr>
        <w:t xml:space="preserve">, TP.HCM </w:t>
      </w:r>
      <w:r w:rsidRPr="009F2ACB">
        <w:rPr>
          <w:color w:val="000000"/>
          <w:sz w:val="26"/>
          <w:szCs w:val="26"/>
          <w:lang w:val="vi-VN"/>
        </w:rPr>
        <w:t xml:space="preserve">cấp ngày 03/08/2004. </w:t>
      </w:r>
      <w:r w:rsidRPr="009F2ACB">
        <w:rPr>
          <w:color w:val="000000"/>
          <w:sz w:val="26"/>
          <w:szCs w:val="26"/>
        </w:rPr>
        <w:t xml:space="preserve">Theo </w:t>
      </w:r>
      <w:r w:rsidRPr="00D6538D">
        <w:rPr>
          <w:color w:val="000000"/>
          <w:sz w:val="26"/>
          <w:szCs w:val="26"/>
          <w:lang w:val="vi-VN"/>
        </w:rPr>
        <w:t>HĐTC số 10/2013/HĐ ngày 01/08/2013 và 02/08/2013</w:t>
      </w:r>
      <w:r w:rsidRPr="00D6538D">
        <w:rPr>
          <w:color w:val="000000"/>
          <w:sz w:val="26"/>
          <w:szCs w:val="26"/>
        </w:rPr>
        <w:t xml:space="preserve"> được công chứng tại Văn phòng công chứng Sài Gòn, 136 Nguyễn Thái Bình, Quận 1, </w:t>
      </w:r>
      <w:proofErr w:type="gramStart"/>
      <w:r w:rsidRPr="00D6538D">
        <w:rPr>
          <w:color w:val="000000"/>
          <w:sz w:val="26"/>
          <w:szCs w:val="26"/>
        </w:rPr>
        <w:t>TP.Hồ</w:t>
      </w:r>
      <w:proofErr w:type="gramEnd"/>
      <w:r w:rsidRPr="00D6538D">
        <w:rPr>
          <w:color w:val="000000"/>
          <w:sz w:val="26"/>
          <w:szCs w:val="26"/>
        </w:rPr>
        <w:t xml:space="preserve"> Chí Minh &amp; </w:t>
      </w:r>
      <w:r w:rsidRPr="00D6538D">
        <w:rPr>
          <w:color w:val="000000"/>
          <w:sz w:val="26"/>
          <w:szCs w:val="26"/>
          <w:lang w:val="vi-VN"/>
        </w:rPr>
        <w:t>V</w:t>
      </w:r>
      <w:r w:rsidRPr="00D6538D">
        <w:rPr>
          <w:color w:val="000000"/>
          <w:sz w:val="26"/>
          <w:szCs w:val="26"/>
        </w:rPr>
        <w:t>ăn bản sửa đổi bổ sung</w:t>
      </w:r>
      <w:r w:rsidRPr="00D6538D">
        <w:rPr>
          <w:color w:val="000000"/>
          <w:sz w:val="26"/>
          <w:szCs w:val="26"/>
          <w:lang w:val="vi-VN"/>
        </w:rPr>
        <w:t xml:space="preserve"> số 10.01/2017/4839202/SĐBS ngày 19/09/2017</w:t>
      </w:r>
      <w:r w:rsidRPr="00D6538D">
        <w:rPr>
          <w:color w:val="000000"/>
          <w:sz w:val="26"/>
          <w:szCs w:val="26"/>
        </w:rPr>
        <w:t>; Văn bản đổi bổ sung số 10.02/2019/4839202/HĐBĐ ngày 25/10/201</w:t>
      </w:r>
      <w:r w:rsidR="00384247">
        <w:rPr>
          <w:color w:val="000000"/>
          <w:sz w:val="26"/>
          <w:szCs w:val="26"/>
        </w:rPr>
        <w:t xml:space="preserve">9. </w:t>
      </w:r>
      <w:r w:rsidR="00384247">
        <w:rPr>
          <w:color w:val="000000"/>
          <w:sz w:val="26"/>
          <w:szCs w:val="26"/>
          <w:lang w:val="vi-VN"/>
        </w:rPr>
        <w:t xml:space="preserve">ĐK </w:t>
      </w:r>
      <w:r w:rsidRPr="00D6538D">
        <w:rPr>
          <w:color w:val="000000"/>
          <w:sz w:val="26"/>
          <w:szCs w:val="26"/>
          <w:lang w:val="vi-VN"/>
        </w:rPr>
        <w:t>GDĐB số TT 44575 ngày 07/08/2013</w:t>
      </w:r>
      <w:r w:rsidRPr="00D6538D">
        <w:rPr>
          <w:color w:val="000000"/>
          <w:sz w:val="26"/>
          <w:szCs w:val="26"/>
        </w:rPr>
        <w:t>.</w:t>
      </w:r>
    </w:p>
    <w:p w14:paraId="48F9C070" w14:textId="77777777" w:rsidR="00C51F57" w:rsidRPr="009F2ACB" w:rsidRDefault="00C51F57" w:rsidP="00EA016F">
      <w:pPr>
        <w:pStyle w:val="NormalWeb"/>
        <w:spacing w:after="120" w:line="276" w:lineRule="auto"/>
        <w:ind w:right="-53" w:firstLine="567"/>
        <w:jc w:val="both"/>
        <w:rPr>
          <w:color w:val="000000"/>
          <w:sz w:val="26"/>
          <w:szCs w:val="26"/>
        </w:rPr>
      </w:pPr>
      <w:r w:rsidRPr="009F2ACB">
        <w:rPr>
          <w:color w:val="000000"/>
          <w:sz w:val="26"/>
          <w:szCs w:val="26"/>
          <w:shd w:val="clear" w:color="auto" w:fill="FFFFFF"/>
          <w:lang w:val="vi-VN"/>
        </w:rPr>
        <w:t xml:space="preserve"> (6)</w:t>
      </w:r>
      <w:r w:rsidRPr="009F2ACB">
        <w:rPr>
          <w:b/>
          <w:color w:val="000000"/>
          <w:sz w:val="26"/>
          <w:szCs w:val="26"/>
          <w:shd w:val="clear" w:color="auto" w:fill="FFFFFF"/>
          <w:lang w:val="vi-VN"/>
        </w:rPr>
        <w:t xml:space="preserve"> </w:t>
      </w:r>
      <w:r w:rsidRPr="009F2ACB">
        <w:rPr>
          <w:color w:val="000000"/>
          <w:sz w:val="26"/>
          <w:szCs w:val="26"/>
        </w:rPr>
        <w:t xml:space="preserve">Hệ thống thiết bị dây chuyền thiết bị nhà máy sản xuất găng tay y tế (TSĐB là tổ hợp hệ thống MMTB, dây chuyền, các thiết bị phụ trợ sản xuất găng tay cao su y tế. Hiện nay mới hoàn thiện được </w:t>
      </w:r>
      <w:r w:rsidRPr="009F2ACB">
        <w:rPr>
          <w:iCs/>
          <w:color w:val="000000"/>
          <w:sz w:val="26"/>
          <w:szCs w:val="26"/>
        </w:rPr>
        <w:t>6/</w:t>
      </w:r>
      <w:r w:rsidRPr="009F2ACB">
        <w:rPr>
          <w:color w:val="000000"/>
          <w:sz w:val="26"/>
          <w:szCs w:val="26"/>
        </w:rPr>
        <w:t>14 dây chuyền, dây chuyền số 7</w:t>
      </w:r>
      <w:r w:rsidRPr="009F2ACB">
        <w:rPr>
          <w:i/>
          <w:iCs/>
          <w:color w:val="000000"/>
          <w:sz w:val="26"/>
          <w:szCs w:val="26"/>
        </w:rPr>
        <w:t xml:space="preserve"> </w:t>
      </w:r>
      <w:r w:rsidRPr="009F2ACB">
        <w:rPr>
          <w:color w:val="000000"/>
          <w:sz w:val="26"/>
          <w:szCs w:val="26"/>
        </w:rPr>
        <w:t>thiếu một phần linh kiện, dây chuyền 8,9 mới chỉ xây dựng xong phần khung), đã ký kết hợp đồng thế chấp TS và đăng ký GDĐB theo quy định. Địa chỉ: Ấp 7, xã Ph</w:t>
      </w:r>
      <w:r w:rsidRPr="009F2ACB">
        <w:rPr>
          <w:rFonts w:hint="eastAsia"/>
          <w:color w:val="000000"/>
          <w:sz w:val="26"/>
          <w:szCs w:val="26"/>
        </w:rPr>
        <w:t>ư</w:t>
      </w:r>
      <w:r w:rsidRPr="009F2ACB">
        <w:rPr>
          <w:color w:val="000000"/>
          <w:sz w:val="26"/>
          <w:szCs w:val="26"/>
        </w:rPr>
        <w:t xml:space="preserve">ớc Bình, huyện Long Thành, </w:t>
      </w:r>
      <w:r w:rsidRPr="009F2ACB">
        <w:rPr>
          <w:rFonts w:hint="eastAsia"/>
          <w:color w:val="000000"/>
          <w:sz w:val="26"/>
          <w:szCs w:val="26"/>
        </w:rPr>
        <w:t>Đ</w:t>
      </w:r>
      <w:r w:rsidRPr="009F2ACB">
        <w:rPr>
          <w:color w:val="000000"/>
          <w:sz w:val="26"/>
          <w:szCs w:val="26"/>
        </w:rPr>
        <w:t xml:space="preserve">ồng Nai. Theo Hợp đồng thế chấp số </w:t>
      </w:r>
      <w:r w:rsidRPr="00D6538D">
        <w:rPr>
          <w:color w:val="000000"/>
          <w:sz w:val="26"/>
          <w:szCs w:val="26"/>
        </w:rPr>
        <w:t>64/2017/4839202/HĐBĐ ngày 02/10/2017; ĐKGDBĐ số CE17068148BD ngày 25/10/2017.</w:t>
      </w:r>
    </w:p>
    <w:p w14:paraId="3058574A" w14:textId="77777777" w:rsidR="00C51F57" w:rsidRPr="009F2ACB" w:rsidRDefault="00C51F57" w:rsidP="00EA016F">
      <w:pPr>
        <w:pStyle w:val="NormalWeb"/>
        <w:spacing w:after="120" w:line="276" w:lineRule="auto"/>
        <w:ind w:right="-53" w:firstLine="567"/>
        <w:jc w:val="both"/>
        <w:rPr>
          <w:color w:val="000000"/>
          <w:sz w:val="26"/>
          <w:szCs w:val="26"/>
        </w:rPr>
      </w:pPr>
      <w:r w:rsidRPr="009F2ACB">
        <w:rPr>
          <w:color w:val="000000"/>
          <w:sz w:val="26"/>
          <w:szCs w:val="26"/>
          <w:lang w:val="vi-VN"/>
        </w:rPr>
        <w:t>(7) Một phần Hệ thống thiết bị dây chuyền nhà máy sản xuất găng tay y tế (04 máy sấy găng, 45.000 former, một phần linh kiện dây chuyền đơn)</w:t>
      </w:r>
      <w:r w:rsidRPr="009F2ACB">
        <w:rPr>
          <w:color w:val="000000"/>
          <w:sz w:val="26"/>
          <w:szCs w:val="26"/>
        </w:rPr>
        <w:t>, tại: Ấp 7, xã Ph</w:t>
      </w:r>
      <w:r w:rsidRPr="009F2ACB">
        <w:rPr>
          <w:rFonts w:hint="eastAsia"/>
          <w:color w:val="000000"/>
          <w:sz w:val="26"/>
          <w:szCs w:val="26"/>
        </w:rPr>
        <w:t>ư</w:t>
      </w:r>
      <w:r w:rsidRPr="009F2ACB">
        <w:rPr>
          <w:color w:val="000000"/>
          <w:sz w:val="26"/>
          <w:szCs w:val="26"/>
        </w:rPr>
        <w:t xml:space="preserve">ớc Bình, huyện Long Thành, </w:t>
      </w:r>
      <w:r w:rsidRPr="009F2ACB">
        <w:rPr>
          <w:rFonts w:hint="eastAsia"/>
          <w:color w:val="000000"/>
          <w:sz w:val="26"/>
          <w:szCs w:val="26"/>
        </w:rPr>
        <w:t>Đ</w:t>
      </w:r>
      <w:r w:rsidRPr="009F2ACB">
        <w:rPr>
          <w:color w:val="000000"/>
          <w:sz w:val="26"/>
          <w:szCs w:val="26"/>
        </w:rPr>
        <w:t>ồng Nai. Theo Hợp đồng thế chấp số 45/2019/4839202/H</w:t>
      </w:r>
      <w:r w:rsidRPr="009F2ACB">
        <w:rPr>
          <w:rFonts w:hint="eastAsia"/>
          <w:color w:val="000000"/>
          <w:sz w:val="26"/>
          <w:szCs w:val="26"/>
        </w:rPr>
        <w:t>Đ</w:t>
      </w:r>
      <w:r w:rsidRPr="009F2ACB">
        <w:rPr>
          <w:color w:val="000000"/>
          <w:sz w:val="26"/>
          <w:szCs w:val="26"/>
        </w:rPr>
        <w:t>B</w:t>
      </w:r>
      <w:r w:rsidRPr="009F2ACB">
        <w:rPr>
          <w:rFonts w:hint="eastAsia"/>
          <w:color w:val="000000"/>
          <w:sz w:val="26"/>
          <w:szCs w:val="26"/>
        </w:rPr>
        <w:t>Đ</w:t>
      </w:r>
      <w:r w:rsidRPr="009F2ACB">
        <w:rPr>
          <w:color w:val="000000"/>
          <w:sz w:val="26"/>
          <w:szCs w:val="26"/>
        </w:rPr>
        <w:t xml:space="preserve"> ngày 05/04/2019. Đăng ký giao dịch bảo đảm số CE19023033BD ngày 16/04/2019.</w:t>
      </w:r>
    </w:p>
    <w:p w14:paraId="48197A1D" w14:textId="77777777" w:rsidR="00C51F57" w:rsidRPr="009F2ACB" w:rsidRDefault="00C51F57" w:rsidP="00EA016F">
      <w:pPr>
        <w:pStyle w:val="NormalWeb"/>
        <w:spacing w:after="120" w:line="276" w:lineRule="auto"/>
        <w:ind w:right="-53" w:firstLine="567"/>
        <w:jc w:val="both"/>
        <w:rPr>
          <w:color w:val="000000"/>
          <w:sz w:val="26"/>
          <w:szCs w:val="26"/>
        </w:rPr>
      </w:pPr>
      <w:r w:rsidRPr="009F2ACB">
        <w:rPr>
          <w:color w:val="000000"/>
          <w:sz w:val="26"/>
          <w:szCs w:val="26"/>
          <w:lang w:val="vi-VN"/>
        </w:rPr>
        <w:t>(8) Một phần Hệ thống dây chuyền thiết bị nhà máy sản xuất găng tay y tế (17.060 Khuôn Former)</w:t>
      </w:r>
      <w:r w:rsidRPr="009F2ACB">
        <w:rPr>
          <w:color w:val="000000"/>
          <w:sz w:val="26"/>
          <w:szCs w:val="26"/>
        </w:rPr>
        <w:t>, tại: Ấp 7, xã Ph</w:t>
      </w:r>
      <w:r w:rsidRPr="009F2ACB">
        <w:rPr>
          <w:rFonts w:hint="eastAsia"/>
          <w:color w:val="000000"/>
          <w:sz w:val="26"/>
          <w:szCs w:val="26"/>
        </w:rPr>
        <w:t>ư</w:t>
      </w:r>
      <w:r w:rsidRPr="009F2ACB">
        <w:rPr>
          <w:color w:val="000000"/>
          <w:sz w:val="26"/>
          <w:szCs w:val="26"/>
        </w:rPr>
        <w:t xml:space="preserve">ớc Bình, huyện Long Thành, </w:t>
      </w:r>
      <w:r w:rsidRPr="009F2ACB">
        <w:rPr>
          <w:rFonts w:hint="eastAsia"/>
          <w:color w:val="000000"/>
          <w:sz w:val="26"/>
          <w:szCs w:val="26"/>
        </w:rPr>
        <w:t>Đ</w:t>
      </w:r>
      <w:r w:rsidRPr="009F2ACB">
        <w:rPr>
          <w:color w:val="000000"/>
          <w:sz w:val="26"/>
          <w:szCs w:val="26"/>
        </w:rPr>
        <w:t xml:space="preserve">ồng Nai. Theo </w:t>
      </w:r>
      <w:r w:rsidRPr="00D6538D">
        <w:rPr>
          <w:color w:val="000000"/>
          <w:sz w:val="26"/>
          <w:szCs w:val="26"/>
          <w:lang w:val="vi-VN"/>
        </w:rPr>
        <w:t>HĐTC số 127/2019/4839202/HĐBĐ ngày 12/07/2019</w:t>
      </w:r>
      <w:r w:rsidRPr="00D6538D">
        <w:rPr>
          <w:color w:val="000000"/>
          <w:sz w:val="26"/>
          <w:szCs w:val="26"/>
        </w:rPr>
        <w:t xml:space="preserve">, </w:t>
      </w:r>
      <w:r>
        <w:rPr>
          <w:color w:val="000000"/>
          <w:sz w:val="26"/>
          <w:szCs w:val="26"/>
          <w:lang w:val="vi-VN"/>
        </w:rPr>
        <w:t>ĐK GDĐB số</w:t>
      </w:r>
      <w:r w:rsidRPr="00D6538D">
        <w:rPr>
          <w:color w:val="000000"/>
          <w:sz w:val="26"/>
          <w:szCs w:val="26"/>
          <w:lang w:val="vi-VN"/>
        </w:rPr>
        <w:t xml:space="preserve"> CE190045798BD ngày 17/07/2019</w:t>
      </w:r>
      <w:r w:rsidRPr="00D6538D">
        <w:rPr>
          <w:color w:val="000000"/>
          <w:sz w:val="26"/>
          <w:szCs w:val="26"/>
        </w:rPr>
        <w:t>.</w:t>
      </w:r>
    </w:p>
    <w:p w14:paraId="146E8846" w14:textId="77777777" w:rsidR="00C51F57" w:rsidRPr="009F2ACB" w:rsidRDefault="00C51F57" w:rsidP="00EA016F">
      <w:pPr>
        <w:pStyle w:val="NormalWeb"/>
        <w:spacing w:after="120" w:line="276" w:lineRule="auto"/>
        <w:ind w:right="29" w:firstLine="567"/>
        <w:jc w:val="both"/>
        <w:rPr>
          <w:color w:val="000000"/>
          <w:sz w:val="26"/>
          <w:szCs w:val="26"/>
        </w:rPr>
      </w:pPr>
      <w:r w:rsidRPr="009F2ACB">
        <w:rPr>
          <w:color w:val="000000"/>
          <w:spacing w:val="-2"/>
          <w:sz w:val="26"/>
          <w:szCs w:val="26"/>
          <w:lang w:val="vi-VN"/>
        </w:rPr>
        <w:t xml:space="preserve">(9) </w:t>
      </w:r>
      <w:r w:rsidRPr="009F2ACB">
        <w:rPr>
          <w:color w:val="000000"/>
          <w:spacing w:val="-2"/>
          <w:sz w:val="26"/>
          <w:szCs w:val="26"/>
        </w:rPr>
        <w:t>MMTB, hạng mục khác do nhà cung cấp tại VN thực hiện (HT đường dây trung thế; HT đường dây cáp ngầm; Trạm xử lý nước thải; HT điều hòa không k</w:t>
      </w:r>
      <w:r w:rsidRPr="009F2ACB">
        <w:rPr>
          <w:color w:val="000000"/>
          <w:spacing w:val="-2"/>
          <w:sz w:val="26"/>
          <w:szCs w:val="26"/>
          <w:lang w:val="vi-VN"/>
        </w:rPr>
        <w:t>hí làm</w:t>
      </w:r>
      <w:r w:rsidRPr="009F2ACB">
        <w:rPr>
          <w:color w:val="000000"/>
          <w:spacing w:val="-2"/>
          <w:sz w:val="26"/>
          <w:szCs w:val="26"/>
        </w:rPr>
        <w:t> </w:t>
      </w:r>
      <w:r w:rsidRPr="009F2ACB">
        <w:rPr>
          <w:color w:val="000000"/>
          <w:spacing w:val="-2"/>
          <w:sz w:val="26"/>
          <w:szCs w:val="26"/>
          <w:lang w:val="vi-VN"/>
        </w:rPr>
        <w:t>l</w:t>
      </w:r>
      <w:r w:rsidRPr="009F2ACB">
        <w:rPr>
          <w:color w:val="000000"/>
          <w:spacing w:val="-2"/>
          <w:sz w:val="26"/>
          <w:szCs w:val="26"/>
        </w:rPr>
        <w:t xml:space="preserve">ạnh nước </w:t>
      </w:r>
      <w:r w:rsidRPr="009F2ACB">
        <w:rPr>
          <w:color w:val="000000"/>
          <w:spacing w:val="-2"/>
          <w:sz w:val="26"/>
          <w:szCs w:val="26"/>
        </w:rPr>
        <w:lastRenderedPageBreak/>
        <w:t xml:space="preserve">giải nhiệt; HT băng tải đóng gói SP; HT băng tải gỗ băm và than đá; HT máy nén khí; Bồn khuấy 70m3), tại: </w:t>
      </w:r>
      <w:r w:rsidRPr="009F2ACB">
        <w:rPr>
          <w:color w:val="000000"/>
          <w:sz w:val="26"/>
          <w:szCs w:val="26"/>
        </w:rPr>
        <w:t>Ấp 7, xã Ph</w:t>
      </w:r>
      <w:r w:rsidRPr="009F2ACB">
        <w:rPr>
          <w:rFonts w:hint="eastAsia"/>
          <w:color w:val="000000"/>
          <w:sz w:val="26"/>
          <w:szCs w:val="26"/>
        </w:rPr>
        <w:t>ư</w:t>
      </w:r>
      <w:r w:rsidRPr="009F2ACB">
        <w:rPr>
          <w:color w:val="000000"/>
          <w:sz w:val="26"/>
          <w:szCs w:val="26"/>
        </w:rPr>
        <w:t xml:space="preserve">ớc Bình, huyện Long Thành, </w:t>
      </w:r>
      <w:r w:rsidRPr="009F2ACB">
        <w:rPr>
          <w:rFonts w:hint="eastAsia"/>
          <w:color w:val="000000"/>
          <w:sz w:val="26"/>
          <w:szCs w:val="26"/>
        </w:rPr>
        <w:t>Đ</w:t>
      </w:r>
      <w:r w:rsidRPr="009F2ACB">
        <w:rPr>
          <w:color w:val="000000"/>
          <w:sz w:val="26"/>
          <w:szCs w:val="26"/>
        </w:rPr>
        <w:t xml:space="preserve">ồng Nai. </w:t>
      </w:r>
      <w:r>
        <w:rPr>
          <w:color w:val="000000"/>
          <w:sz w:val="26"/>
          <w:szCs w:val="26"/>
        </w:rPr>
        <w:t xml:space="preserve">Theo </w:t>
      </w:r>
      <w:r w:rsidRPr="00D6538D">
        <w:rPr>
          <w:color w:val="000000"/>
          <w:sz w:val="26"/>
          <w:szCs w:val="26"/>
          <w:lang w:val="vi-VN"/>
        </w:rPr>
        <w:t>HĐTC số 168/2019/4839202/HĐBĐ ngày 25/10/2019</w:t>
      </w:r>
      <w:r w:rsidRPr="00D6538D">
        <w:rPr>
          <w:color w:val="000000"/>
          <w:sz w:val="26"/>
          <w:szCs w:val="26"/>
        </w:rPr>
        <w:t>, Đ</w:t>
      </w:r>
      <w:r w:rsidRPr="00D6538D">
        <w:rPr>
          <w:color w:val="000000"/>
          <w:sz w:val="26"/>
          <w:szCs w:val="26"/>
          <w:lang w:val="vi-VN"/>
        </w:rPr>
        <w:t>K GDĐB s</w:t>
      </w:r>
      <w:r w:rsidRPr="00D6538D">
        <w:rPr>
          <w:color w:val="000000"/>
          <w:sz w:val="26"/>
          <w:szCs w:val="26"/>
        </w:rPr>
        <w:t>ố</w:t>
      </w:r>
      <w:r w:rsidRPr="00D6538D">
        <w:rPr>
          <w:color w:val="000000"/>
          <w:sz w:val="26"/>
          <w:szCs w:val="26"/>
          <w:lang w:val="vi-VN"/>
        </w:rPr>
        <w:t xml:space="preserve"> CE19073438BD ngày 13/11/2019</w:t>
      </w:r>
      <w:r w:rsidRPr="00D6538D">
        <w:rPr>
          <w:color w:val="000000"/>
          <w:sz w:val="26"/>
          <w:szCs w:val="26"/>
        </w:rPr>
        <w:t>.</w:t>
      </w:r>
    </w:p>
    <w:p w14:paraId="6F6EA1D2" w14:textId="77777777" w:rsidR="00C51F57" w:rsidRPr="009F2ACB" w:rsidRDefault="00C51F57" w:rsidP="00EA016F">
      <w:pPr>
        <w:pStyle w:val="NormalWeb"/>
        <w:spacing w:after="120" w:line="276" w:lineRule="auto"/>
        <w:ind w:right="58" w:firstLine="567"/>
        <w:jc w:val="both"/>
        <w:rPr>
          <w:color w:val="000000"/>
          <w:sz w:val="26"/>
          <w:szCs w:val="26"/>
        </w:rPr>
      </w:pPr>
      <w:r w:rsidRPr="009F2ACB">
        <w:rPr>
          <w:color w:val="000000"/>
          <w:sz w:val="26"/>
          <w:szCs w:val="26"/>
          <w:lang w:val="vi-VN"/>
        </w:rPr>
        <w:t xml:space="preserve">(10) </w:t>
      </w:r>
      <w:r w:rsidRPr="009F2ACB">
        <w:rPr>
          <w:color w:val="000000"/>
          <w:sz w:val="26"/>
          <w:szCs w:val="26"/>
        </w:rPr>
        <w:t>Công trình trên đất tại nhà máy (Nhà xưởng; Kho hàng</w:t>
      </w:r>
      <w:r w:rsidRPr="009F2ACB">
        <w:rPr>
          <w:color w:val="000000"/>
          <w:sz w:val="26"/>
          <w:szCs w:val="26"/>
          <w:lang w:val="vi-VN"/>
        </w:rPr>
        <w:t>;</w:t>
      </w:r>
      <w:r w:rsidRPr="009F2ACB">
        <w:rPr>
          <w:color w:val="000000"/>
          <w:sz w:val="26"/>
          <w:szCs w:val="26"/>
        </w:rPr>
        <w:t xml:space="preserve"> Nhà khí nén; Xưởng kĩ thuật bảo trì; Hệ thống lạnh; Kho trộn hóa chất; Trạm điện a&amp;b; Phòng Clo a&amp;b; Nhà lò hơi, cấp liệu; Trạm xử lý nước thải và Hố hoàn thiện; Xưởng sản xuất 1; Kho hóa chất; Nhà ăn tập thể; Nhà bảo vệ 1 &amp; </w:t>
      </w:r>
      <w:r w:rsidRPr="009F2ACB">
        <w:rPr>
          <w:iCs/>
          <w:color w:val="000000"/>
          <w:sz w:val="26"/>
          <w:szCs w:val="26"/>
        </w:rPr>
        <w:t>2</w:t>
      </w:r>
      <w:r w:rsidRPr="009F2ACB">
        <w:rPr>
          <w:color w:val="000000"/>
          <w:sz w:val="26"/>
          <w:szCs w:val="26"/>
        </w:rPr>
        <w:t>: T</w:t>
      </w:r>
      <w:r w:rsidRPr="009F2ACB">
        <w:rPr>
          <w:color w:val="000000"/>
          <w:sz w:val="26"/>
          <w:szCs w:val="26"/>
          <w:lang w:val="vi-VN"/>
        </w:rPr>
        <w:t>ư</w:t>
      </w:r>
      <w:r w:rsidRPr="009F2ACB">
        <w:rPr>
          <w:color w:val="000000"/>
          <w:sz w:val="26"/>
          <w:szCs w:val="26"/>
        </w:rPr>
        <w:t>ờn</w:t>
      </w:r>
      <w:r w:rsidRPr="009F2ACB">
        <w:rPr>
          <w:color w:val="000000"/>
          <w:sz w:val="26"/>
          <w:szCs w:val="26"/>
          <w:u w:val="single"/>
        </w:rPr>
        <w:t xml:space="preserve">g </w:t>
      </w:r>
      <w:r>
        <w:rPr>
          <w:color w:val="000000"/>
          <w:sz w:val="26"/>
          <w:szCs w:val="26"/>
        </w:rPr>
        <w:t>rào; Bể nước ngầm</w:t>
      </w:r>
      <w:r w:rsidRPr="009F2ACB">
        <w:rPr>
          <w:color w:val="000000"/>
          <w:sz w:val="26"/>
          <w:szCs w:val="26"/>
        </w:rPr>
        <w:t xml:space="preserve"> &amp; tháp </w:t>
      </w:r>
      <w:r w:rsidRPr="009F2ACB">
        <w:rPr>
          <w:color w:val="000000"/>
          <w:sz w:val="26"/>
          <w:szCs w:val="26"/>
          <w:lang w:val="vi-VN"/>
        </w:rPr>
        <w:t>nước</w:t>
      </w:r>
      <w:r w:rsidRPr="009F2ACB">
        <w:rPr>
          <w:color w:val="000000"/>
          <w:sz w:val="26"/>
          <w:szCs w:val="26"/>
        </w:rPr>
        <w:t>, địa chỉ: Ấp 7, xã Ph</w:t>
      </w:r>
      <w:r w:rsidRPr="009F2ACB">
        <w:rPr>
          <w:rFonts w:hint="eastAsia"/>
          <w:color w:val="000000"/>
          <w:sz w:val="26"/>
          <w:szCs w:val="26"/>
        </w:rPr>
        <w:t>ư</w:t>
      </w:r>
      <w:r w:rsidRPr="009F2ACB">
        <w:rPr>
          <w:color w:val="000000"/>
          <w:sz w:val="26"/>
          <w:szCs w:val="26"/>
        </w:rPr>
        <w:t xml:space="preserve">ớc Bình, huyện Long Thành, </w:t>
      </w:r>
      <w:r w:rsidRPr="009F2ACB">
        <w:rPr>
          <w:rFonts w:hint="eastAsia"/>
          <w:color w:val="000000"/>
          <w:sz w:val="26"/>
          <w:szCs w:val="26"/>
        </w:rPr>
        <w:t>Đ</w:t>
      </w:r>
      <w:r w:rsidRPr="009F2ACB">
        <w:rPr>
          <w:color w:val="000000"/>
          <w:sz w:val="26"/>
          <w:szCs w:val="26"/>
        </w:rPr>
        <w:t xml:space="preserve">ồng Nai. </w:t>
      </w:r>
      <w:r w:rsidRPr="00D6538D">
        <w:rPr>
          <w:color w:val="000000"/>
          <w:sz w:val="26"/>
          <w:szCs w:val="26"/>
          <w:lang w:val="vi-VN"/>
        </w:rPr>
        <w:t>HĐTC số 46/2019/4839202/HĐBĐ ngày 05/04/2019; VBSĐ BS số 46.01/2019/4839202/HĐBĐ ngày 18/11/2019</w:t>
      </w:r>
      <w:r w:rsidRPr="00D6538D">
        <w:rPr>
          <w:color w:val="000000"/>
          <w:sz w:val="26"/>
          <w:szCs w:val="26"/>
        </w:rPr>
        <w:t xml:space="preserve">, </w:t>
      </w:r>
      <w:r w:rsidRPr="00D6538D">
        <w:rPr>
          <w:color w:val="000000"/>
          <w:sz w:val="26"/>
          <w:szCs w:val="26"/>
          <w:lang w:val="vi-VN"/>
        </w:rPr>
        <w:t>ĐKGDĐB số CE19081048BD ngày 13/12/2019</w:t>
      </w:r>
      <w:r w:rsidRPr="00D6538D">
        <w:rPr>
          <w:color w:val="000000"/>
          <w:sz w:val="26"/>
          <w:szCs w:val="26"/>
        </w:rPr>
        <w:t>.</w:t>
      </w:r>
      <w:r w:rsidRPr="009F2ACB">
        <w:rPr>
          <w:color w:val="000000"/>
          <w:sz w:val="26"/>
          <w:szCs w:val="26"/>
        </w:rPr>
        <w:t xml:space="preserve"> </w:t>
      </w:r>
    </w:p>
    <w:p w14:paraId="0242DE91" w14:textId="71DA6B8A" w:rsidR="00C51F57" w:rsidRPr="009F2ACB" w:rsidRDefault="00C51F57" w:rsidP="00EA016F">
      <w:pPr>
        <w:pStyle w:val="NormalWeb"/>
        <w:spacing w:after="120" w:line="276" w:lineRule="auto"/>
        <w:ind w:right="77" w:firstLine="567"/>
        <w:jc w:val="both"/>
        <w:rPr>
          <w:color w:val="000000"/>
          <w:sz w:val="26"/>
          <w:szCs w:val="26"/>
        </w:rPr>
      </w:pPr>
      <w:r w:rsidRPr="009F2ACB">
        <w:rPr>
          <w:color w:val="000000"/>
          <w:sz w:val="26"/>
          <w:szCs w:val="26"/>
          <w:lang w:val="vi-VN"/>
        </w:rPr>
        <w:t xml:space="preserve">(11) </w:t>
      </w:r>
      <w:r w:rsidRPr="009F2ACB">
        <w:rPr>
          <w:color w:val="000000"/>
          <w:sz w:val="26"/>
          <w:szCs w:val="26"/>
        </w:rPr>
        <w:t>Tài sản là 4.895.05</w:t>
      </w:r>
      <w:r w:rsidRPr="009F2ACB">
        <w:rPr>
          <w:i/>
          <w:iCs/>
          <w:color w:val="000000"/>
          <w:sz w:val="26"/>
          <w:szCs w:val="26"/>
        </w:rPr>
        <w:t xml:space="preserve">7 </w:t>
      </w:r>
      <w:r w:rsidRPr="009F2ACB">
        <w:rPr>
          <w:color w:val="000000"/>
          <w:sz w:val="26"/>
          <w:szCs w:val="26"/>
        </w:rPr>
        <w:t>cổ phiếu Công ty CP găng tay Nam Việt chưa niêm yết của cổ đông sáng lập. Theo Hợp đồng thế chấp số 75 - 78/2019/4839202/H</w:t>
      </w:r>
      <w:r w:rsidRPr="009F2ACB">
        <w:rPr>
          <w:rFonts w:hint="eastAsia"/>
          <w:color w:val="000000"/>
          <w:sz w:val="26"/>
          <w:szCs w:val="26"/>
        </w:rPr>
        <w:t>Đ</w:t>
      </w:r>
      <w:r w:rsidRPr="009F2ACB">
        <w:rPr>
          <w:color w:val="000000"/>
          <w:sz w:val="26"/>
          <w:szCs w:val="26"/>
        </w:rPr>
        <w:t>TD ngày 20/06/2019. Đăng ký giao dịch bảo đảm số CE19051242BD,</w:t>
      </w:r>
      <w:r w:rsidR="00267C90">
        <w:rPr>
          <w:color w:val="000000"/>
          <w:sz w:val="26"/>
          <w:szCs w:val="26"/>
          <w:lang w:val="vi-VN"/>
        </w:rPr>
        <w:t xml:space="preserve"> </w:t>
      </w:r>
      <w:r w:rsidRPr="009F2ACB">
        <w:rPr>
          <w:color w:val="000000"/>
          <w:sz w:val="26"/>
          <w:szCs w:val="26"/>
        </w:rPr>
        <w:t>CE19051243BD, CE19051244BD, CE19051245BD ngày 08/08/2019.</w:t>
      </w:r>
    </w:p>
    <w:p w14:paraId="5A611C18" w14:textId="77777777" w:rsidR="00C51F57" w:rsidRPr="00226599" w:rsidRDefault="00C51F57" w:rsidP="00EA016F">
      <w:pPr>
        <w:pStyle w:val="ListParagraph"/>
        <w:spacing w:after="120" w:line="276" w:lineRule="auto"/>
        <w:ind w:left="0" w:firstLine="567"/>
        <w:jc w:val="both"/>
        <w:rPr>
          <w:color w:val="000000"/>
          <w:sz w:val="26"/>
          <w:szCs w:val="26"/>
          <w:lang w:val="vi-VN"/>
        </w:rPr>
      </w:pPr>
      <w:r w:rsidRPr="009F2ACB">
        <w:rPr>
          <w:color w:val="000000"/>
          <w:sz w:val="26"/>
          <w:szCs w:val="26"/>
          <w:lang w:val="vi-VN"/>
        </w:rPr>
        <w:t>(12</w:t>
      </w:r>
      <w:r>
        <w:rPr>
          <w:color w:val="000000"/>
          <w:sz w:val="26"/>
          <w:szCs w:val="26"/>
          <w:lang w:val="vi-VN"/>
        </w:rPr>
        <w:t xml:space="preserve">) </w:t>
      </w:r>
      <w:r w:rsidRPr="00133B80">
        <w:rPr>
          <w:color w:val="000000"/>
          <w:sz w:val="26"/>
          <w:szCs w:val="26"/>
        </w:rPr>
        <w:t xml:space="preserve">Ngoài các tài sản bảo đảm nêu trên, Chi nhánh đã ký kết HĐTC số </w:t>
      </w:r>
      <w:r w:rsidRPr="00133B80">
        <w:rPr>
          <w:color w:val="000000"/>
          <w:sz w:val="26"/>
          <w:szCs w:val="26"/>
          <w:lang w:val="nl-NL"/>
        </w:rPr>
        <w:t xml:space="preserve">02/2013/HĐTC ngày 01/08/2013; Văn bản sửa đổi bổ sung Hợp đồng thế chấp tài sản hình thành từ tương lai số 02/2015/4839202/SĐBS ngày 23/09/2015, ĐKGDBĐ số 1349212040 ngày 13/11/2019 </w:t>
      </w:r>
      <w:r w:rsidRPr="00133B80">
        <w:rPr>
          <w:color w:val="000000"/>
          <w:sz w:val="26"/>
          <w:szCs w:val="26"/>
        </w:rPr>
        <w:t>đối với các tài sản bảo đảm là máy móc, thiết bị hình thành trong tương lai (BIDV đã giải ngân).</w:t>
      </w:r>
      <w:r w:rsidR="00226599">
        <w:rPr>
          <w:color w:val="000000"/>
          <w:sz w:val="26"/>
          <w:szCs w:val="26"/>
          <w:lang w:val="vi-VN"/>
        </w:rPr>
        <w:t xml:space="preserve"> </w:t>
      </w:r>
    </w:p>
    <w:bookmarkEnd w:id="5"/>
    <w:p w14:paraId="5A7FA022" w14:textId="77777777" w:rsidR="00C51F57" w:rsidRPr="009F2ACB" w:rsidRDefault="00C51F57" w:rsidP="00EA016F">
      <w:pPr>
        <w:pStyle w:val="ListParagraph"/>
        <w:spacing w:after="120" w:line="276" w:lineRule="auto"/>
        <w:ind w:left="0" w:firstLine="567"/>
        <w:jc w:val="both"/>
        <w:rPr>
          <w:rStyle w:val="BookTitle"/>
          <w:b w:val="0"/>
          <w:bCs w:val="0"/>
          <w:i w:val="0"/>
          <w:iCs w:val="0"/>
          <w:color w:val="000000"/>
          <w:sz w:val="26"/>
          <w:szCs w:val="26"/>
        </w:rPr>
      </w:pPr>
      <w:r w:rsidRPr="009F2ACB">
        <w:rPr>
          <w:b/>
          <w:color w:val="000000"/>
          <w:sz w:val="26"/>
          <w:szCs w:val="26"/>
        </w:rPr>
        <w:t>5. Giá khởi điểm, tiền đặt trước, tiền mua hồ sơ và bước giá:</w:t>
      </w:r>
    </w:p>
    <w:tbl>
      <w:tblPr>
        <w:tblW w:w="0" w:type="auto"/>
        <w:tblInd w:w="675" w:type="dxa"/>
        <w:tblLook w:val="04A0" w:firstRow="1" w:lastRow="0" w:firstColumn="1" w:lastColumn="0" w:noHBand="0" w:noVBand="1"/>
      </w:tblPr>
      <w:tblGrid>
        <w:gridCol w:w="2081"/>
        <w:gridCol w:w="6601"/>
      </w:tblGrid>
      <w:tr w:rsidR="00C51F57" w:rsidRPr="009F2ACB" w14:paraId="361B9D29" w14:textId="77777777" w:rsidTr="00006B07">
        <w:tc>
          <w:tcPr>
            <w:tcW w:w="2127" w:type="dxa"/>
            <w:shd w:val="clear" w:color="auto" w:fill="auto"/>
          </w:tcPr>
          <w:p w14:paraId="6D2F19E8" w14:textId="77777777" w:rsidR="00C51F57" w:rsidRPr="009F2ACB" w:rsidRDefault="00C51F57" w:rsidP="00EA016F">
            <w:pPr>
              <w:spacing w:after="120" w:line="276" w:lineRule="auto"/>
              <w:jc w:val="both"/>
              <w:rPr>
                <w:rFonts w:ascii="Times New Roman" w:eastAsia="Calibri" w:hAnsi="Times New Roman"/>
                <w:b/>
                <w:color w:val="000000"/>
                <w:sz w:val="26"/>
                <w:szCs w:val="26"/>
                <w:lang w:val="vi-VN"/>
              </w:rPr>
            </w:pPr>
            <w:bookmarkStart w:id="7" w:name="_Hlk76376733"/>
            <w:r w:rsidRPr="009F2ACB">
              <w:rPr>
                <w:rFonts w:ascii="Times New Roman" w:eastAsia="Calibri" w:hAnsi="Times New Roman"/>
                <w:b/>
                <w:color w:val="000000"/>
                <w:sz w:val="26"/>
                <w:szCs w:val="26"/>
                <w:lang w:val="vi-VN"/>
              </w:rPr>
              <w:t>- Giá khởi điểm</w:t>
            </w:r>
          </w:p>
        </w:tc>
        <w:tc>
          <w:tcPr>
            <w:tcW w:w="6771" w:type="dxa"/>
            <w:shd w:val="clear" w:color="auto" w:fill="auto"/>
          </w:tcPr>
          <w:p w14:paraId="4301C627" w14:textId="7A2CE1A5" w:rsidR="00C51F57" w:rsidRPr="00DB06F5" w:rsidRDefault="00C51F57" w:rsidP="00EA016F">
            <w:pPr>
              <w:pStyle w:val="ListParagraph"/>
              <w:spacing w:after="120" w:line="276" w:lineRule="auto"/>
              <w:ind w:left="0"/>
              <w:jc w:val="both"/>
              <w:rPr>
                <w:rFonts w:eastAsia="Calibri"/>
                <w:b/>
                <w:bCs/>
                <w:color w:val="000000"/>
                <w:sz w:val="26"/>
                <w:szCs w:val="26"/>
                <w:lang w:val="vi-VN"/>
              </w:rPr>
            </w:pPr>
            <w:r w:rsidRPr="00826106">
              <w:rPr>
                <w:rFonts w:eastAsia="Calibri"/>
                <w:bCs/>
                <w:color w:val="000000"/>
                <w:sz w:val="26"/>
                <w:szCs w:val="26"/>
                <w:lang w:val="vi-VN"/>
              </w:rPr>
              <w:t>:</w:t>
            </w:r>
            <w:r w:rsidRPr="009F2ACB">
              <w:rPr>
                <w:rFonts w:eastAsia="Calibri"/>
                <w:b/>
                <w:bCs/>
                <w:color w:val="000000"/>
                <w:sz w:val="26"/>
                <w:szCs w:val="26"/>
                <w:lang w:val="vi-VN"/>
              </w:rPr>
              <w:t xml:space="preserve"> </w:t>
            </w:r>
            <w:r w:rsidR="00525C8D" w:rsidRPr="00525C8D">
              <w:rPr>
                <w:b/>
                <w:bCs/>
                <w:color w:val="000000"/>
                <w:sz w:val="26"/>
                <w:szCs w:val="26"/>
                <w:lang w:val="pt-BR"/>
              </w:rPr>
              <w:t>799</w:t>
            </w:r>
            <w:r w:rsidR="00053182">
              <w:rPr>
                <w:b/>
                <w:bCs/>
                <w:color w:val="000000"/>
                <w:sz w:val="26"/>
                <w:szCs w:val="26"/>
                <w:lang w:val="vi-VN"/>
              </w:rPr>
              <w:t>.</w:t>
            </w:r>
            <w:r w:rsidR="00525C8D" w:rsidRPr="00525C8D">
              <w:rPr>
                <w:b/>
                <w:bCs/>
                <w:color w:val="000000"/>
                <w:sz w:val="26"/>
                <w:szCs w:val="26"/>
                <w:lang w:val="pt-BR"/>
              </w:rPr>
              <w:t>627</w:t>
            </w:r>
            <w:r w:rsidR="00053182">
              <w:rPr>
                <w:b/>
                <w:bCs/>
                <w:color w:val="000000"/>
                <w:sz w:val="26"/>
                <w:szCs w:val="26"/>
                <w:lang w:val="vi-VN"/>
              </w:rPr>
              <w:t>.</w:t>
            </w:r>
            <w:r w:rsidR="00525C8D" w:rsidRPr="00525C8D">
              <w:rPr>
                <w:b/>
                <w:bCs/>
                <w:color w:val="000000"/>
                <w:sz w:val="26"/>
                <w:szCs w:val="26"/>
                <w:lang w:val="pt-BR"/>
              </w:rPr>
              <w:t>112</w:t>
            </w:r>
            <w:r w:rsidR="00053182">
              <w:rPr>
                <w:b/>
                <w:bCs/>
                <w:color w:val="000000"/>
                <w:sz w:val="26"/>
                <w:szCs w:val="26"/>
                <w:lang w:val="vi-VN"/>
              </w:rPr>
              <w:t>.</w:t>
            </w:r>
            <w:r w:rsidR="00525C8D" w:rsidRPr="00525C8D">
              <w:rPr>
                <w:b/>
                <w:bCs/>
                <w:color w:val="000000"/>
                <w:sz w:val="26"/>
                <w:szCs w:val="26"/>
                <w:lang w:val="pt-BR"/>
              </w:rPr>
              <w:t>060</w:t>
            </w:r>
            <w:r w:rsidR="00525C8D" w:rsidRPr="00525C8D">
              <w:rPr>
                <w:b/>
                <w:bCs/>
                <w:color w:val="000000"/>
                <w:sz w:val="26"/>
                <w:szCs w:val="26"/>
                <w:lang w:val="vi-VN"/>
              </w:rPr>
              <w:t xml:space="preserve"> </w:t>
            </w:r>
            <w:r w:rsidR="00525C8D" w:rsidRPr="00525C8D">
              <w:rPr>
                <w:b/>
                <w:bCs/>
                <w:color w:val="000000"/>
                <w:sz w:val="26"/>
                <w:szCs w:val="26"/>
              </w:rPr>
              <w:t>đồng</w:t>
            </w:r>
            <w:r w:rsidR="00525C8D" w:rsidRPr="00525C8D">
              <w:rPr>
                <w:b/>
                <w:bCs/>
                <w:iCs/>
                <w:color w:val="000000"/>
                <w:sz w:val="26"/>
                <w:szCs w:val="26"/>
              </w:rPr>
              <w:t xml:space="preserve"> </w:t>
            </w:r>
            <w:r w:rsidR="00525C8D" w:rsidRPr="00525C8D">
              <w:rPr>
                <w:bCs/>
                <w:i/>
                <w:iCs/>
                <w:color w:val="000000"/>
                <w:sz w:val="26"/>
                <w:szCs w:val="26"/>
              </w:rPr>
              <w:t>(Bằng chữ:</w:t>
            </w:r>
            <w:r w:rsidR="00525C8D" w:rsidRPr="00525C8D">
              <w:rPr>
                <w:bCs/>
                <w:iCs/>
                <w:color w:val="000000"/>
                <w:sz w:val="26"/>
                <w:szCs w:val="26"/>
              </w:rPr>
              <w:t xml:space="preserve"> </w:t>
            </w:r>
            <w:r w:rsidR="00525C8D" w:rsidRPr="00525C8D">
              <w:rPr>
                <w:bCs/>
                <w:i/>
                <w:iCs/>
                <w:color w:val="000000"/>
                <w:sz w:val="26"/>
                <w:szCs w:val="26"/>
                <w:lang w:val="vi-VN"/>
              </w:rPr>
              <w:t>Bảy trăm chín mươi chín tỷ sáu trăm hai mươi bảy triệu một trăm mười hai ngàn không trăm sáu mươi</w:t>
            </w:r>
            <w:r w:rsidR="00525C8D" w:rsidRPr="00525C8D">
              <w:rPr>
                <w:bCs/>
                <w:i/>
                <w:iCs/>
                <w:color w:val="000000"/>
                <w:sz w:val="26"/>
                <w:szCs w:val="26"/>
              </w:rPr>
              <w:t xml:space="preserve"> đồng</w:t>
            </w:r>
            <w:r w:rsidR="00525C8D" w:rsidRPr="00525C8D">
              <w:rPr>
                <w:bCs/>
                <w:iCs/>
                <w:color w:val="000000"/>
                <w:sz w:val="26"/>
                <w:szCs w:val="26"/>
              </w:rPr>
              <w:t>)</w:t>
            </w:r>
            <w:r w:rsidR="00525C8D" w:rsidRPr="00525C8D">
              <w:rPr>
                <w:bCs/>
                <w:iCs/>
                <w:color w:val="000000"/>
                <w:sz w:val="26"/>
                <w:szCs w:val="26"/>
                <w:lang w:val="vi-VN"/>
              </w:rPr>
              <w:t>.</w:t>
            </w:r>
            <w:r w:rsidR="00E41314" w:rsidRPr="00E41314">
              <w:rPr>
                <w:rFonts w:eastAsia="Calibri"/>
                <w:bCs/>
                <w:iCs/>
                <w:color w:val="000000"/>
                <w:sz w:val="26"/>
                <w:szCs w:val="26"/>
                <w:lang w:val="vi-VN"/>
              </w:rPr>
              <w:t xml:space="preserve"> </w:t>
            </w:r>
          </w:p>
        </w:tc>
      </w:tr>
      <w:tr w:rsidR="00C51F57" w:rsidRPr="009F2ACB" w14:paraId="760B03EE" w14:textId="77777777" w:rsidTr="00006B07">
        <w:trPr>
          <w:trHeight w:val="645"/>
        </w:trPr>
        <w:tc>
          <w:tcPr>
            <w:tcW w:w="2127" w:type="dxa"/>
            <w:shd w:val="clear" w:color="auto" w:fill="auto"/>
          </w:tcPr>
          <w:p w14:paraId="5C690350" w14:textId="77777777" w:rsidR="00C51F57" w:rsidRPr="009F2ACB" w:rsidRDefault="00C51F57" w:rsidP="00EA016F">
            <w:pPr>
              <w:spacing w:after="120" w:line="276" w:lineRule="auto"/>
              <w:jc w:val="both"/>
              <w:rPr>
                <w:rFonts w:ascii="Times New Roman" w:eastAsia="Calibri" w:hAnsi="Times New Roman"/>
                <w:b/>
                <w:color w:val="000000"/>
                <w:sz w:val="26"/>
                <w:szCs w:val="26"/>
                <w:lang w:val="vi-VN"/>
              </w:rPr>
            </w:pPr>
            <w:r w:rsidRPr="009F2ACB">
              <w:rPr>
                <w:rFonts w:ascii="Times New Roman" w:eastAsia="Calibri" w:hAnsi="Times New Roman"/>
                <w:b/>
                <w:color w:val="000000"/>
                <w:sz w:val="26"/>
                <w:szCs w:val="26"/>
                <w:lang w:val="vi-VN"/>
              </w:rPr>
              <w:t>- Tiền đặt trước</w:t>
            </w:r>
          </w:p>
        </w:tc>
        <w:tc>
          <w:tcPr>
            <w:tcW w:w="6771" w:type="dxa"/>
            <w:shd w:val="clear" w:color="auto" w:fill="auto"/>
          </w:tcPr>
          <w:p w14:paraId="43B0F099" w14:textId="3EDF6E3F" w:rsidR="00C51F57" w:rsidRPr="00E41314" w:rsidRDefault="00525C8D" w:rsidP="00EA016F">
            <w:pPr>
              <w:spacing w:after="120" w:line="276" w:lineRule="auto"/>
              <w:jc w:val="both"/>
              <w:rPr>
                <w:rFonts w:ascii="Times New Roman" w:eastAsia="Calibri" w:hAnsi="Times New Roman"/>
                <w:color w:val="000000"/>
                <w:sz w:val="26"/>
                <w:szCs w:val="26"/>
                <w:lang w:val="vi-VN"/>
              </w:rPr>
            </w:pPr>
            <w:bookmarkStart w:id="8" w:name="_Hlk76387904"/>
            <w:r>
              <w:rPr>
                <w:rFonts w:ascii="Times New Roman" w:eastAsia="Calibri" w:hAnsi="Times New Roman"/>
                <w:b/>
                <w:color w:val="000000"/>
                <w:sz w:val="26"/>
                <w:szCs w:val="26"/>
                <w:lang w:val="vi-VN"/>
              </w:rPr>
              <w:t>: 79</w:t>
            </w:r>
            <w:r w:rsidR="00053182">
              <w:rPr>
                <w:rFonts w:ascii="Times New Roman" w:eastAsia="Calibri" w:hAnsi="Times New Roman"/>
                <w:b/>
                <w:color w:val="000000"/>
                <w:sz w:val="26"/>
                <w:szCs w:val="26"/>
                <w:lang w:val="vi-VN"/>
              </w:rPr>
              <w:t>.</w:t>
            </w:r>
            <w:r>
              <w:rPr>
                <w:rFonts w:ascii="Times New Roman" w:eastAsia="Calibri" w:hAnsi="Times New Roman"/>
                <w:b/>
                <w:color w:val="000000"/>
                <w:sz w:val="26"/>
                <w:szCs w:val="26"/>
                <w:lang w:val="vi-VN"/>
              </w:rPr>
              <w:t>962</w:t>
            </w:r>
            <w:r w:rsidR="00053182">
              <w:rPr>
                <w:rFonts w:ascii="Times New Roman" w:eastAsia="Calibri" w:hAnsi="Times New Roman"/>
                <w:b/>
                <w:color w:val="000000"/>
                <w:sz w:val="26"/>
                <w:szCs w:val="26"/>
                <w:lang w:val="vi-VN"/>
              </w:rPr>
              <w:t>.</w:t>
            </w:r>
            <w:r>
              <w:rPr>
                <w:rFonts w:ascii="Times New Roman" w:eastAsia="Calibri" w:hAnsi="Times New Roman"/>
                <w:b/>
                <w:color w:val="000000"/>
                <w:sz w:val="26"/>
                <w:szCs w:val="26"/>
                <w:lang w:val="vi-VN"/>
              </w:rPr>
              <w:t>711</w:t>
            </w:r>
            <w:r w:rsidR="00053182">
              <w:rPr>
                <w:rFonts w:ascii="Times New Roman" w:eastAsia="Calibri" w:hAnsi="Times New Roman"/>
                <w:b/>
                <w:color w:val="000000"/>
                <w:sz w:val="26"/>
                <w:szCs w:val="26"/>
                <w:lang w:val="vi-VN"/>
              </w:rPr>
              <w:t>.</w:t>
            </w:r>
            <w:r>
              <w:rPr>
                <w:rFonts w:ascii="Times New Roman" w:eastAsia="Calibri" w:hAnsi="Times New Roman"/>
                <w:b/>
                <w:color w:val="000000"/>
                <w:sz w:val="26"/>
                <w:szCs w:val="26"/>
                <w:lang w:val="vi-VN"/>
              </w:rPr>
              <w:t xml:space="preserve">206 </w:t>
            </w:r>
            <w:r w:rsidR="00C51F57" w:rsidRPr="009F2ACB">
              <w:rPr>
                <w:rFonts w:ascii="Times New Roman" w:eastAsia="Calibri" w:hAnsi="Times New Roman"/>
                <w:b/>
                <w:color w:val="000000"/>
                <w:sz w:val="26"/>
                <w:szCs w:val="26"/>
                <w:lang w:val="vi-VN"/>
              </w:rPr>
              <w:t xml:space="preserve">đồng </w:t>
            </w:r>
            <w:r w:rsidR="00C51F57" w:rsidRPr="009F2ACB">
              <w:rPr>
                <w:rFonts w:ascii="Times New Roman" w:eastAsia="Calibri" w:hAnsi="Times New Roman"/>
                <w:i/>
                <w:color w:val="000000"/>
                <w:sz w:val="26"/>
                <w:szCs w:val="26"/>
                <w:lang w:val="vi-VN"/>
              </w:rPr>
              <w:t>(Bằng chữ:</w:t>
            </w:r>
            <w:r>
              <w:rPr>
                <w:rFonts w:ascii="Times New Roman" w:eastAsia="Calibri" w:hAnsi="Times New Roman"/>
                <w:i/>
                <w:color w:val="000000"/>
                <w:sz w:val="26"/>
                <w:szCs w:val="26"/>
                <w:lang w:val="vi-VN"/>
              </w:rPr>
              <w:t>Bảy mươi chín tỷ chín trăm sáu mươi hai triệu bảy trăm mười một ng</w:t>
            </w:r>
            <w:r w:rsidR="008B210B">
              <w:rPr>
                <w:rFonts w:ascii="Times New Roman" w:eastAsia="Calibri" w:hAnsi="Times New Roman"/>
                <w:i/>
                <w:color w:val="000000"/>
                <w:sz w:val="26"/>
                <w:szCs w:val="26"/>
                <w:lang w:val="vi-VN"/>
              </w:rPr>
              <w:t>àn</w:t>
            </w:r>
            <w:r>
              <w:rPr>
                <w:rFonts w:ascii="Times New Roman" w:eastAsia="Calibri" w:hAnsi="Times New Roman"/>
                <w:i/>
                <w:color w:val="000000"/>
                <w:sz w:val="26"/>
                <w:szCs w:val="26"/>
                <w:lang w:val="vi-VN"/>
              </w:rPr>
              <w:t xml:space="preserve"> hai trăm linh sáu đồng</w:t>
            </w:r>
            <w:r w:rsidR="00C51F57" w:rsidRPr="009F2ACB">
              <w:rPr>
                <w:rFonts w:ascii="Times New Roman" w:eastAsia="Calibri" w:hAnsi="Times New Roman"/>
                <w:i/>
                <w:color w:val="000000"/>
                <w:sz w:val="26"/>
                <w:szCs w:val="26"/>
                <w:lang w:val="vi-VN"/>
              </w:rPr>
              <w:t>)</w:t>
            </w:r>
            <w:bookmarkEnd w:id="8"/>
            <w:r w:rsidR="00911884">
              <w:rPr>
                <w:rFonts w:ascii="Times New Roman" w:eastAsia="Calibri" w:hAnsi="Times New Roman"/>
                <w:i/>
                <w:color w:val="000000"/>
                <w:sz w:val="26"/>
                <w:szCs w:val="26"/>
              </w:rPr>
              <w:t xml:space="preserve"> </w:t>
            </w:r>
            <w:r w:rsidR="00E41314">
              <w:rPr>
                <w:rFonts w:ascii="Times New Roman" w:eastAsia="Calibri" w:hAnsi="Times New Roman"/>
                <w:i/>
                <w:color w:val="000000"/>
                <w:sz w:val="26"/>
                <w:szCs w:val="26"/>
                <w:lang w:val="vi-VN"/>
              </w:rPr>
              <w:t xml:space="preserve">- Tương ứng 10% giá khởi điểm. </w:t>
            </w:r>
          </w:p>
        </w:tc>
      </w:tr>
      <w:tr w:rsidR="00C51F57" w:rsidRPr="009F2ACB" w14:paraId="5A7FA271" w14:textId="77777777" w:rsidTr="00006B07">
        <w:tc>
          <w:tcPr>
            <w:tcW w:w="2127" w:type="dxa"/>
            <w:shd w:val="clear" w:color="auto" w:fill="auto"/>
          </w:tcPr>
          <w:p w14:paraId="1FA2C650" w14:textId="77777777" w:rsidR="00C51F57" w:rsidRPr="009F2ACB" w:rsidRDefault="00C51F57" w:rsidP="00EA016F">
            <w:pPr>
              <w:spacing w:after="120" w:line="276" w:lineRule="auto"/>
              <w:jc w:val="both"/>
              <w:rPr>
                <w:rFonts w:ascii="Times New Roman" w:eastAsia="Calibri" w:hAnsi="Times New Roman"/>
                <w:b/>
                <w:color w:val="000000"/>
                <w:sz w:val="26"/>
                <w:szCs w:val="26"/>
                <w:lang w:val="vi-VN"/>
              </w:rPr>
            </w:pPr>
            <w:r w:rsidRPr="009F2ACB">
              <w:rPr>
                <w:rFonts w:ascii="Times New Roman" w:eastAsia="Calibri" w:hAnsi="Times New Roman"/>
                <w:b/>
                <w:color w:val="000000"/>
                <w:sz w:val="26"/>
                <w:szCs w:val="26"/>
                <w:lang w:val="vi-VN"/>
              </w:rPr>
              <w:t>- Tiền mua hồ sơ</w:t>
            </w:r>
          </w:p>
        </w:tc>
        <w:tc>
          <w:tcPr>
            <w:tcW w:w="6771" w:type="dxa"/>
            <w:shd w:val="clear" w:color="auto" w:fill="auto"/>
          </w:tcPr>
          <w:p w14:paraId="429EA07D" w14:textId="77777777" w:rsidR="00C51F57" w:rsidRPr="009F2ACB" w:rsidRDefault="00C51F57" w:rsidP="00EA016F">
            <w:pPr>
              <w:spacing w:after="120" w:line="276" w:lineRule="auto"/>
              <w:jc w:val="both"/>
              <w:rPr>
                <w:rFonts w:ascii="Times New Roman" w:eastAsia="Calibri" w:hAnsi="Times New Roman"/>
                <w:color w:val="000000"/>
                <w:sz w:val="26"/>
                <w:szCs w:val="26"/>
              </w:rPr>
            </w:pPr>
            <w:r w:rsidRPr="009F2ACB">
              <w:rPr>
                <w:rFonts w:ascii="Times New Roman" w:eastAsia="Calibri" w:hAnsi="Times New Roman"/>
                <w:b/>
                <w:color w:val="000000"/>
                <w:sz w:val="26"/>
                <w:szCs w:val="26"/>
                <w:lang w:val="vi-VN"/>
              </w:rPr>
              <w:t>: 500.000 đồng</w:t>
            </w:r>
            <w:r w:rsidRPr="009F2ACB">
              <w:rPr>
                <w:rFonts w:ascii="Times New Roman" w:eastAsia="Calibri" w:hAnsi="Times New Roman"/>
                <w:color w:val="000000"/>
                <w:sz w:val="26"/>
                <w:szCs w:val="26"/>
                <w:lang w:val="vi-VN"/>
              </w:rPr>
              <w:t xml:space="preserve"> </w:t>
            </w:r>
            <w:r w:rsidRPr="009F2ACB">
              <w:rPr>
                <w:rFonts w:ascii="Times New Roman" w:eastAsia="Calibri" w:hAnsi="Times New Roman"/>
                <w:i/>
                <w:color w:val="000000"/>
                <w:sz w:val="26"/>
                <w:szCs w:val="26"/>
                <w:lang w:val="vi-VN"/>
              </w:rPr>
              <w:t>(</w:t>
            </w:r>
            <w:r w:rsidRPr="009F2ACB">
              <w:rPr>
                <w:rFonts w:ascii="Times New Roman" w:eastAsia="Calibri" w:hAnsi="Times New Roman"/>
                <w:i/>
                <w:color w:val="000000"/>
                <w:sz w:val="26"/>
                <w:szCs w:val="26"/>
              </w:rPr>
              <w:t>Năm</w:t>
            </w:r>
            <w:r w:rsidRPr="009F2ACB">
              <w:rPr>
                <w:rFonts w:ascii="Times New Roman" w:eastAsia="Calibri" w:hAnsi="Times New Roman"/>
                <w:i/>
                <w:color w:val="000000"/>
                <w:sz w:val="26"/>
                <w:szCs w:val="26"/>
                <w:lang w:val="vi-VN"/>
              </w:rPr>
              <w:t xml:space="preserve"> trăm nghìn đồng)</w:t>
            </w:r>
            <w:r w:rsidRPr="009F2ACB">
              <w:rPr>
                <w:rFonts w:ascii="Times New Roman" w:eastAsia="Calibri" w:hAnsi="Times New Roman"/>
                <w:color w:val="000000"/>
                <w:sz w:val="26"/>
                <w:szCs w:val="26"/>
                <w:lang w:val="vi-VN"/>
              </w:rPr>
              <w:t xml:space="preserve">/ </w:t>
            </w:r>
            <w:r w:rsidRPr="009F2ACB">
              <w:rPr>
                <w:rFonts w:ascii="Times New Roman" w:eastAsia="Calibri" w:hAnsi="Times New Roman"/>
                <w:color w:val="000000"/>
                <w:sz w:val="26"/>
                <w:szCs w:val="26"/>
              </w:rPr>
              <w:t>0</w:t>
            </w:r>
            <w:r w:rsidRPr="009F2ACB">
              <w:rPr>
                <w:rFonts w:ascii="Times New Roman" w:eastAsia="Calibri" w:hAnsi="Times New Roman"/>
                <w:color w:val="000000"/>
                <w:sz w:val="26"/>
                <w:szCs w:val="26"/>
                <w:lang w:val="vi-VN"/>
              </w:rPr>
              <w:t>1 bộ hồ sơ</w:t>
            </w:r>
            <w:r w:rsidRPr="009F2ACB">
              <w:rPr>
                <w:rFonts w:ascii="Times New Roman" w:eastAsia="Calibri" w:hAnsi="Times New Roman"/>
                <w:color w:val="000000"/>
                <w:sz w:val="26"/>
                <w:szCs w:val="26"/>
              </w:rPr>
              <w:t>.</w:t>
            </w:r>
          </w:p>
        </w:tc>
      </w:tr>
      <w:tr w:rsidR="00C51F57" w:rsidRPr="009F2ACB" w14:paraId="0833231C" w14:textId="77777777" w:rsidTr="00006B07">
        <w:tc>
          <w:tcPr>
            <w:tcW w:w="2127" w:type="dxa"/>
            <w:shd w:val="clear" w:color="auto" w:fill="auto"/>
          </w:tcPr>
          <w:p w14:paraId="6D87AA61" w14:textId="77777777" w:rsidR="00C51F57" w:rsidRPr="009F2ACB" w:rsidRDefault="00C51F57" w:rsidP="00EA016F">
            <w:pPr>
              <w:spacing w:after="120" w:line="276" w:lineRule="auto"/>
              <w:jc w:val="both"/>
              <w:rPr>
                <w:rFonts w:ascii="Times New Roman" w:eastAsia="Calibri" w:hAnsi="Times New Roman"/>
                <w:b/>
                <w:color w:val="000000"/>
                <w:sz w:val="26"/>
                <w:szCs w:val="26"/>
                <w:lang w:val="vi-VN"/>
              </w:rPr>
            </w:pPr>
            <w:r w:rsidRPr="009F2ACB">
              <w:rPr>
                <w:rFonts w:ascii="Times New Roman" w:eastAsia="Calibri" w:hAnsi="Times New Roman"/>
                <w:b/>
                <w:color w:val="000000"/>
                <w:sz w:val="26"/>
                <w:szCs w:val="26"/>
                <w:lang w:val="vi-VN"/>
              </w:rPr>
              <w:t xml:space="preserve">- Bước giá </w:t>
            </w:r>
          </w:p>
        </w:tc>
        <w:tc>
          <w:tcPr>
            <w:tcW w:w="6771" w:type="dxa"/>
            <w:shd w:val="clear" w:color="auto" w:fill="auto"/>
          </w:tcPr>
          <w:p w14:paraId="08A04992" w14:textId="77777777" w:rsidR="00C51F57" w:rsidRPr="009F2ACB" w:rsidRDefault="00C51F57" w:rsidP="00EA016F">
            <w:pPr>
              <w:spacing w:after="120" w:line="276" w:lineRule="auto"/>
              <w:jc w:val="both"/>
              <w:rPr>
                <w:rFonts w:ascii="Times New Roman" w:eastAsia="Calibri" w:hAnsi="Times New Roman"/>
                <w:color w:val="000000"/>
                <w:sz w:val="26"/>
                <w:szCs w:val="26"/>
                <w:lang w:val="vi-VN"/>
              </w:rPr>
            </w:pPr>
            <w:r w:rsidRPr="009F2ACB">
              <w:rPr>
                <w:rFonts w:ascii="Times New Roman" w:eastAsia="Calibri" w:hAnsi="Times New Roman"/>
                <w:b/>
                <w:color w:val="000000"/>
                <w:sz w:val="26"/>
                <w:szCs w:val="26"/>
                <w:lang w:val="vi-VN"/>
              </w:rPr>
              <w:t>:</w:t>
            </w:r>
            <w:r w:rsidRPr="009F2ACB">
              <w:rPr>
                <w:rFonts w:ascii="Times New Roman" w:eastAsia="Calibri" w:hAnsi="Times New Roman"/>
                <w:color w:val="000000"/>
                <w:sz w:val="26"/>
                <w:szCs w:val="26"/>
                <w:lang w:val="vi-VN"/>
              </w:rPr>
              <w:t xml:space="preserve"> </w:t>
            </w:r>
            <w:r w:rsidRPr="009F2ACB">
              <w:rPr>
                <w:rFonts w:ascii="Times New Roman" w:eastAsia="Calibri" w:hAnsi="Times New Roman"/>
                <w:b/>
                <w:bCs/>
                <w:color w:val="000000"/>
                <w:sz w:val="26"/>
                <w:szCs w:val="26"/>
                <w:lang w:val="vi-VN"/>
              </w:rPr>
              <w:t>100.000.000</w:t>
            </w:r>
            <w:r w:rsidRPr="009F2ACB">
              <w:rPr>
                <w:rFonts w:ascii="Times New Roman" w:eastAsia="Calibri" w:hAnsi="Times New Roman"/>
                <w:b/>
                <w:color w:val="000000"/>
                <w:sz w:val="26"/>
                <w:szCs w:val="26"/>
                <w:lang w:val="vi-VN"/>
              </w:rPr>
              <w:t xml:space="preserve"> đồng</w:t>
            </w:r>
            <w:r w:rsidRPr="009F2ACB">
              <w:rPr>
                <w:rFonts w:ascii="Times New Roman" w:eastAsia="Calibri" w:hAnsi="Times New Roman"/>
                <w:color w:val="000000"/>
                <w:sz w:val="26"/>
                <w:szCs w:val="26"/>
                <w:lang w:val="vi-VN"/>
              </w:rPr>
              <w:t xml:space="preserve"> </w:t>
            </w:r>
            <w:r w:rsidRPr="009F2ACB">
              <w:rPr>
                <w:rFonts w:ascii="Times New Roman" w:eastAsia="Calibri" w:hAnsi="Times New Roman"/>
                <w:i/>
                <w:color w:val="000000"/>
                <w:sz w:val="26"/>
                <w:szCs w:val="26"/>
                <w:lang w:val="vi-VN"/>
              </w:rPr>
              <w:t>(Một trăm triệu đồng)</w:t>
            </w:r>
            <w:r w:rsidRPr="009F2ACB">
              <w:rPr>
                <w:rFonts w:ascii="Times New Roman" w:eastAsia="Calibri" w:hAnsi="Times New Roman"/>
                <w:color w:val="000000"/>
                <w:sz w:val="26"/>
                <w:szCs w:val="26"/>
                <w:lang w:val="vi-VN"/>
              </w:rPr>
              <w:t>.</w:t>
            </w:r>
          </w:p>
        </w:tc>
      </w:tr>
    </w:tbl>
    <w:bookmarkEnd w:id="7"/>
    <w:p w14:paraId="2CD69E13" w14:textId="77777777" w:rsidR="00C51F57" w:rsidRPr="009F2ACB" w:rsidRDefault="00C51F57" w:rsidP="00EA016F">
      <w:pPr>
        <w:spacing w:after="120" w:line="276" w:lineRule="auto"/>
        <w:ind w:firstLine="567"/>
        <w:jc w:val="both"/>
        <w:rPr>
          <w:rFonts w:ascii="Times New Roman" w:hAnsi="Times New Roman"/>
          <w:bCs/>
          <w:i/>
          <w:color w:val="000000"/>
          <w:sz w:val="26"/>
          <w:szCs w:val="26"/>
          <w:lang w:val="vi-VN"/>
        </w:rPr>
      </w:pPr>
      <w:r w:rsidRPr="009F2ACB">
        <w:rPr>
          <w:rFonts w:ascii="Times New Roman" w:eastAsia="Calibri" w:hAnsi="Times New Roman"/>
          <w:color w:val="000000"/>
          <w:sz w:val="26"/>
          <w:szCs w:val="26"/>
          <w:u w:val="single"/>
          <w:lang w:val="vi-VN"/>
        </w:rPr>
        <w:t>Lưu ý:</w:t>
      </w:r>
      <w:r w:rsidRPr="009F2ACB">
        <w:rPr>
          <w:rFonts w:ascii="Times New Roman" w:eastAsia="Calibri" w:hAnsi="Times New Roman"/>
          <w:color w:val="000000"/>
          <w:sz w:val="26"/>
          <w:szCs w:val="26"/>
          <w:lang w:val="vi-VN"/>
        </w:rPr>
        <w:t xml:space="preserve"> </w:t>
      </w:r>
      <w:r w:rsidRPr="00F30127">
        <w:rPr>
          <w:rFonts w:ascii="Times New Roman" w:hAnsi="Times New Roman"/>
          <w:bCs/>
          <w:i/>
          <w:color w:val="000000"/>
          <w:sz w:val="26"/>
          <w:szCs w:val="26"/>
          <w:lang w:val="vi-VN"/>
        </w:rPr>
        <w:t>Giá khởi điểm không bao gồm các chi phí liên quan đến việc chuyển quyền sở hữu/sử dụng tài sản, phí đăng ký và các chi phí khác (nếu có) khi thực hiện mua Khoản Nợ, các chi phí này do người trúng đấu giá chịu. Việc mua, bán Khoản Nợ không thuộc đối tượng chịu thuế GTGT</w:t>
      </w:r>
      <w:r w:rsidRPr="009F2ACB">
        <w:rPr>
          <w:rFonts w:ascii="Times New Roman" w:hAnsi="Times New Roman"/>
          <w:bCs/>
          <w:i/>
          <w:color w:val="000000"/>
          <w:sz w:val="26"/>
          <w:szCs w:val="26"/>
          <w:lang w:val="vi-VN"/>
        </w:rPr>
        <w:t>.</w:t>
      </w:r>
    </w:p>
    <w:p w14:paraId="407AFB85" w14:textId="77777777" w:rsidR="00C51F57" w:rsidRPr="009F2ACB" w:rsidRDefault="00C51F57" w:rsidP="00EA016F">
      <w:pPr>
        <w:spacing w:after="120" w:line="276" w:lineRule="auto"/>
        <w:ind w:firstLine="567"/>
        <w:jc w:val="both"/>
        <w:rPr>
          <w:rFonts w:ascii="Times New Roman" w:hAnsi="Times New Roman"/>
          <w:color w:val="000000"/>
          <w:sz w:val="26"/>
          <w:szCs w:val="26"/>
          <w:lang w:val="vi-VN"/>
        </w:rPr>
      </w:pPr>
      <w:r w:rsidRPr="009F2ACB">
        <w:rPr>
          <w:rFonts w:ascii="Times New Roman" w:hAnsi="Times New Roman"/>
          <w:b/>
          <w:bCs/>
          <w:color w:val="000000"/>
          <w:sz w:val="26"/>
          <w:szCs w:val="26"/>
        </w:rPr>
        <w:t>6</w:t>
      </w:r>
      <w:r w:rsidRPr="009F2ACB">
        <w:rPr>
          <w:rFonts w:ascii="Times New Roman" w:hAnsi="Times New Roman"/>
          <w:b/>
          <w:bCs/>
          <w:color w:val="000000"/>
          <w:sz w:val="26"/>
          <w:szCs w:val="26"/>
          <w:lang w:val="vi-VN"/>
        </w:rPr>
        <w:t xml:space="preserve">. </w:t>
      </w:r>
      <w:r w:rsidRPr="009F2ACB">
        <w:rPr>
          <w:rFonts w:ascii="Times New Roman" w:hAnsi="Times New Roman"/>
          <w:b/>
          <w:color w:val="000000"/>
          <w:sz w:val="26"/>
          <w:szCs w:val="26"/>
        </w:rPr>
        <w:t>Hình thức đấu giá:</w:t>
      </w:r>
      <w:r w:rsidRPr="009F2ACB">
        <w:rPr>
          <w:rFonts w:ascii="Times New Roman" w:hAnsi="Times New Roman"/>
          <w:color w:val="000000"/>
          <w:sz w:val="26"/>
          <w:szCs w:val="26"/>
        </w:rPr>
        <w:t xml:space="preserve"> Đấu giá </w:t>
      </w:r>
      <w:r w:rsidRPr="009F2ACB">
        <w:rPr>
          <w:rFonts w:ascii="Times New Roman" w:hAnsi="Times New Roman"/>
          <w:color w:val="000000"/>
          <w:sz w:val="26"/>
          <w:szCs w:val="26"/>
          <w:lang w:val="vi-VN"/>
        </w:rPr>
        <w:t>trực tiếp bằng lời nói tại cuộc đấu giá, không gi</w:t>
      </w:r>
      <w:r w:rsidRPr="009F2ACB">
        <w:rPr>
          <w:rFonts w:ascii="Times New Roman" w:hAnsi="Times New Roman"/>
          <w:color w:val="000000"/>
          <w:sz w:val="26"/>
          <w:szCs w:val="26"/>
        </w:rPr>
        <w:t>ới</w:t>
      </w:r>
      <w:r w:rsidRPr="009F2ACB">
        <w:rPr>
          <w:rFonts w:ascii="Times New Roman" w:hAnsi="Times New Roman"/>
          <w:color w:val="000000"/>
          <w:sz w:val="26"/>
          <w:szCs w:val="26"/>
          <w:lang w:val="vi-VN"/>
        </w:rPr>
        <w:t xml:space="preserve"> hạn số vòng đấu.</w:t>
      </w:r>
    </w:p>
    <w:p w14:paraId="490FF522" w14:textId="77777777" w:rsidR="00C51F57" w:rsidRPr="009F2ACB" w:rsidRDefault="00C51F57" w:rsidP="00EA016F">
      <w:pPr>
        <w:spacing w:after="120" w:line="276" w:lineRule="auto"/>
        <w:ind w:firstLine="567"/>
        <w:jc w:val="both"/>
        <w:rPr>
          <w:rFonts w:ascii="Times New Roman" w:hAnsi="Times New Roman"/>
          <w:color w:val="000000"/>
          <w:sz w:val="26"/>
          <w:szCs w:val="26"/>
        </w:rPr>
      </w:pPr>
      <w:r w:rsidRPr="009F2ACB">
        <w:rPr>
          <w:rFonts w:ascii="Times New Roman" w:hAnsi="Times New Roman"/>
          <w:b/>
          <w:color w:val="000000"/>
          <w:sz w:val="26"/>
          <w:szCs w:val="26"/>
        </w:rPr>
        <w:t>7</w:t>
      </w:r>
      <w:r w:rsidRPr="009F2ACB">
        <w:rPr>
          <w:rFonts w:ascii="Times New Roman" w:hAnsi="Times New Roman"/>
          <w:b/>
          <w:color w:val="000000"/>
          <w:sz w:val="26"/>
          <w:szCs w:val="26"/>
          <w:lang w:val="vi-VN"/>
        </w:rPr>
        <w:t xml:space="preserve">. </w:t>
      </w:r>
      <w:r w:rsidRPr="009F2ACB">
        <w:rPr>
          <w:rFonts w:ascii="Times New Roman" w:hAnsi="Times New Roman"/>
          <w:b/>
          <w:color w:val="000000"/>
          <w:sz w:val="26"/>
          <w:szCs w:val="26"/>
        </w:rPr>
        <w:t>Phương thức đấu giá:</w:t>
      </w:r>
      <w:r w:rsidRPr="009F2ACB">
        <w:rPr>
          <w:rFonts w:ascii="Times New Roman" w:hAnsi="Times New Roman"/>
          <w:color w:val="000000"/>
          <w:sz w:val="26"/>
          <w:szCs w:val="26"/>
        </w:rPr>
        <w:t xml:space="preserve"> Phương thức trả giá lên.</w:t>
      </w:r>
    </w:p>
    <w:p w14:paraId="043BEEB3" w14:textId="77777777" w:rsidR="00C51F57" w:rsidRPr="009F2ACB" w:rsidRDefault="00C51F57" w:rsidP="00EA016F">
      <w:pPr>
        <w:spacing w:after="120" w:line="276" w:lineRule="auto"/>
        <w:ind w:firstLine="567"/>
        <w:jc w:val="both"/>
        <w:rPr>
          <w:rFonts w:ascii="Times New Roman" w:hAnsi="Times New Roman"/>
          <w:b/>
          <w:color w:val="000000"/>
          <w:sz w:val="26"/>
          <w:szCs w:val="26"/>
          <w:lang w:val="vi-VN"/>
        </w:rPr>
      </w:pPr>
      <w:r w:rsidRPr="009F2ACB">
        <w:rPr>
          <w:rFonts w:ascii="Times New Roman" w:hAnsi="Times New Roman"/>
          <w:b/>
          <w:color w:val="000000"/>
          <w:sz w:val="26"/>
          <w:szCs w:val="26"/>
        </w:rPr>
        <w:t>8</w:t>
      </w:r>
      <w:r w:rsidRPr="009F2ACB">
        <w:rPr>
          <w:rFonts w:ascii="Times New Roman" w:hAnsi="Times New Roman"/>
          <w:b/>
          <w:color w:val="000000"/>
          <w:sz w:val="26"/>
          <w:szCs w:val="26"/>
          <w:lang w:val="vi-VN"/>
        </w:rPr>
        <w:t>. Thời gian, địa điểm, điều kiện, cách thức đăng ký tham gia đấu giá:</w:t>
      </w:r>
    </w:p>
    <w:p w14:paraId="0A40F83C" w14:textId="1CED4AD6" w:rsidR="00C51F57" w:rsidRPr="009F2ACB" w:rsidRDefault="00C51F57" w:rsidP="00EA016F">
      <w:pPr>
        <w:spacing w:after="120" w:line="276" w:lineRule="auto"/>
        <w:ind w:firstLine="567"/>
        <w:jc w:val="both"/>
        <w:rPr>
          <w:rFonts w:ascii="Times New Roman" w:hAnsi="Times New Roman"/>
          <w:color w:val="000000"/>
          <w:sz w:val="26"/>
          <w:szCs w:val="26"/>
          <w:lang w:val="vi-VN"/>
        </w:rPr>
      </w:pPr>
      <w:r w:rsidRPr="009F2ACB">
        <w:rPr>
          <w:rFonts w:ascii="Times New Roman" w:hAnsi="Times New Roman"/>
          <w:b/>
          <w:color w:val="000000"/>
          <w:sz w:val="26"/>
          <w:szCs w:val="26"/>
          <w:lang w:val="vi-VN"/>
        </w:rPr>
        <w:lastRenderedPageBreak/>
        <w:t>- Thời gian, đ</w:t>
      </w:r>
      <w:r w:rsidRPr="009F2ACB">
        <w:rPr>
          <w:rFonts w:ascii="Times New Roman" w:hAnsi="Times New Roman"/>
          <w:b/>
          <w:color w:val="000000"/>
          <w:sz w:val="26"/>
          <w:szCs w:val="26"/>
        </w:rPr>
        <w:t xml:space="preserve">ịa điểm bán hồ sơ, </w:t>
      </w:r>
      <w:r w:rsidRPr="009F2ACB">
        <w:rPr>
          <w:rFonts w:ascii="Times New Roman" w:hAnsi="Times New Roman"/>
          <w:b/>
          <w:color w:val="000000"/>
          <w:sz w:val="26"/>
          <w:szCs w:val="26"/>
          <w:lang w:val="vi-VN"/>
        </w:rPr>
        <w:t xml:space="preserve">tiếp nhận </w:t>
      </w:r>
      <w:r w:rsidRPr="009F2ACB">
        <w:rPr>
          <w:rFonts w:ascii="Times New Roman" w:hAnsi="Times New Roman"/>
          <w:b/>
          <w:color w:val="000000"/>
          <w:sz w:val="26"/>
          <w:szCs w:val="26"/>
        </w:rPr>
        <w:t>hồ sơ tham gia đấu giá</w:t>
      </w:r>
      <w:r w:rsidRPr="009F2ACB">
        <w:rPr>
          <w:rFonts w:ascii="Times New Roman" w:hAnsi="Times New Roman"/>
          <w:b/>
          <w:color w:val="000000"/>
          <w:sz w:val="26"/>
          <w:szCs w:val="26"/>
          <w:lang w:val="vi-VN"/>
        </w:rPr>
        <w:t xml:space="preserve">: </w:t>
      </w:r>
      <w:r w:rsidRPr="00312092">
        <w:rPr>
          <w:rFonts w:ascii="Times New Roman" w:hAnsi="Times New Roman"/>
          <w:color w:val="000000"/>
          <w:sz w:val="26"/>
          <w:szCs w:val="26"/>
          <w:lang w:val="vi-VN"/>
        </w:rPr>
        <w:t xml:space="preserve">Từ ngày công khai thông báo đấu giá đến 16 giờ 00 phút ngày </w:t>
      </w:r>
      <w:r w:rsidR="00F04C88" w:rsidRPr="00312092">
        <w:rPr>
          <w:rFonts w:ascii="Times New Roman" w:hAnsi="Times New Roman"/>
          <w:color w:val="000000"/>
          <w:sz w:val="26"/>
          <w:szCs w:val="26"/>
          <w:lang w:val="vi-VN"/>
        </w:rPr>
        <w:t>19</w:t>
      </w:r>
      <w:r w:rsidR="00053182" w:rsidRPr="00312092">
        <w:rPr>
          <w:rFonts w:ascii="Times New Roman" w:hAnsi="Times New Roman"/>
          <w:color w:val="000000"/>
          <w:sz w:val="26"/>
          <w:szCs w:val="26"/>
          <w:lang w:val="vi-VN"/>
        </w:rPr>
        <w:t>/</w:t>
      </w:r>
      <w:r w:rsidR="00F04C88" w:rsidRPr="00312092">
        <w:rPr>
          <w:rFonts w:ascii="Times New Roman" w:hAnsi="Times New Roman"/>
          <w:color w:val="000000"/>
          <w:sz w:val="26"/>
          <w:szCs w:val="26"/>
          <w:lang w:val="vi-VN"/>
        </w:rPr>
        <w:t>7</w:t>
      </w:r>
      <w:r w:rsidR="00053182" w:rsidRPr="00312092">
        <w:rPr>
          <w:rFonts w:ascii="Times New Roman" w:hAnsi="Times New Roman"/>
          <w:color w:val="000000"/>
          <w:sz w:val="26"/>
          <w:szCs w:val="26"/>
          <w:lang w:val="vi-VN"/>
        </w:rPr>
        <w:t>/2022</w:t>
      </w:r>
      <w:r w:rsidRPr="009F2ACB">
        <w:rPr>
          <w:rFonts w:ascii="Times New Roman" w:hAnsi="Times New Roman"/>
          <w:color w:val="000000"/>
          <w:sz w:val="26"/>
          <w:szCs w:val="26"/>
          <w:lang w:val="vi-VN"/>
        </w:rPr>
        <w:t xml:space="preserve"> (Trong giờ hành chính) tại </w:t>
      </w:r>
      <w:r w:rsidRPr="009F2ACB">
        <w:rPr>
          <w:rFonts w:ascii="Times New Roman" w:hAnsi="Times New Roman"/>
          <w:color w:val="000000"/>
          <w:sz w:val="26"/>
          <w:szCs w:val="26"/>
        </w:rPr>
        <w:t xml:space="preserve">Tầng 4, </w:t>
      </w:r>
      <w:r w:rsidRPr="009F2ACB">
        <w:rPr>
          <w:rFonts w:ascii="Times New Roman" w:hAnsi="Times New Roman"/>
          <w:color w:val="000000"/>
          <w:sz w:val="26"/>
          <w:szCs w:val="26"/>
          <w:lang w:val="vi-VN"/>
        </w:rPr>
        <w:t xml:space="preserve">tháp 2, </w:t>
      </w:r>
      <w:r w:rsidRPr="009F2ACB">
        <w:rPr>
          <w:rFonts w:ascii="Times New Roman" w:hAnsi="Times New Roman"/>
          <w:color w:val="000000"/>
          <w:sz w:val="26"/>
          <w:szCs w:val="26"/>
        </w:rPr>
        <w:t xml:space="preserve">Tòa nhà Times Tower, số 35 phố Lê Văn Lương, phường Nhân Chính, quận Thanh Xuân, thành phố Hà Nội hoặc tại Phòng 11.04 Tầng 11, Tòa nhà  văn phòng IPC, số 1489 Nguyễn Văn Linh, phường Tân Phong, quận 7, </w:t>
      </w:r>
      <w:r w:rsidRPr="009F2ACB">
        <w:rPr>
          <w:rFonts w:ascii="Times New Roman" w:hAnsi="Times New Roman"/>
          <w:color w:val="000000"/>
          <w:sz w:val="26"/>
          <w:szCs w:val="26"/>
          <w:lang w:val="vi-VN"/>
        </w:rPr>
        <w:t xml:space="preserve">TP. </w:t>
      </w:r>
      <w:r w:rsidRPr="009F2ACB">
        <w:rPr>
          <w:rFonts w:ascii="Times New Roman" w:hAnsi="Times New Roman"/>
          <w:color w:val="000000"/>
          <w:sz w:val="26"/>
          <w:szCs w:val="26"/>
        </w:rPr>
        <w:t>Hồ Chí Minh</w:t>
      </w:r>
      <w:r w:rsidRPr="009F2ACB">
        <w:rPr>
          <w:rFonts w:ascii="Times New Roman" w:hAnsi="Times New Roman"/>
          <w:color w:val="000000"/>
          <w:sz w:val="26"/>
          <w:szCs w:val="26"/>
          <w:lang w:val="vi-VN"/>
        </w:rPr>
        <w:t xml:space="preserve">. </w:t>
      </w:r>
    </w:p>
    <w:p w14:paraId="797FD9E7" w14:textId="4AA35B8D" w:rsidR="00C51F57" w:rsidRPr="009F2ACB" w:rsidRDefault="00C51F57" w:rsidP="00EA016F">
      <w:pPr>
        <w:pStyle w:val="ListParagraph"/>
        <w:spacing w:after="120" w:line="276" w:lineRule="auto"/>
        <w:ind w:left="0" w:firstLine="567"/>
        <w:jc w:val="both"/>
        <w:rPr>
          <w:color w:val="000000"/>
          <w:sz w:val="26"/>
          <w:szCs w:val="26"/>
        </w:rPr>
      </w:pPr>
      <w:r w:rsidRPr="009F2ACB">
        <w:rPr>
          <w:b/>
          <w:color w:val="000000"/>
          <w:sz w:val="26"/>
          <w:szCs w:val="26"/>
          <w:lang w:val="vi-VN"/>
        </w:rPr>
        <w:t>- Thời gian, địa điểm xem hồ sơ khoản nợ:</w:t>
      </w:r>
      <w:r w:rsidRPr="009F2ACB">
        <w:rPr>
          <w:color w:val="000000"/>
          <w:sz w:val="26"/>
          <w:szCs w:val="26"/>
          <w:lang w:val="vi-VN"/>
        </w:rPr>
        <w:t xml:space="preserve"> Vào các ngày </w:t>
      </w:r>
      <w:r w:rsidR="00F04C88">
        <w:rPr>
          <w:color w:val="000000"/>
          <w:sz w:val="26"/>
          <w:szCs w:val="26"/>
          <w:lang w:val="vi-VN"/>
        </w:rPr>
        <w:t>07</w:t>
      </w:r>
      <w:r w:rsidR="00053182">
        <w:rPr>
          <w:color w:val="000000"/>
          <w:sz w:val="26"/>
          <w:szCs w:val="26"/>
          <w:lang w:val="vi-VN"/>
        </w:rPr>
        <w:t>/0</w:t>
      </w:r>
      <w:r w:rsidR="00F04C88">
        <w:rPr>
          <w:color w:val="000000"/>
          <w:sz w:val="26"/>
          <w:szCs w:val="26"/>
          <w:lang w:val="vi-VN"/>
        </w:rPr>
        <w:t>7</w:t>
      </w:r>
      <w:r w:rsidR="00053182">
        <w:rPr>
          <w:color w:val="000000"/>
          <w:sz w:val="26"/>
          <w:szCs w:val="26"/>
          <w:lang w:val="vi-VN"/>
        </w:rPr>
        <w:t>/2022</w:t>
      </w:r>
      <w:r w:rsidRPr="00C51F57">
        <w:rPr>
          <w:color w:val="000000"/>
          <w:sz w:val="26"/>
          <w:szCs w:val="26"/>
          <w:lang w:val="vi-VN"/>
        </w:rPr>
        <w:t xml:space="preserve"> và </w:t>
      </w:r>
      <w:r w:rsidR="00F04C88">
        <w:rPr>
          <w:color w:val="000000"/>
          <w:sz w:val="26"/>
          <w:szCs w:val="26"/>
          <w:lang w:val="vi-VN"/>
        </w:rPr>
        <w:t>08</w:t>
      </w:r>
      <w:r w:rsidR="00053182">
        <w:rPr>
          <w:color w:val="000000"/>
          <w:sz w:val="26"/>
          <w:szCs w:val="26"/>
          <w:lang w:val="vi-VN"/>
        </w:rPr>
        <w:t>/</w:t>
      </w:r>
      <w:r w:rsidR="00F04C88">
        <w:rPr>
          <w:color w:val="000000"/>
          <w:sz w:val="26"/>
          <w:szCs w:val="26"/>
          <w:lang w:val="vi-VN"/>
        </w:rPr>
        <w:t>07</w:t>
      </w:r>
      <w:r w:rsidR="00053182">
        <w:rPr>
          <w:color w:val="000000"/>
          <w:sz w:val="26"/>
          <w:szCs w:val="26"/>
          <w:lang w:val="vi-VN"/>
        </w:rPr>
        <w:t>/2022</w:t>
      </w:r>
      <w:r w:rsidRPr="009F2ACB">
        <w:rPr>
          <w:color w:val="000000"/>
          <w:sz w:val="26"/>
          <w:szCs w:val="26"/>
          <w:lang w:val="vi-VN"/>
        </w:rPr>
        <w:t xml:space="preserve"> tại</w:t>
      </w:r>
      <w:r>
        <w:rPr>
          <w:color w:val="000000"/>
          <w:sz w:val="26"/>
          <w:szCs w:val="26"/>
          <w:lang w:val="vi-VN"/>
        </w:rPr>
        <w:t xml:space="preserve"> tầng 4, tháp 2</w:t>
      </w:r>
      <w:r w:rsidRPr="009F2ACB">
        <w:rPr>
          <w:color w:val="000000"/>
          <w:sz w:val="26"/>
          <w:szCs w:val="26"/>
          <w:lang w:val="vi-VN"/>
        </w:rPr>
        <w:t xml:space="preserve">, tòa nhà Times Tower, </w:t>
      </w:r>
      <w:bookmarkStart w:id="9" w:name="_Hlk76376712"/>
      <w:r w:rsidRPr="009F2ACB">
        <w:rPr>
          <w:color w:val="000000"/>
          <w:sz w:val="26"/>
          <w:szCs w:val="26"/>
        </w:rPr>
        <w:t xml:space="preserve">số 35 phố Lê Văn Lương, phường Nhân Chính, quận Thanh Xuân, thành phố Hà Nội hoặc </w:t>
      </w:r>
      <w:bookmarkStart w:id="10" w:name="_Hlk87620293"/>
      <w:bookmarkStart w:id="11" w:name="_Hlk87620990"/>
      <w:r w:rsidRPr="009F2ACB">
        <w:rPr>
          <w:color w:val="000000"/>
          <w:sz w:val="26"/>
          <w:szCs w:val="26"/>
        </w:rPr>
        <w:t xml:space="preserve">tại Phòng 11.04 Tầng 11, Tòa nhà văn phòng IPC, số 1489 Nguyễn Văn Linh, phường Tân Phong, quận 7, </w:t>
      </w:r>
      <w:r w:rsidRPr="009F2ACB">
        <w:rPr>
          <w:color w:val="000000"/>
          <w:sz w:val="26"/>
          <w:szCs w:val="26"/>
          <w:lang w:val="vi-VN"/>
        </w:rPr>
        <w:t xml:space="preserve">TP. </w:t>
      </w:r>
      <w:r w:rsidRPr="009F2ACB">
        <w:rPr>
          <w:color w:val="000000"/>
          <w:sz w:val="26"/>
          <w:szCs w:val="26"/>
        </w:rPr>
        <w:t xml:space="preserve">Hồ Chí Minh hoặc tại địa chỉ 24 Lê Thánh Tôn, Phường Bến Nghé, Quận 1, </w:t>
      </w:r>
      <w:r w:rsidRPr="009F2ACB">
        <w:rPr>
          <w:color w:val="000000"/>
          <w:sz w:val="26"/>
          <w:szCs w:val="26"/>
          <w:lang w:val="vi-VN"/>
        </w:rPr>
        <w:t xml:space="preserve">TP. </w:t>
      </w:r>
      <w:r w:rsidRPr="009F2ACB">
        <w:rPr>
          <w:color w:val="000000"/>
          <w:sz w:val="26"/>
          <w:szCs w:val="26"/>
        </w:rPr>
        <w:t>Hồ Chí Minh.</w:t>
      </w:r>
      <w:bookmarkEnd w:id="10"/>
    </w:p>
    <w:bookmarkEnd w:id="9"/>
    <w:bookmarkEnd w:id="11"/>
    <w:p w14:paraId="38D77764" w14:textId="69BFE430" w:rsidR="00C51F57" w:rsidRPr="009F2ACB" w:rsidRDefault="00C51F57" w:rsidP="00EA016F">
      <w:pPr>
        <w:pStyle w:val="ListParagraph"/>
        <w:spacing w:after="120" w:line="276" w:lineRule="auto"/>
        <w:ind w:left="-142" w:firstLine="737"/>
        <w:jc w:val="both"/>
        <w:rPr>
          <w:sz w:val="26"/>
          <w:szCs w:val="26"/>
          <w:lang w:val="vi-VN"/>
        </w:rPr>
      </w:pPr>
      <w:r w:rsidRPr="009F2ACB">
        <w:rPr>
          <w:b/>
          <w:bCs/>
          <w:color w:val="000000"/>
          <w:sz w:val="26"/>
          <w:szCs w:val="26"/>
          <w:lang w:val="vi-VN"/>
        </w:rPr>
        <w:t>- Thời gian nộp tiền đặt trước:</w:t>
      </w:r>
      <w:r w:rsidRPr="009F2ACB">
        <w:rPr>
          <w:bCs/>
          <w:color w:val="000000"/>
          <w:sz w:val="26"/>
          <w:szCs w:val="26"/>
          <w:lang w:val="vi-VN"/>
        </w:rPr>
        <w:t xml:space="preserve"> </w:t>
      </w:r>
      <w:r w:rsidRPr="00312092">
        <w:rPr>
          <w:bCs/>
          <w:color w:val="000000"/>
          <w:sz w:val="26"/>
          <w:szCs w:val="26"/>
          <w:lang w:val="vi-VN"/>
        </w:rPr>
        <w:t xml:space="preserve">Từ 08 giờ 00 phút vào các ngày </w:t>
      </w:r>
      <w:r w:rsidR="00F04C88" w:rsidRPr="00312092">
        <w:rPr>
          <w:bCs/>
          <w:color w:val="000000"/>
          <w:sz w:val="26"/>
          <w:szCs w:val="26"/>
          <w:lang w:val="vi-VN"/>
        </w:rPr>
        <w:t>19</w:t>
      </w:r>
      <w:r w:rsidR="00053182" w:rsidRPr="00312092">
        <w:rPr>
          <w:bCs/>
          <w:color w:val="000000"/>
          <w:sz w:val="26"/>
          <w:szCs w:val="26"/>
          <w:lang w:val="vi-VN"/>
        </w:rPr>
        <w:t>/</w:t>
      </w:r>
      <w:r w:rsidR="00F04C88" w:rsidRPr="00312092">
        <w:rPr>
          <w:bCs/>
          <w:color w:val="000000"/>
          <w:sz w:val="26"/>
          <w:szCs w:val="26"/>
          <w:lang w:val="vi-VN"/>
        </w:rPr>
        <w:t>7</w:t>
      </w:r>
      <w:r w:rsidR="00053182" w:rsidRPr="00312092">
        <w:rPr>
          <w:bCs/>
          <w:color w:val="000000"/>
          <w:sz w:val="26"/>
          <w:szCs w:val="26"/>
          <w:lang w:val="vi-VN"/>
        </w:rPr>
        <w:t>/2022</w:t>
      </w:r>
      <w:r w:rsidRPr="00312092">
        <w:rPr>
          <w:bCs/>
          <w:color w:val="000000"/>
          <w:sz w:val="26"/>
          <w:szCs w:val="26"/>
          <w:lang w:val="vi-VN"/>
        </w:rPr>
        <w:t xml:space="preserve">; </w:t>
      </w:r>
      <w:r w:rsidR="00053182" w:rsidRPr="00312092">
        <w:rPr>
          <w:bCs/>
          <w:color w:val="000000"/>
          <w:sz w:val="26"/>
          <w:szCs w:val="26"/>
          <w:lang w:val="vi-VN"/>
        </w:rPr>
        <w:t>2</w:t>
      </w:r>
      <w:r w:rsidR="00F04C88" w:rsidRPr="00312092">
        <w:rPr>
          <w:bCs/>
          <w:color w:val="000000"/>
          <w:sz w:val="26"/>
          <w:szCs w:val="26"/>
          <w:lang w:val="vi-VN"/>
        </w:rPr>
        <w:t>0</w:t>
      </w:r>
      <w:r w:rsidR="00053182" w:rsidRPr="00312092">
        <w:rPr>
          <w:bCs/>
          <w:color w:val="000000"/>
          <w:sz w:val="26"/>
          <w:szCs w:val="26"/>
          <w:lang w:val="vi-VN"/>
        </w:rPr>
        <w:t>/</w:t>
      </w:r>
      <w:r w:rsidR="00F04C88" w:rsidRPr="00312092">
        <w:rPr>
          <w:bCs/>
          <w:color w:val="000000"/>
          <w:sz w:val="26"/>
          <w:szCs w:val="26"/>
          <w:lang w:val="vi-VN"/>
        </w:rPr>
        <w:t>7</w:t>
      </w:r>
      <w:r w:rsidR="00053182" w:rsidRPr="00312092">
        <w:rPr>
          <w:bCs/>
          <w:color w:val="000000"/>
          <w:sz w:val="26"/>
          <w:szCs w:val="26"/>
          <w:lang w:val="vi-VN"/>
        </w:rPr>
        <w:t>/2022</w:t>
      </w:r>
      <w:r w:rsidRPr="00312092">
        <w:rPr>
          <w:bCs/>
          <w:color w:val="000000"/>
          <w:sz w:val="26"/>
          <w:szCs w:val="26"/>
          <w:lang w:val="vi-VN"/>
        </w:rPr>
        <w:t xml:space="preserve">; kết thúc vào 16 giờ 00 phút ngày </w:t>
      </w:r>
      <w:r w:rsidR="00053182" w:rsidRPr="00312092">
        <w:rPr>
          <w:bCs/>
          <w:color w:val="000000"/>
          <w:sz w:val="26"/>
          <w:szCs w:val="26"/>
          <w:lang w:val="vi-VN"/>
        </w:rPr>
        <w:t>2</w:t>
      </w:r>
      <w:r w:rsidR="00F04C88" w:rsidRPr="00312092">
        <w:rPr>
          <w:bCs/>
          <w:color w:val="000000"/>
          <w:sz w:val="26"/>
          <w:szCs w:val="26"/>
          <w:lang w:val="vi-VN"/>
        </w:rPr>
        <w:t>1</w:t>
      </w:r>
      <w:r w:rsidR="00053182" w:rsidRPr="00312092">
        <w:rPr>
          <w:bCs/>
          <w:color w:val="000000"/>
          <w:sz w:val="26"/>
          <w:szCs w:val="26"/>
          <w:lang w:val="vi-VN"/>
        </w:rPr>
        <w:t>/</w:t>
      </w:r>
      <w:r w:rsidR="00F04C88" w:rsidRPr="00312092">
        <w:rPr>
          <w:bCs/>
          <w:color w:val="000000"/>
          <w:sz w:val="26"/>
          <w:szCs w:val="26"/>
          <w:lang w:val="vi-VN"/>
        </w:rPr>
        <w:t>7</w:t>
      </w:r>
      <w:r w:rsidR="00053182" w:rsidRPr="00312092">
        <w:rPr>
          <w:bCs/>
          <w:color w:val="000000"/>
          <w:sz w:val="26"/>
          <w:szCs w:val="26"/>
          <w:lang w:val="vi-VN"/>
        </w:rPr>
        <w:t>/2022</w:t>
      </w:r>
      <w:r w:rsidRPr="00312092">
        <w:rPr>
          <w:bCs/>
          <w:color w:val="000000"/>
          <w:sz w:val="26"/>
          <w:szCs w:val="26"/>
          <w:lang w:val="vi-VN"/>
        </w:rPr>
        <w:t>.</w:t>
      </w:r>
      <w:bookmarkStart w:id="12" w:name="_Hlk76376769"/>
      <w:r w:rsidRPr="00C51F57">
        <w:rPr>
          <w:bCs/>
          <w:color w:val="000000"/>
          <w:sz w:val="26"/>
          <w:szCs w:val="26"/>
          <w:lang w:val="vi-VN"/>
        </w:rPr>
        <w:t xml:space="preserve"> </w:t>
      </w:r>
      <w:r w:rsidRPr="00C51F57">
        <w:rPr>
          <w:sz w:val="26"/>
          <w:szCs w:val="26"/>
          <w:lang w:val="vi-VN"/>
        </w:rPr>
        <w:t>Nộp tiền đặt trư</w:t>
      </w:r>
      <w:r w:rsidRPr="009F2ACB">
        <w:rPr>
          <w:sz w:val="26"/>
          <w:szCs w:val="26"/>
          <w:lang w:val="vi-VN"/>
        </w:rPr>
        <w:t xml:space="preserve">ớc bằng hình thức chuyển khoản vào tài khoản: </w:t>
      </w:r>
    </w:p>
    <w:p w14:paraId="3D0C1690" w14:textId="77777777" w:rsidR="00C51F57" w:rsidRPr="000D49E4" w:rsidRDefault="00C51F57" w:rsidP="00EA016F">
      <w:pPr>
        <w:pStyle w:val="ListParagraph"/>
        <w:spacing w:after="120" w:line="276" w:lineRule="auto"/>
        <w:ind w:left="0" w:firstLine="567"/>
        <w:jc w:val="both"/>
        <w:rPr>
          <w:color w:val="000000"/>
          <w:spacing w:val="-10"/>
          <w:sz w:val="26"/>
          <w:szCs w:val="26"/>
          <w:lang w:val="vi-VN"/>
        </w:rPr>
      </w:pPr>
      <w:r w:rsidRPr="000D49E4">
        <w:rPr>
          <w:bCs/>
          <w:color w:val="000000"/>
          <w:spacing w:val="-10"/>
          <w:sz w:val="26"/>
          <w:szCs w:val="26"/>
          <w:lang w:val="vi-VN"/>
        </w:rPr>
        <w:t xml:space="preserve">+ Tên tài khoản: </w:t>
      </w:r>
      <w:r w:rsidRPr="000D49E4">
        <w:rPr>
          <w:color w:val="000000"/>
          <w:spacing w:val="-10"/>
          <w:sz w:val="26"/>
          <w:szCs w:val="26"/>
        </w:rPr>
        <w:t>Chi nhánh thành phố Hồ Chí Minh - Công ty đấu giá Hợp danh Thắng Lợi</w:t>
      </w:r>
      <w:r w:rsidRPr="000D49E4">
        <w:rPr>
          <w:color w:val="000000"/>
          <w:spacing w:val="-10"/>
          <w:sz w:val="26"/>
          <w:szCs w:val="26"/>
          <w:lang w:val="vi-VN"/>
        </w:rPr>
        <w:t>.</w:t>
      </w:r>
    </w:p>
    <w:p w14:paraId="13CA66FC" w14:textId="77777777" w:rsidR="00C51F57" w:rsidRPr="009F2ACB" w:rsidRDefault="00C51F57" w:rsidP="00EA016F">
      <w:pPr>
        <w:pStyle w:val="ListParagraph"/>
        <w:spacing w:after="120" w:line="276" w:lineRule="auto"/>
        <w:ind w:left="0" w:firstLine="567"/>
        <w:jc w:val="both"/>
        <w:rPr>
          <w:bCs/>
          <w:color w:val="000000"/>
          <w:sz w:val="26"/>
          <w:szCs w:val="26"/>
        </w:rPr>
      </w:pPr>
      <w:r w:rsidRPr="009F2ACB">
        <w:rPr>
          <w:color w:val="000000"/>
          <w:sz w:val="26"/>
          <w:szCs w:val="26"/>
          <w:lang w:val="vi-VN"/>
        </w:rPr>
        <w:t>+ Số tài khoản:</w:t>
      </w:r>
      <w:r w:rsidRPr="009F2ACB">
        <w:rPr>
          <w:bCs/>
          <w:color w:val="000000"/>
          <w:sz w:val="26"/>
          <w:szCs w:val="26"/>
          <w:lang w:val="vi-VN"/>
        </w:rPr>
        <w:t xml:space="preserve"> </w:t>
      </w:r>
      <w:r w:rsidRPr="009F2ACB">
        <w:rPr>
          <w:b/>
          <w:bCs/>
          <w:color w:val="000000"/>
          <w:sz w:val="26"/>
          <w:szCs w:val="26"/>
        </w:rPr>
        <w:t>14710000608713</w:t>
      </w:r>
      <w:r w:rsidRPr="009F2ACB">
        <w:rPr>
          <w:color w:val="000000"/>
          <w:sz w:val="26"/>
          <w:szCs w:val="26"/>
          <w:lang w:val="vi-VN"/>
        </w:rPr>
        <w:t xml:space="preserve"> mở </w:t>
      </w:r>
      <w:r w:rsidRPr="009F2ACB">
        <w:rPr>
          <w:color w:val="000000"/>
          <w:sz w:val="26"/>
          <w:szCs w:val="26"/>
          <w:lang w:val="pt-PT"/>
        </w:rPr>
        <w:t xml:space="preserve">tại Ngân hàng </w:t>
      </w:r>
      <w:r w:rsidRPr="009F2ACB">
        <w:rPr>
          <w:color w:val="000000"/>
          <w:sz w:val="26"/>
          <w:szCs w:val="26"/>
        </w:rPr>
        <w:t>TMCP Đầu tư và Phát triển Việt Nam - Chi nhánh Ba Tháng Hai</w:t>
      </w:r>
      <w:r w:rsidRPr="009F2ACB">
        <w:rPr>
          <w:color w:val="000000"/>
          <w:sz w:val="26"/>
          <w:szCs w:val="26"/>
          <w:lang w:val="pt-PT"/>
        </w:rPr>
        <w:t xml:space="preserve">. </w:t>
      </w:r>
      <w:bookmarkEnd w:id="12"/>
    </w:p>
    <w:p w14:paraId="0CBAB80B" w14:textId="74519856" w:rsidR="00C51F57" w:rsidRDefault="00C51F57" w:rsidP="00EA016F">
      <w:pPr>
        <w:pStyle w:val="ListParagraph"/>
        <w:spacing w:after="120" w:line="276" w:lineRule="auto"/>
        <w:ind w:left="0" w:firstLine="567"/>
        <w:jc w:val="both"/>
        <w:rPr>
          <w:i/>
          <w:color w:val="000000"/>
          <w:sz w:val="26"/>
          <w:szCs w:val="26"/>
          <w:lang w:val="vi-VN"/>
        </w:rPr>
      </w:pPr>
      <w:r w:rsidRPr="009F2ACB">
        <w:rPr>
          <w:b/>
          <w:color w:val="000000"/>
          <w:sz w:val="26"/>
          <w:szCs w:val="26"/>
        </w:rPr>
        <w:t>9</w:t>
      </w:r>
      <w:r w:rsidRPr="009F2ACB">
        <w:rPr>
          <w:b/>
          <w:color w:val="000000"/>
          <w:sz w:val="26"/>
          <w:szCs w:val="26"/>
          <w:lang w:val="vi-VN"/>
        </w:rPr>
        <w:t xml:space="preserve">. Đối tượng, </w:t>
      </w:r>
      <w:r w:rsidR="00826106">
        <w:rPr>
          <w:b/>
          <w:color w:val="000000"/>
          <w:sz w:val="26"/>
          <w:szCs w:val="26"/>
          <w:lang w:val="vi-VN"/>
        </w:rPr>
        <w:t xml:space="preserve">cách thức, </w:t>
      </w:r>
      <w:r w:rsidRPr="009F2ACB">
        <w:rPr>
          <w:b/>
          <w:color w:val="000000"/>
          <w:sz w:val="26"/>
          <w:szCs w:val="26"/>
        </w:rPr>
        <w:t xml:space="preserve">điều kiện tham gia đấu giá: </w:t>
      </w:r>
      <w:r w:rsidRPr="009F2ACB">
        <w:rPr>
          <w:color w:val="000000"/>
          <w:sz w:val="26"/>
          <w:szCs w:val="26"/>
        </w:rPr>
        <w:t xml:space="preserve">Mọi tổ chức, cá nhân </w:t>
      </w:r>
      <w:r w:rsidRPr="009F2ACB">
        <w:rPr>
          <w:color w:val="000000"/>
          <w:sz w:val="26"/>
          <w:szCs w:val="26"/>
          <w:lang w:val="vi-VN"/>
        </w:rPr>
        <w:t>đáp ứng đủ điều kiện theo quy định tại Điều 38 Luật đấu giá tài sản năm 2016</w:t>
      </w:r>
      <w:r w:rsidRPr="009F2ACB">
        <w:rPr>
          <w:color w:val="000000"/>
          <w:sz w:val="26"/>
          <w:szCs w:val="26"/>
        </w:rPr>
        <w:t xml:space="preserve">, chấp nhận giá khởi điểm và thực hiện </w:t>
      </w:r>
      <w:r w:rsidRPr="009F2ACB">
        <w:rPr>
          <w:color w:val="000000"/>
          <w:sz w:val="26"/>
          <w:szCs w:val="26"/>
          <w:lang w:val="vi-VN"/>
        </w:rPr>
        <w:t>Q</w:t>
      </w:r>
      <w:r w:rsidRPr="009F2ACB">
        <w:rPr>
          <w:color w:val="000000"/>
          <w:sz w:val="26"/>
          <w:szCs w:val="26"/>
        </w:rPr>
        <w:t>uy chế của cuộc đấu giá do Công ty</w:t>
      </w:r>
      <w:r w:rsidRPr="009F2ACB">
        <w:rPr>
          <w:color w:val="000000"/>
          <w:sz w:val="26"/>
          <w:szCs w:val="26"/>
          <w:lang w:val="vi-VN"/>
        </w:rPr>
        <w:t xml:space="preserve"> Đấu giá Hợp danh Thắng Lợi</w:t>
      </w:r>
      <w:r w:rsidRPr="009F2ACB">
        <w:rPr>
          <w:color w:val="000000"/>
          <w:sz w:val="26"/>
          <w:szCs w:val="26"/>
        </w:rPr>
        <w:t xml:space="preserve"> ban hành có thể tham gia đấu giá tài sản</w:t>
      </w:r>
      <w:r w:rsidRPr="009F2ACB">
        <w:rPr>
          <w:color w:val="000000"/>
          <w:sz w:val="26"/>
          <w:szCs w:val="26"/>
          <w:lang w:val="vi-VN"/>
        </w:rPr>
        <w:t xml:space="preserve"> </w:t>
      </w:r>
      <w:r w:rsidRPr="009F2ACB">
        <w:rPr>
          <w:i/>
          <w:color w:val="000000"/>
          <w:sz w:val="26"/>
          <w:szCs w:val="26"/>
        </w:rPr>
        <w:t xml:space="preserve">(trừ những trường hợp quy định tại khoản 4 điều 38 </w:t>
      </w:r>
      <w:r w:rsidRPr="009F2ACB">
        <w:rPr>
          <w:i/>
          <w:color w:val="000000"/>
          <w:sz w:val="26"/>
          <w:szCs w:val="26"/>
          <w:lang w:val="vi-VN"/>
        </w:rPr>
        <w:t>L</w:t>
      </w:r>
      <w:r w:rsidRPr="009F2ACB">
        <w:rPr>
          <w:i/>
          <w:color w:val="000000"/>
          <w:sz w:val="26"/>
          <w:szCs w:val="26"/>
        </w:rPr>
        <w:t xml:space="preserve">uật đấu giá tài sản </w:t>
      </w:r>
      <w:r w:rsidRPr="009F2ACB">
        <w:rPr>
          <w:i/>
          <w:color w:val="000000"/>
          <w:sz w:val="26"/>
          <w:szCs w:val="26"/>
          <w:lang w:val="vi-VN"/>
        </w:rPr>
        <w:t>số 01/2016/QH14 ngày 17 tháng 11 năm 2016</w:t>
      </w:r>
      <w:r w:rsidRPr="009F2ACB">
        <w:rPr>
          <w:i/>
          <w:color w:val="000000"/>
          <w:sz w:val="26"/>
          <w:szCs w:val="26"/>
        </w:rPr>
        <w:t>)</w:t>
      </w:r>
      <w:r w:rsidRPr="009F2ACB">
        <w:rPr>
          <w:i/>
          <w:color w:val="000000"/>
          <w:sz w:val="26"/>
          <w:szCs w:val="26"/>
          <w:lang w:val="vi-VN"/>
        </w:rPr>
        <w:t>.</w:t>
      </w:r>
    </w:p>
    <w:p w14:paraId="794E0064" w14:textId="670D6F47" w:rsidR="00826106" w:rsidRPr="009F2ACB" w:rsidRDefault="00826106" w:rsidP="00EA016F">
      <w:pPr>
        <w:pStyle w:val="ListParagraph"/>
        <w:spacing w:after="120" w:line="276" w:lineRule="auto"/>
        <w:ind w:left="0" w:firstLine="567"/>
        <w:jc w:val="both"/>
        <w:rPr>
          <w:b/>
          <w:color w:val="000000"/>
          <w:sz w:val="26"/>
          <w:szCs w:val="26"/>
        </w:rPr>
      </w:pPr>
      <w:r w:rsidRPr="009F2ACB">
        <w:rPr>
          <w:b/>
          <w:bCs/>
          <w:color w:val="000000"/>
          <w:sz w:val="26"/>
          <w:szCs w:val="26"/>
          <w:lang w:val="vi-VN"/>
        </w:rPr>
        <w:t>- Cách thức đăng ký tham gia đấu giá:</w:t>
      </w:r>
      <w:r w:rsidRPr="009F2ACB">
        <w:rPr>
          <w:bCs/>
          <w:color w:val="000000"/>
          <w:sz w:val="26"/>
          <w:szCs w:val="26"/>
          <w:lang w:val="vi-VN"/>
        </w:rPr>
        <w:t xml:space="preserve"> Khách hàng đến trực tiếp nơi bán hồ sơ hoặc liên hệ trực tiếp để tham khảo, mua và nộp hồ sơ đăng ký tham gia đấu giá.</w:t>
      </w:r>
    </w:p>
    <w:p w14:paraId="7233325E" w14:textId="77777777" w:rsidR="00C51F57" w:rsidRDefault="00C51F57" w:rsidP="00EA016F">
      <w:pPr>
        <w:pStyle w:val="ListParagraph"/>
        <w:spacing w:after="120" w:line="276" w:lineRule="auto"/>
        <w:ind w:left="0" w:firstLine="567"/>
        <w:jc w:val="both"/>
        <w:rPr>
          <w:color w:val="000000"/>
          <w:sz w:val="26"/>
          <w:szCs w:val="26"/>
          <w:lang w:val="vi-VN"/>
        </w:rPr>
      </w:pPr>
      <w:r w:rsidRPr="009F2ACB">
        <w:rPr>
          <w:b/>
          <w:color w:val="000000"/>
          <w:sz w:val="26"/>
          <w:szCs w:val="26"/>
          <w:lang w:val="vi-VN"/>
        </w:rPr>
        <w:t>Quý khách hàng có nhu cầu mua tài sản trên mời</w:t>
      </w:r>
      <w:r w:rsidRPr="009F2ACB">
        <w:rPr>
          <w:b/>
          <w:color w:val="000000"/>
          <w:sz w:val="26"/>
          <w:szCs w:val="26"/>
        </w:rPr>
        <w:t xml:space="preserve"> liên hệ:</w:t>
      </w:r>
      <w:r w:rsidRPr="009F2ACB">
        <w:rPr>
          <w:color w:val="000000"/>
          <w:sz w:val="26"/>
          <w:szCs w:val="26"/>
          <w:lang w:val="vi-VN"/>
        </w:rPr>
        <w:t xml:space="preserve"> Công ty Đấu giá Hợp danh Thắng Lợi.</w:t>
      </w:r>
      <w:r w:rsidRPr="009F2ACB">
        <w:rPr>
          <w:color w:val="000000"/>
          <w:sz w:val="26"/>
          <w:szCs w:val="26"/>
        </w:rPr>
        <w:t xml:space="preserve"> </w:t>
      </w:r>
      <w:r w:rsidRPr="009F2ACB">
        <w:rPr>
          <w:color w:val="000000"/>
          <w:sz w:val="26"/>
          <w:szCs w:val="26"/>
          <w:lang w:val="vi-VN"/>
        </w:rPr>
        <w:t xml:space="preserve">Trụ sở tại: </w:t>
      </w:r>
      <w:r w:rsidRPr="009F2ACB">
        <w:rPr>
          <w:color w:val="000000"/>
          <w:sz w:val="26"/>
          <w:szCs w:val="26"/>
        </w:rPr>
        <w:t xml:space="preserve">Tầng 4, Tòa nhà Times Tower, số 35 phố Lê Văn Lương, phường Nhân Chính, quận Thanh Xuân, </w:t>
      </w:r>
      <w:r w:rsidRPr="009F2ACB">
        <w:rPr>
          <w:color w:val="000000"/>
          <w:sz w:val="26"/>
          <w:szCs w:val="26"/>
          <w:lang w:val="vi-VN"/>
        </w:rPr>
        <w:t xml:space="preserve">TP. </w:t>
      </w:r>
      <w:r w:rsidRPr="009F2ACB">
        <w:rPr>
          <w:color w:val="000000"/>
          <w:sz w:val="26"/>
          <w:szCs w:val="26"/>
        </w:rPr>
        <w:t xml:space="preserve">Hà Nội hoặc tại trụ sở </w:t>
      </w:r>
      <w:r w:rsidRPr="009F2ACB">
        <w:rPr>
          <w:color w:val="000000"/>
          <w:sz w:val="26"/>
          <w:szCs w:val="26"/>
          <w:lang w:val="vi-VN"/>
        </w:rPr>
        <w:t xml:space="preserve">Chi nhánh Thành phố Hồ Chí Minh - </w:t>
      </w:r>
      <w:r w:rsidRPr="009F2ACB">
        <w:rPr>
          <w:color w:val="000000"/>
          <w:sz w:val="26"/>
          <w:szCs w:val="26"/>
        </w:rPr>
        <w:t xml:space="preserve">Công ty </w:t>
      </w:r>
      <w:r w:rsidRPr="009F2ACB">
        <w:rPr>
          <w:color w:val="000000"/>
          <w:sz w:val="26"/>
          <w:szCs w:val="26"/>
          <w:lang w:val="vi-VN"/>
        </w:rPr>
        <w:t>Đ</w:t>
      </w:r>
      <w:r w:rsidRPr="009F2ACB">
        <w:rPr>
          <w:color w:val="000000"/>
          <w:sz w:val="26"/>
          <w:szCs w:val="26"/>
        </w:rPr>
        <w:t xml:space="preserve">ấu giá </w:t>
      </w:r>
      <w:r w:rsidRPr="009F2ACB">
        <w:rPr>
          <w:color w:val="000000"/>
          <w:sz w:val="26"/>
          <w:szCs w:val="26"/>
          <w:lang w:val="vi-VN"/>
        </w:rPr>
        <w:t>H</w:t>
      </w:r>
      <w:r w:rsidRPr="009F2ACB">
        <w:rPr>
          <w:color w:val="000000"/>
          <w:sz w:val="26"/>
          <w:szCs w:val="26"/>
        </w:rPr>
        <w:t>ợp danh Thắng Lợi,</w:t>
      </w:r>
      <w:r w:rsidRPr="009F2ACB">
        <w:rPr>
          <w:color w:val="000000"/>
          <w:sz w:val="26"/>
          <w:szCs w:val="26"/>
          <w:lang w:val="vi-VN"/>
        </w:rPr>
        <w:t xml:space="preserve"> </w:t>
      </w:r>
      <w:bookmarkStart w:id="13" w:name="_Hlk76389294"/>
      <w:bookmarkStart w:id="14" w:name="_Hlk76388011"/>
      <w:r w:rsidRPr="009F2ACB">
        <w:rPr>
          <w:color w:val="000000"/>
          <w:sz w:val="26"/>
          <w:szCs w:val="26"/>
        </w:rPr>
        <w:t xml:space="preserve">Phòng 11.04 Tầng 11, Tòa nhà văn phòng IPC, số 1489 Nguyễn Văn Linh, phường Tân Phong, quận 7, </w:t>
      </w:r>
      <w:r w:rsidRPr="009F2ACB">
        <w:rPr>
          <w:color w:val="000000"/>
          <w:sz w:val="26"/>
          <w:szCs w:val="26"/>
          <w:lang w:val="vi-VN"/>
        </w:rPr>
        <w:t xml:space="preserve">TP. </w:t>
      </w:r>
      <w:r w:rsidRPr="009F2ACB">
        <w:rPr>
          <w:color w:val="000000"/>
          <w:sz w:val="26"/>
          <w:szCs w:val="26"/>
        </w:rPr>
        <w:t>Hồ Chí Minh</w:t>
      </w:r>
      <w:bookmarkEnd w:id="13"/>
      <w:r w:rsidRPr="009F2ACB">
        <w:rPr>
          <w:color w:val="000000"/>
          <w:sz w:val="26"/>
          <w:szCs w:val="26"/>
        </w:rPr>
        <w:t xml:space="preserve">. </w:t>
      </w:r>
    </w:p>
    <w:p w14:paraId="31203F14" w14:textId="24C2F26B" w:rsidR="00C51F57" w:rsidRPr="00826106" w:rsidRDefault="00C51F57" w:rsidP="00EA016F">
      <w:pPr>
        <w:pStyle w:val="ListParagraph"/>
        <w:spacing w:after="120" w:line="276" w:lineRule="auto"/>
        <w:ind w:left="0" w:firstLine="567"/>
        <w:jc w:val="both"/>
        <w:rPr>
          <w:color w:val="000000"/>
          <w:sz w:val="26"/>
          <w:szCs w:val="26"/>
          <w:lang w:val="vi-VN"/>
        </w:rPr>
      </w:pPr>
      <w:r w:rsidRPr="009F2ACB">
        <w:rPr>
          <w:color w:val="000000"/>
          <w:sz w:val="26"/>
          <w:szCs w:val="26"/>
          <w:lang w:val="vi-VN"/>
        </w:rPr>
        <w:t>ĐT</w:t>
      </w:r>
      <w:r w:rsidRPr="009F2ACB">
        <w:rPr>
          <w:color w:val="000000"/>
          <w:sz w:val="26"/>
          <w:szCs w:val="26"/>
        </w:rPr>
        <w:t xml:space="preserve">: </w:t>
      </w:r>
      <w:r w:rsidRPr="009F2ACB">
        <w:rPr>
          <w:bCs/>
          <w:color w:val="000000"/>
          <w:sz w:val="26"/>
          <w:szCs w:val="26"/>
        </w:rPr>
        <w:t xml:space="preserve">024 3514 9763 </w:t>
      </w:r>
      <w:r w:rsidR="00826106">
        <w:rPr>
          <w:bCs/>
          <w:color w:val="000000"/>
          <w:sz w:val="26"/>
          <w:szCs w:val="26"/>
        </w:rPr>
        <w:t>–</w:t>
      </w:r>
      <w:r w:rsidRPr="009F2ACB">
        <w:rPr>
          <w:bCs/>
          <w:color w:val="000000"/>
          <w:sz w:val="26"/>
          <w:szCs w:val="26"/>
        </w:rPr>
        <w:t xml:space="preserve"> </w:t>
      </w:r>
      <w:r w:rsidR="009E77AE">
        <w:rPr>
          <w:bCs/>
          <w:color w:val="000000"/>
          <w:sz w:val="26"/>
          <w:szCs w:val="26"/>
          <w:lang w:val="vi-VN"/>
        </w:rPr>
        <w:t xml:space="preserve">0337844545. </w:t>
      </w:r>
      <w:bookmarkStart w:id="15" w:name="_GoBack"/>
      <w:bookmarkEnd w:id="15"/>
    </w:p>
    <w:bookmarkEnd w:id="14"/>
    <w:p w14:paraId="3D20B0B7" w14:textId="77777777" w:rsidR="00C51F57" w:rsidRPr="009F2ACB" w:rsidRDefault="00C51F57" w:rsidP="00EA016F">
      <w:pPr>
        <w:spacing w:after="120" w:line="276" w:lineRule="auto"/>
        <w:ind w:firstLine="567"/>
        <w:jc w:val="both"/>
        <w:outlineLvl w:val="0"/>
        <w:rPr>
          <w:rFonts w:ascii="Times New Roman" w:hAnsi="Times New Roman"/>
          <w:i/>
          <w:color w:val="000000"/>
          <w:spacing w:val="-4"/>
          <w:sz w:val="26"/>
          <w:szCs w:val="26"/>
        </w:rPr>
      </w:pPr>
      <w:r w:rsidRPr="009F2ACB">
        <w:rPr>
          <w:rFonts w:ascii="Times New Roman" w:hAnsi="Times New Roman"/>
          <w:i/>
          <w:color w:val="000000"/>
          <w:spacing w:val="-4"/>
          <w:sz w:val="26"/>
          <w:szCs w:val="26"/>
        </w:rPr>
        <w:t>Kính mời các tổ chức, cá nhân có đủ điều kiện và nhu cầu đăng ký tham gia đấu giá.</w:t>
      </w:r>
    </w:p>
    <w:p w14:paraId="7B525180" w14:textId="6F719EEB" w:rsidR="00E9492E" w:rsidRPr="00E9492E" w:rsidRDefault="00C51F57" w:rsidP="00EA016F">
      <w:pPr>
        <w:spacing w:after="120" w:line="276" w:lineRule="auto"/>
        <w:ind w:firstLine="567"/>
        <w:jc w:val="both"/>
        <w:rPr>
          <w:rFonts w:ascii="Times New Roman" w:hAnsi="Times New Roman"/>
          <w:b/>
          <w:i/>
          <w:color w:val="000000"/>
          <w:sz w:val="26"/>
          <w:szCs w:val="26"/>
          <w:lang w:val="vi-VN"/>
        </w:rPr>
      </w:pPr>
      <w:r w:rsidRPr="009F2ACB">
        <w:rPr>
          <w:rFonts w:ascii="Times New Roman" w:hAnsi="Times New Roman"/>
          <w:b/>
          <w:i/>
          <w:color w:val="000000"/>
          <w:sz w:val="26"/>
          <w:szCs w:val="26"/>
        </w:rPr>
        <w:t xml:space="preserve">Lưu ý: </w:t>
      </w:r>
      <w:r w:rsidRPr="009F2ACB">
        <w:rPr>
          <w:rFonts w:ascii="Times New Roman" w:hAnsi="Times New Roman"/>
          <w:b/>
          <w:i/>
          <w:color w:val="000000"/>
          <w:sz w:val="26"/>
          <w:szCs w:val="26"/>
          <w:lang w:val="vi-VN"/>
        </w:rPr>
        <w:t>T</w:t>
      </w:r>
      <w:r w:rsidRPr="009F2ACB">
        <w:rPr>
          <w:rFonts w:ascii="Times New Roman" w:hAnsi="Times New Roman"/>
          <w:b/>
          <w:i/>
          <w:color w:val="000000"/>
          <w:sz w:val="26"/>
          <w:szCs w:val="26"/>
        </w:rPr>
        <w:t>hông báo này thay cho giấy mời.</w:t>
      </w:r>
    </w:p>
    <w:tbl>
      <w:tblPr>
        <w:tblW w:w="9498" w:type="dxa"/>
        <w:tblInd w:w="108" w:type="dxa"/>
        <w:tblLook w:val="01E0" w:firstRow="1" w:lastRow="1" w:firstColumn="1" w:lastColumn="1" w:noHBand="0" w:noVBand="0"/>
      </w:tblPr>
      <w:tblGrid>
        <w:gridCol w:w="5387"/>
        <w:gridCol w:w="4111"/>
      </w:tblGrid>
      <w:tr w:rsidR="00C51F57" w:rsidRPr="0066087B" w14:paraId="008F7CE3" w14:textId="77777777" w:rsidTr="00006B07">
        <w:tc>
          <w:tcPr>
            <w:tcW w:w="5387" w:type="dxa"/>
            <w:shd w:val="clear" w:color="auto" w:fill="auto"/>
          </w:tcPr>
          <w:p w14:paraId="64BE4DB1" w14:textId="77777777" w:rsidR="00C51F57" w:rsidRPr="009F2ACB" w:rsidRDefault="00C51F57" w:rsidP="00EA016F">
            <w:pPr>
              <w:pStyle w:val="ListParagraph"/>
              <w:spacing w:after="120" w:line="276" w:lineRule="auto"/>
              <w:ind w:left="0"/>
              <w:jc w:val="both"/>
              <w:rPr>
                <w:b/>
                <w:color w:val="000000"/>
                <w:sz w:val="26"/>
                <w:szCs w:val="26"/>
                <w:lang w:val="vi-VN"/>
              </w:rPr>
            </w:pPr>
            <w:r w:rsidRPr="009F2ACB">
              <w:rPr>
                <w:b/>
                <w:color w:val="000000"/>
                <w:sz w:val="26"/>
                <w:szCs w:val="26"/>
                <w:lang w:val="vi-VN"/>
              </w:rPr>
              <w:t>Nơi nhận:</w:t>
            </w:r>
          </w:p>
          <w:p w14:paraId="73B7614E" w14:textId="77777777" w:rsidR="00C51F57" w:rsidRPr="00E41314" w:rsidRDefault="00C51F57" w:rsidP="00EA016F">
            <w:pPr>
              <w:pStyle w:val="ListParagraph"/>
              <w:spacing w:after="120" w:line="276" w:lineRule="auto"/>
              <w:ind w:left="0"/>
              <w:jc w:val="both"/>
              <w:rPr>
                <w:i/>
                <w:color w:val="000000"/>
                <w:szCs w:val="26"/>
                <w:lang w:val="vi-VN"/>
              </w:rPr>
            </w:pPr>
            <w:r w:rsidRPr="00E41314">
              <w:rPr>
                <w:i/>
                <w:color w:val="000000"/>
                <w:szCs w:val="26"/>
                <w:lang w:val="vi-VN"/>
              </w:rPr>
              <w:t>- Ngân hàng TMCP ĐT&amp;PT Việt Nam</w:t>
            </w:r>
            <w:r w:rsidRPr="00E41314">
              <w:rPr>
                <w:i/>
                <w:color w:val="000000"/>
                <w:szCs w:val="26"/>
              </w:rPr>
              <w:t>;</w:t>
            </w:r>
          </w:p>
          <w:p w14:paraId="3770344C" w14:textId="77777777" w:rsidR="00C51F57" w:rsidRPr="00E41314" w:rsidRDefault="00C51F57" w:rsidP="00EA016F">
            <w:pPr>
              <w:pStyle w:val="ListParagraph"/>
              <w:spacing w:after="120" w:line="276" w:lineRule="auto"/>
              <w:ind w:left="0"/>
              <w:jc w:val="both"/>
              <w:rPr>
                <w:i/>
                <w:color w:val="000000"/>
                <w:szCs w:val="26"/>
                <w:lang w:val="vi-VN"/>
              </w:rPr>
            </w:pPr>
            <w:r w:rsidRPr="00E41314">
              <w:rPr>
                <w:i/>
                <w:color w:val="000000"/>
                <w:szCs w:val="26"/>
                <w:lang w:val="vi-VN"/>
              </w:rPr>
              <w:t>- Các điểm niêm yết theo quy định của pháp luật;</w:t>
            </w:r>
          </w:p>
          <w:p w14:paraId="66931F46" w14:textId="77777777" w:rsidR="00C51F57" w:rsidRPr="00E41314" w:rsidRDefault="00C51F57" w:rsidP="00EA016F">
            <w:pPr>
              <w:pStyle w:val="ListParagraph"/>
              <w:spacing w:after="120" w:line="276" w:lineRule="auto"/>
              <w:ind w:left="0"/>
              <w:jc w:val="both"/>
              <w:rPr>
                <w:i/>
                <w:color w:val="000000"/>
                <w:szCs w:val="26"/>
                <w:lang w:val="vi-VN"/>
              </w:rPr>
            </w:pPr>
            <w:r w:rsidRPr="00E41314">
              <w:rPr>
                <w:i/>
                <w:color w:val="000000"/>
                <w:szCs w:val="26"/>
                <w:lang w:val="vi-VN"/>
              </w:rPr>
              <w:t>- Các phương tiện thông tin đại chúng;</w:t>
            </w:r>
          </w:p>
          <w:p w14:paraId="3523AE33" w14:textId="77777777" w:rsidR="00C51F57" w:rsidRPr="00E41314" w:rsidRDefault="00C51F57" w:rsidP="00EA016F">
            <w:pPr>
              <w:pStyle w:val="ListParagraph"/>
              <w:spacing w:after="120" w:line="276" w:lineRule="auto"/>
              <w:ind w:left="0"/>
              <w:jc w:val="both"/>
              <w:rPr>
                <w:i/>
                <w:color w:val="000000"/>
                <w:szCs w:val="26"/>
                <w:lang w:val="vi-VN"/>
              </w:rPr>
            </w:pPr>
            <w:r w:rsidRPr="00E41314">
              <w:rPr>
                <w:i/>
                <w:color w:val="000000"/>
                <w:szCs w:val="26"/>
                <w:lang w:val="vi-VN"/>
              </w:rPr>
              <w:t>- Khách hàng ĐK tham gia đấu giá;</w:t>
            </w:r>
          </w:p>
          <w:p w14:paraId="34DEB857" w14:textId="77777777" w:rsidR="00C51F57" w:rsidRPr="009F2ACB" w:rsidRDefault="00226599" w:rsidP="00EA016F">
            <w:pPr>
              <w:pStyle w:val="ListParagraph"/>
              <w:spacing w:after="120" w:line="276" w:lineRule="auto"/>
              <w:ind w:left="0"/>
              <w:jc w:val="both"/>
              <w:rPr>
                <w:b/>
                <w:color w:val="000000"/>
                <w:sz w:val="26"/>
                <w:szCs w:val="26"/>
                <w:lang w:val="vi-VN"/>
              </w:rPr>
            </w:pPr>
            <w:r w:rsidRPr="00E41314">
              <w:rPr>
                <w:i/>
                <w:color w:val="000000"/>
                <w:szCs w:val="26"/>
                <w:lang w:val="vi-VN"/>
              </w:rPr>
              <w:t>- Lưu VP, HSĐG.</w:t>
            </w:r>
          </w:p>
        </w:tc>
        <w:tc>
          <w:tcPr>
            <w:tcW w:w="4111" w:type="dxa"/>
            <w:shd w:val="clear" w:color="auto" w:fill="auto"/>
          </w:tcPr>
          <w:p w14:paraId="5F52A4F7" w14:textId="77777777" w:rsidR="00C51F57" w:rsidRPr="0066087B" w:rsidRDefault="00C51F57" w:rsidP="00EA016F">
            <w:pPr>
              <w:spacing w:after="120" w:line="276" w:lineRule="auto"/>
              <w:jc w:val="center"/>
              <w:rPr>
                <w:rFonts w:ascii="Times New Roman" w:hAnsi="Times New Roman"/>
                <w:b/>
                <w:color w:val="000000"/>
                <w:sz w:val="26"/>
                <w:szCs w:val="26"/>
              </w:rPr>
            </w:pPr>
            <w:r w:rsidRPr="009F2ACB">
              <w:rPr>
                <w:rFonts w:ascii="Times New Roman" w:hAnsi="Times New Roman"/>
                <w:b/>
                <w:color w:val="000000"/>
                <w:sz w:val="26"/>
                <w:szCs w:val="26"/>
                <w:lang w:val="vi-VN"/>
              </w:rPr>
              <w:t>CÔNG TY ĐẤU GIÁ HỢP DANH THẮNG LỢI</w:t>
            </w:r>
          </w:p>
        </w:tc>
      </w:tr>
    </w:tbl>
    <w:p w14:paraId="1BB6CC2F" w14:textId="77777777" w:rsidR="00902F13" w:rsidRPr="00226599" w:rsidRDefault="00832033" w:rsidP="00EA016F">
      <w:pPr>
        <w:spacing w:after="120" w:line="276" w:lineRule="auto"/>
        <w:rPr>
          <w:rFonts w:asciiTheme="minorHAnsi" w:hAnsiTheme="minorHAnsi"/>
          <w:lang w:val="vi-VN"/>
        </w:rPr>
      </w:pPr>
    </w:p>
    <w:sectPr w:rsidR="00902F13" w:rsidRPr="00226599" w:rsidSect="00275A0F">
      <w:headerReference w:type="default" r:id="rId6"/>
      <w:footerReference w:type="default" r:id="rId7"/>
      <w:pgSz w:w="11909" w:h="16834" w:code="9"/>
      <w:pgMar w:top="1134" w:right="1134" w:bottom="1134" w:left="1418"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79142" w14:textId="77777777" w:rsidR="00832033" w:rsidRDefault="00832033">
      <w:r>
        <w:separator/>
      </w:r>
    </w:p>
  </w:endnote>
  <w:endnote w:type="continuationSeparator" w:id="0">
    <w:p w14:paraId="37943391" w14:textId="77777777" w:rsidR="00832033" w:rsidRDefault="0083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0FBAE" w14:textId="550B1433" w:rsidR="008A018E" w:rsidRPr="005D2EB6" w:rsidRDefault="00C51F57">
    <w:pPr>
      <w:pStyle w:val="Footer"/>
      <w:jc w:val="center"/>
      <w:rPr>
        <w:rFonts w:ascii="Times New Roman" w:hAnsi="Times New Roman"/>
        <w:sz w:val="26"/>
        <w:szCs w:val="26"/>
      </w:rPr>
    </w:pPr>
    <w:r w:rsidRPr="005D2EB6">
      <w:rPr>
        <w:rFonts w:ascii="Times New Roman" w:hAnsi="Times New Roman"/>
        <w:sz w:val="26"/>
        <w:szCs w:val="26"/>
      </w:rPr>
      <w:fldChar w:fldCharType="begin"/>
    </w:r>
    <w:r w:rsidRPr="005D2EB6">
      <w:rPr>
        <w:rFonts w:ascii="Times New Roman" w:hAnsi="Times New Roman"/>
        <w:sz w:val="26"/>
        <w:szCs w:val="26"/>
      </w:rPr>
      <w:instrText xml:space="preserve"> PAGE   \* MERGEFORMAT </w:instrText>
    </w:r>
    <w:r w:rsidRPr="005D2EB6">
      <w:rPr>
        <w:rFonts w:ascii="Times New Roman" w:hAnsi="Times New Roman"/>
        <w:sz w:val="26"/>
        <w:szCs w:val="26"/>
      </w:rPr>
      <w:fldChar w:fldCharType="separate"/>
    </w:r>
    <w:r w:rsidR="009E77AE">
      <w:rPr>
        <w:rFonts w:ascii="Times New Roman" w:hAnsi="Times New Roman"/>
        <w:noProof/>
        <w:sz w:val="26"/>
        <w:szCs w:val="26"/>
      </w:rPr>
      <w:t>5</w:t>
    </w:r>
    <w:r w:rsidRPr="005D2EB6">
      <w:rPr>
        <w:rFonts w:ascii="Times New Roman" w:hAnsi="Times New Roman"/>
        <w:noProof/>
        <w:sz w:val="26"/>
        <w:szCs w:val="26"/>
      </w:rPr>
      <w:fldChar w:fldCharType="end"/>
    </w:r>
  </w:p>
  <w:p w14:paraId="3DE42498" w14:textId="77777777" w:rsidR="00386E99" w:rsidRPr="00F73A2D" w:rsidRDefault="00832033" w:rsidP="00F73A2D">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F6E9F" w14:textId="77777777" w:rsidR="00832033" w:rsidRDefault="00832033">
      <w:r>
        <w:separator/>
      </w:r>
    </w:p>
  </w:footnote>
  <w:footnote w:type="continuationSeparator" w:id="0">
    <w:p w14:paraId="1EB26308" w14:textId="77777777" w:rsidR="00832033" w:rsidRDefault="008320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DEC9C" w14:textId="77777777" w:rsidR="00386E99" w:rsidRDefault="00832033" w:rsidP="00564A88">
    <w:pPr>
      <w:pStyle w:val="Header"/>
      <w:tabs>
        <w:tab w:val="left" w:pos="2160"/>
        <w:tab w:val="right" w:pos="10780"/>
      </w:tabs>
      <w:spacing w:line="288"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F57"/>
    <w:rsid w:val="00053182"/>
    <w:rsid w:val="00077083"/>
    <w:rsid w:val="000D49E4"/>
    <w:rsid w:val="00226599"/>
    <w:rsid w:val="00267C90"/>
    <w:rsid w:val="00276E31"/>
    <w:rsid w:val="002B41F0"/>
    <w:rsid w:val="00312092"/>
    <w:rsid w:val="00384247"/>
    <w:rsid w:val="004C686A"/>
    <w:rsid w:val="004F79CA"/>
    <w:rsid w:val="00525C8D"/>
    <w:rsid w:val="00546046"/>
    <w:rsid w:val="005462C8"/>
    <w:rsid w:val="00551C90"/>
    <w:rsid w:val="005772BC"/>
    <w:rsid w:val="00591961"/>
    <w:rsid w:val="005D2EB6"/>
    <w:rsid w:val="007F5019"/>
    <w:rsid w:val="00806CD1"/>
    <w:rsid w:val="00826106"/>
    <w:rsid w:val="00832033"/>
    <w:rsid w:val="00854832"/>
    <w:rsid w:val="0089309F"/>
    <w:rsid w:val="008B210B"/>
    <w:rsid w:val="008F4E30"/>
    <w:rsid w:val="00911884"/>
    <w:rsid w:val="009149A7"/>
    <w:rsid w:val="00935531"/>
    <w:rsid w:val="00993799"/>
    <w:rsid w:val="009A042A"/>
    <w:rsid w:val="009E77AE"/>
    <w:rsid w:val="00A53790"/>
    <w:rsid w:val="00A63A69"/>
    <w:rsid w:val="00B23A6B"/>
    <w:rsid w:val="00B240C9"/>
    <w:rsid w:val="00B85FDB"/>
    <w:rsid w:val="00BE6C99"/>
    <w:rsid w:val="00C51F57"/>
    <w:rsid w:val="00C52691"/>
    <w:rsid w:val="00CE401A"/>
    <w:rsid w:val="00D172CA"/>
    <w:rsid w:val="00D35472"/>
    <w:rsid w:val="00D51B50"/>
    <w:rsid w:val="00D52F02"/>
    <w:rsid w:val="00DB0F6D"/>
    <w:rsid w:val="00E03CEF"/>
    <w:rsid w:val="00E26DDC"/>
    <w:rsid w:val="00E41314"/>
    <w:rsid w:val="00E9492E"/>
    <w:rsid w:val="00EA016F"/>
    <w:rsid w:val="00F04C88"/>
    <w:rsid w:val="00F5667C"/>
    <w:rsid w:val="00F74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B3840"/>
  <w15:docId w15:val="{3CDEE63D-7199-40C5-B972-D968EE1D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F57"/>
    <w:pPr>
      <w:spacing w:after="0" w:line="240" w:lineRule="auto"/>
    </w:pPr>
    <w:rPr>
      <w:rFonts w:ascii=".VnTime" w:eastAsia="Times New Roman" w:hAnsi=".VnTime" w:cs="Times New Roman"/>
      <w:color w:val="5A5A5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1F57"/>
    <w:pPr>
      <w:tabs>
        <w:tab w:val="center" w:pos="4320"/>
        <w:tab w:val="right" w:pos="8640"/>
      </w:tabs>
    </w:pPr>
  </w:style>
  <w:style w:type="character" w:customStyle="1" w:styleId="HeaderChar">
    <w:name w:val="Header Char"/>
    <w:basedOn w:val="DefaultParagraphFont"/>
    <w:link w:val="Header"/>
    <w:rsid w:val="00C51F57"/>
    <w:rPr>
      <w:rFonts w:ascii=".VnTime" w:eastAsia="Times New Roman" w:hAnsi=".VnTime" w:cs="Times New Roman"/>
      <w:color w:val="5A5A5A"/>
      <w:sz w:val="24"/>
      <w:szCs w:val="20"/>
    </w:rPr>
  </w:style>
  <w:style w:type="paragraph" w:styleId="Footer">
    <w:name w:val="footer"/>
    <w:basedOn w:val="Normal"/>
    <w:link w:val="FooterChar"/>
    <w:uiPriority w:val="99"/>
    <w:rsid w:val="00C51F57"/>
    <w:pPr>
      <w:tabs>
        <w:tab w:val="center" w:pos="4320"/>
        <w:tab w:val="right" w:pos="8640"/>
      </w:tabs>
    </w:pPr>
  </w:style>
  <w:style w:type="character" w:customStyle="1" w:styleId="FooterChar">
    <w:name w:val="Footer Char"/>
    <w:basedOn w:val="DefaultParagraphFont"/>
    <w:link w:val="Footer"/>
    <w:uiPriority w:val="99"/>
    <w:rsid w:val="00C51F57"/>
    <w:rPr>
      <w:rFonts w:ascii=".VnTime" w:eastAsia="Times New Roman" w:hAnsi=".VnTime" w:cs="Times New Roman"/>
      <w:color w:val="5A5A5A"/>
      <w:sz w:val="24"/>
      <w:szCs w:val="20"/>
    </w:rPr>
  </w:style>
  <w:style w:type="paragraph" w:styleId="ListParagraph">
    <w:name w:val="List Paragraph"/>
    <w:basedOn w:val="Normal"/>
    <w:uiPriority w:val="34"/>
    <w:qFormat/>
    <w:rsid w:val="00C51F57"/>
    <w:pPr>
      <w:ind w:left="720"/>
      <w:contextualSpacing/>
    </w:pPr>
    <w:rPr>
      <w:rFonts w:ascii="Times New Roman" w:hAnsi="Times New Roman"/>
      <w:color w:val="auto"/>
      <w:szCs w:val="24"/>
    </w:rPr>
  </w:style>
  <w:style w:type="character" w:styleId="BookTitle">
    <w:name w:val="Book Title"/>
    <w:uiPriority w:val="33"/>
    <w:qFormat/>
    <w:rsid w:val="00C51F57"/>
    <w:rPr>
      <w:b/>
      <w:bCs/>
      <w:i/>
      <w:iCs/>
      <w:spacing w:val="5"/>
    </w:rPr>
  </w:style>
  <w:style w:type="paragraph" w:styleId="NormalWeb">
    <w:name w:val="Normal (Web)"/>
    <w:basedOn w:val="Normal"/>
    <w:uiPriority w:val="99"/>
    <w:rsid w:val="00C51F57"/>
    <w:rPr>
      <w:rFonts w:ascii="Times New Roman" w:hAnsi="Times New Roman"/>
      <w:szCs w:val="24"/>
    </w:rPr>
  </w:style>
  <w:style w:type="paragraph" w:styleId="BalloonText">
    <w:name w:val="Balloon Text"/>
    <w:basedOn w:val="Normal"/>
    <w:link w:val="BalloonTextChar"/>
    <w:uiPriority w:val="99"/>
    <w:semiHidden/>
    <w:unhideWhenUsed/>
    <w:rsid w:val="007F5019"/>
    <w:rPr>
      <w:rFonts w:ascii="Tahoma" w:hAnsi="Tahoma" w:cs="Tahoma"/>
      <w:sz w:val="16"/>
      <w:szCs w:val="16"/>
    </w:rPr>
  </w:style>
  <w:style w:type="character" w:customStyle="1" w:styleId="BalloonTextChar">
    <w:name w:val="Balloon Text Char"/>
    <w:basedOn w:val="DefaultParagraphFont"/>
    <w:link w:val="BalloonText"/>
    <w:uiPriority w:val="99"/>
    <w:semiHidden/>
    <w:rsid w:val="007F5019"/>
    <w:rPr>
      <w:rFonts w:ascii="Tahoma" w:eastAsia="Times New Roman" w:hAnsi="Tahoma" w:cs="Tahoma"/>
      <w:color w:val="5A5A5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2473</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Phương Trịnh Thu</dc:creator>
  <cp:keywords/>
  <dc:description/>
  <cp:lastModifiedBy>HP</cp:lastModifiedBy>
  <cp:revision>4</cp:revision>
  <cp:lastPrinted>2022-06-30T03:41:00Z</cp:lastPrinted>
  <dcterms:created xsi:type="dcterms:W3CDTF">2022-06-30T02:21:00Z</dcterms:created>
  <dcterms:modified xsi:type="dcterms:W3CDTF">2022-06-30T03:41:00Z</dcterms:modified>
</cp:coreProperties>
</file>