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520"/>
      </w:tblGrid>
      <w:tr w:rsidR="00D3229D" w:rsidRPr="00D3229D" w:rsidTr="00BE4980">
        <w:trPr>
          <w:trHeight w:val="390"/>
        </w:trPr>
        <w:tc>
          <w:tcPr>
            <w:tcW w:w="761" w:type="pct"/>
            <w:tcBorders>
              <w:top w:val="nil"/>
              <w:left w:val="nil"/>
              <w:bottom w:val="nil"/>
              <w:right w:val="nil"/>
            </w:tcBorders>
            <w:shd w:val="clear" w:color="auto" w:fill="auto"/>
            <w:vAlign w:val="center"/>
          </w:tcPr>
          <w:p w:rsidR="002C413B" w:rsidRPr="00D3229D" w:rsidRDefault="002C413B" w:rsidP="00333836">
            <w:pPr>
              <w:spacing w:before="60" w:after="60" w:line="240" w:lineRule="auto"/>
              <w:jc w:val="right"/>
              <w:rPr>
                <w:rFonts w:ascii="Times New Roman" w:hAnsi="Times New Roman"/>
                <w:noProof/>
                <w:color w:val="000000" w:themeColor="text1"/>
                <w:sz w:val="24"/>
                <w:szCs w:val="24"/>
              </w:rPr>
            </w:pPr>
          </w:p>
        </w:tc>
        <w:tc>
          <w:tcPr>
            <w:tcW w:w="4239" w:type="pct"/>
            <w:tcBorders>
              <w:top w:val="nil"/>
              <w:left w:val="nil"/>
              <w:bottom w:val="nil"/>
              <w:right w:val="nil"/>
            </w:tcBorders>
            <w:shd w:val="clear" w:color="auto" w:fill="auto"/>
            <w:vAlign w:val="center"/>
          </w:tcPr>
          <w:p w:rsidR="002C413B" w:rsidRPr="00D3229D" w:rsidRDefault="0031317F" w:rsidP="00BD0FF7">
            <w:pPr>
              <w:tabs>
                <w:tab w:val="left" w:pos="7225"/>
              </w:tabs>
              <w:spacing w:before="60" w:after="0" w:line="240" w:lineRule="auto"/>
              <w:jc w:val="right"/>
              <w:rPr>
                <w:rFonts w:ascii="Times New Roman" w:hAnsi="Times New Roman"/>
                <w:b/>
                <w:noProof/>
                <w:color w:val="000000" w:themeColor="text1"/>
                <w:sz w:val="24"/>
                <w:szCs w:val="24"/>
              </w:rPr>
            </w:pPr>
            <w:r>
              <w:rPr>
                <w:rFonts w:ascii="Times New Roman" w:hAnsi="Times New Roman"/>
                <w:b/>
                <w:noProof/>
                <w:color w:val="000000" w:themeColor="text1"/>
                <w:sz w:val="24"/>
                <w:szCs w:val="24"/>
              </w:rPr>
              <w:t xml:space="preserve">                                         </w:t>
            </w:r>
            <w:r w:rsidR="00333836" w:rsidRPr="00D3229D">
              <w:rPr>
                <w:rFonts w:ascii="Times New Roman" w:hAnsi="Times New Roman"/>
                <w:b/>
                <w:noProof/>
                <w:color w:val="000000" w:themeColor="text1"/>
                <w:sz w:val="24"/>
                <w:szCs w:val="24"/>
              </w:rPr>
              <w:t xml:space="preserve">Mẫu </w:t>
            </w:r>
            <w:r w:rsidR="00445AE8">
              <w:rPr>
                <w:rFonts w:ascii="Times New Roman" w:hAnsi="Times New Roman"/>
                <w:b/>
                <w:noProof/>
                <w:color w:val="000000" w:themeColor="text1"/>
                <w:sz w:val="24"/>
                <w:szCs w:val="24"/>
              </w:rPr>
              <w:t>0</w:t>
            </w:r>
            <w:r w:rsidR="00BD0FF7">
              <w:rPr>
                <w:rFonts w:ascii="Times New Roman" w:hAnsi="Times New Roman"/>
                <w:b/>
                <w:noProof/>
                <w:color w:val="000000" w:themeColor="text1"/>
                <w:sz w:val="24"/>
                <w:szCs w:val="24"/>
              </w:rPr>
              <w:t>1</w:t>
            </w:r>
            <w:r>
              <w:rPr>
                <w:rFonts w:ascii="Times New Roman" w:hAnsi="Times New Roman"/>
                <w:b/>
                <w:noProof/>
                <w:color w:val="000000" w:themeColor="text1"/>
                <w:sz w:val="24"/>
                <w:szCs w:val="24"/>
              </w:rPr>
              <w:t>b</w:t>
            </w:r>
            <w:r w:rsidR="00BD0FF7">
              <w:rPr>
                <w:rFonts w:ascii="Times New Roman" w:hAnsi="Times New Roman"/>
                <w:b/>
                <w:noProof/>
                <w:color w:val="000000" w:themeColor="text1"/>
                <w:sz w:val="24"/>
                <w:szCs w:val="24"/>
              </w:rPr>
              <w:t>/CCGT</w:t>
            </w:r>
          </w:p>
        </w:tc>
      </w:tr>
      <w:tr w:rsidR="00D3229D" w:rsidRPr="00D3229D" w:rsidTr="00BE4980">
        <w:tc>
          <w:tcPr>
            <w:tcW w:w="5000" w:type="pct"/>
            <w:gridSpan w:val="2"/>
            <w:tcBorders>
              <w:top w:val="nil"/>
              <w:left w:val="nil"/>
              <w:bottom w:val="nil"/>
              <w:right w:val="nil"/>
            </w:tcBorders>
            <w:shd w:val="clear" w:color="auto" w:fill="auto"/>
          </w:tcPr>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3"/>
              <w:gridCol w:w="5176"/>
              <w:gridCol w:w="2635"/>
            </w:tblGrid>
            <w:tr w:rsidR="00D3229D" w:rsidRPr="00D3229D" w:rsidTr="00BE4980">
              <w:trPr>
                <w:trHeight w:val="1503"/>
              </w:trPr>
              <w:tc>
                <w:tcPr>
                  <w:tcW w:w="2253" w:type="dxa"/>
                </w:tcPr>
                <w:p w:rsidR="007810B2" w:rsidRPr="00D3229D" w:rsidRDefault="00411F30" w:rsidP="007810B2">
                  <w:pPr>
                    <w:tabs>
                      <w:tab w:val="left" w:pos="6343"/>
                    </w:tabs>
                    <w:rPr>
                      <w:rFonts w:ascii="Times New Roman" w:hAnsi="Times New Roman"/>
                      <w:b/>
                      <w:noProof/>
                      <w:color w:val="000000" w:themeColor="text1"/>
                      <w:sz w:val="24"/>
                      <w:szCs w:val="24"/>
                    </w:rPr>
                  </w:pPr>
                  <w:r w:rsidRPr="00D25AE7">
                    <w:rPr>
                      <w:noProof/>
                    </w:rPr>
                    <w:drawing>
                      <wp:inline distT="0" distB="0" distL="0" distR="0">
                        <wp:extent cx="960120" cy="464820"/>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597" cy="466987"/>
                                </a:xfrm>
                                <a:prstGeom prst="rect">
                                  <a:avLst/>
                                </a:prstGeom>
                                <a:noFill/>
                                <a:ln>
                                  <a:noFill/>
                                </a:ln>
                              </pic:spPr>
                            </pic:pic>
                          </a:graphicData>
                        </a:graphic>
                      </wp:inline>
                    </w:drawing>
                  </w:r>
                </w:p>
              </w:tc>
              <w:tc>
                <w:tcPr>
                  <w:tcW w:w="5176" w:type="dxa"/>
                </w:tcPr>
                <w:p w:rsidR="007810B2" w:rsidRPr="00D3229D" w:rsidRDefault="007810B2" w:rsidP="00AB127E">
                  <w:pPr>
                    <w:tabs>
                      <w:tab w:val="left" w:pos="6343"/>
                    </w:tabs>
                    <w:spacing w:after="0"/>
                    <w:jc w:val="center"/>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ĐỀ NGHỊ KIÊM HỢP ĐỒNG </w:t>
                  </w:r>
                  <w:r w:rsidR="001427F9">
                    <w:rPr>
                      <w:rFonts w:ascii="Times New Roman" w:hAnsi="Times New Roman"/>
                      <w:b/>
                      <w:color w:val="000000" w:themeColor="text1"/>
                      <w:sz w:val="24"/>
                      <w:szCs w:val="24"/>
                    </w:rPr>
                    <w:t xml:space="preserve">CẤP </w:t>
                  </w:r>
                  <w:r w:rsidRPr="00D3229D">
                    <w:rPr>
                      <w:rFonts w:ascii="Times New Roman" w:hAnsi="Times New Roman"/>
                      <w:b/>
                      <w:color w:val="000000" w:themeColor="text1"/>
                      <w:sz w:val="24"/>
                      <w:szCs w:val="24"/>
                    </w:rPr>
                    <w:t xml:space="preserve">HẠN MỨC THẤU CHI VÀ CẦM CỐ </w:t>
                  </w:r>
                  <w:r w:rsidR="00025970" w:rsidRPr="00D3229D">
                    <w:rPr>
                      <w:rFonts w:ascii="Times New Roman" w:hAnsi="Times New Roman"/>
                      <w:b/>
                      <w:color w:val="000000" w:themeColor="text1"/>
                      <w:sz w:val="24"/>
                      <w:szCs w:val="24"/>
                    </w:rPr>
                    <w:t>TÀI SẢN</w:t>
                  </w:r>
                </w:p>
                <w:p w:rsidR="00866DBA" w:rsidRPr="00D3229D" w:rsidRDefault="00866DBA" w:rsidP="00AB127E">
                  <w:pPr>
                    <w:tabs>
                      <w:tab w:val="left" w:pos="6343"/>
                    </w:tabs>
                    <w:spacing w:after="0"/>
                    <w:jc w:val="center"/>
                    <w:rPr>
                      <w:rFonts w:ascii="Times New Roman" w:hAnsi="Times New Roman"/>
                      <w:noProof/>
                      <w:color w:val="000000" w:themeColor="text1"/>
                      <w:sz w:val="24"/>
                      <w:szCs w:val="24"/>
                    </w:rPr>
                  </w:pPr>
                  <w:r w:rsidRPr="00D3229D">
                    <w:rPr>
                      <w:rFonts w:ascii="Times New Roman" w:hAnsi="Times New Roman"/>
                      <w:color w:val="000000" w:themeColor="text1"/>
                      <w:sz w:val="20"/>
                      <w:szCs w:val="24"/>
                    </w:rPr>
                    <w:t>(Áp dụng đối với khách hàng cá nhân vay cầm cố GTCG/TTK</w:t>
                  </w:r>
                  <w:r w:rsidR="00F56D3B" w:rsidRPr="00D3229D">
                    <w:rPr>
                      <w:rFonts w:ascii="Times New Roman" w:hAnsi="Times New Roman"/>
                      <w:color w:val="000000" w:themeColor="text1"/>
                      <w:sz w:val="20"/>
                      <w:szCs w:val="24"/>
                    </w:rPr>
                    <w:t xml:space="preserve"> theo phương thức cấp hạn mức thấu chi</w:t>
                  </w:r>
                  <w:r w:rsidRPr="00D3229D">
                    <w:rPr>
                      <w:rFonts w:ascii="Times New Roman" w:hAnsi="Times New Roman"/>
                      <w:color w:val="000000" w:themeColor="text1"/>
                      <w:sz w:val="20"/>
                      <w:szCs w:val="24"/>
                    </w:rPr>
                    <w:t>)</w:t>
                  </w:r>
                </w:p>
              </w:tc>
              <w:tc>
                <w:tcPr>
                  <w:tcW w:w="2635" w:type="dxa"/>
                </w:tcPr>
                <w:p w:rsidR="007810B2" w:rsidRPr="00D3229D" w:rsidRDefault="007810B2" w:rsidP="001E1D3C">
                  <w:pPr>
                    <w:tabs>
                      <w:tab w:val="left" w:pos="6343"/>
                    </w:tabs>
                    <w:spacing w:after="0"/>
                    <w:jc w:val="center"/>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Số Hợp đồng:</w:t>
                  </w:r>
                </w:p>
                <w:p w:rsidR="007810B2" w:rsidRPr="00D3229D" w:rsidRDefault="007810B2" w:rsidP="001E1D3C">
                  <w:pPr>
                    <w:tabs>
                      <w:tab w:val="left" w:pos="6343"/>
                    </w:tabs>
                    <w:spacing w:after="0"/>
                    <w:jc w:val="center"/>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AA/BB/CC/HĐTD</w:t>
                  </w:r>
                </w:p>
                <w:p w:rsidR="00EC22BA" w:rsidRDefault="00EC22BA" w:rsidP="001E1D3C">
                  <w:pPr>
                    <w:tabs>
                      <w:tab w:val="left" w:pos="3731"/>
                      <w:tab w:val="left" w:pos="6343"/>
                    </w:tabs>
                    <w:spacing w:after="0"/>
                    <w:jc w:val="center"/>
                    <w:rPr>
                      <w:rFonts w:ascii="Times New Roman" w:hAnsi="Times New Roman"/>
                      <w:b/>
                      <w:noProof/>
                      <w:color w:val="000000" w:themeColor="text1"/>
                      <w:sz w:val="20"/>
                      <w:szCs w:val="20"/>
                    </w:rPr>
                  </w:pPr>
                </w:p>
                <w:p w:rsidR="007810B2" w:rsidRPr="00BE4980" w:rsidRDefault="007810B2" w:rsidP="00BE4980">
                  <w:pPr>
                    <w:rPr>
                      <w:rFonts w:ascii="Times New Roman" w:hAnsi="Times New Roman"/>
                      <w:sz w:val="20"/>
                      <w:szCs w:val="20"/>
                    </w:rPr>
                  </w:pPr>
                </w:p>
              </w:tc>
            </w:tr>
          </w:tbl>
          <w:p w:rsidR="007810B2" w:rsidRPr="00D3229D" w:rsidRDefault="007810B2" w:rsidP="007810B2">
            <w:pPr>
              <w:tabs>
                <w:tab w:val="left" w:pos="7225"/>
              </w:tabs>
              <w:spacing w:before="60" w:after="0" w:line="240" w:lineRule="auto"/>
              <w:jc w:val="center"/>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Kính gửi: Ngân hàng TMCP Đầu tư và Phát triển Việt Nam - Chi nhánh</w:t>
            </w:r>
            <w:r w:rsidR="00C60828" w:rsidRPr="00D3229D">
              <w:rPr>
                <w:rFonts w:ascii="Times New Roman" w:hAnsi="Times New Roman"/>
                <w:b/>
                <w:noProof/>
                <w:color w:val="000000" w:themeColor="text1"/>
                <w:sz w:val="24"/>
                <w:szCs w:val="24"/>
              </w:rPr>
              <w:t>…….</w:t>
            </w:r>
          </w:p>
          <w:p w:rsidR="007810B2" w:rsidRPr="00D3229D" w:rsidRDefault="007810B2" w:rsidP="007810B2">
            <w:pPr>
              <w:tabs>
                <w:tab w:val="left" w:pos="6343"/>
              </w:tabs>
              <w:spacing w:after="0" w:line="240" w:lineRule="auto"/>
              <w:jc w:val="center"/>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(Ngân hàng)</w:t>
            </w:r>
          </w:p>
          <w:p w:rsidR="007810B2" w:rsidRPr="00D3229D" w:rsidRDefault="007810B2" w:rsidP="00E2583F">
            <w:pPr>
              <w:spacing w:before="60" w:after="240" w:line="240" w:lineRule="auto"/>
              <w:jc w:val="center"/>
              <w:rPr>
                <w:rFonts w:ascii="Times New Roman" w:hAnsi="Times New Roman"/>
                <w:noProof/>
                <w:color w:val="000000" w:themeColor="text1"/>
                <w:sz w:val="24"/>
                <w:szCs w:val="24"/>
              </w:rPr>
            </w:pPr>
            <w:r w:rsidRPr="00D3229D">
              <w:rPr>
                <w:rFonts w:ascii="Times New Roman" w:hAnsi="Times New Roman"/>
                <w:i/>
                <w:noProof/>
                <w:color w:val="000000" w:themeColor="text1"/>
                <w:sz w:val="24"/>
                <w:szCs w:val="24"/>
              </w:rPr>
              <w:t>(Khách hàng đánh dấu “</w:t>
            </w:r>
            <w:r w:rsidRPr="00D3229D">
              <w:rPr>
                <w:rFonts w:ascii="Times New Roman" w:hAnsi="Times New Roman"/>
                <w:i/>
                <w:noProof/>
                <w:color w:val="000000" w:themeColor="text1"/>
                <w:sz w:val="24"/>
                <w:szCs w:val="24"/>
              </w:rPr>
              <w:sym w:font="Wingdings 2" w:char="F050"/>
            </w:r>
            <w:r w:rsidRPr="00D3229D">
              <w:rPr>
                <w:rFonts w:ascii="Times New Roman" w:hAnsi="Times New Roman"/>
                <w:i/>
                <w:noProof/>
                <w:color w:val="000000" w:themeColor="text1"/>
                <w:sz w:val="24"/>
                <w:szCs w:val="24"/>
              </w:rPr>
              <w:t>” vào các ô lựa chọn)</w:t>
            </w:r>
          </w:p>
          <w:p w:rsidR="00AF4D29" w:rsidRPr="00D3229D" w:rsidRDefault="0067180D" w:rsidP="00E2583F">
            <w:pPr>
              <w:spacing w:before="60" w:after="60" w:line="240" w:lineRule="auto"/>
              <w:jc w:val="both"/>
              <w:rPr>
                <w:rFonts w:ascii="Times New Roman" w:hAnsi="Times New Roman"/>
                <w:b/>
                <w:color w:val="000000" w:themeColor="text1"/>
                <w:sz w:val="24"/>
                <w:szCs w:val="24"/>
              </w:rPr>
            </w:pPr>
            <w:r w:rsidRPr="00D3229D">
              <w:rPr>
                <w:rFonts w:ascii="Times New Roman" w:hAnsi="Times New Roman"/>
                <w:color w:val="000000" w:themeColor="text1"/>
                <w:sz w:val="24"/>
                <w:szCs w:val="24"/>
              </w:rPr>
              <w:tab/>
            </w:r>
            <w:r w:rsidR="00AF4D29" w:rsidRPr="00D3229D">
              <w:rPr>
                <w:rFonts w:ascii="Times New Roman" w:hAnsi="Times New Roman"/>
                <w:b/>
                <w:color w:val="000000" w:themeColor="text1"/>
                <w:sz w:val="24"/>
                <w:szCs w:val="24"/>
              </w:rPr>
              <w:t>I. THÔNG TIN KHÁ</w:t>
            </w:r>
            <w:bookmarkStart w:id="0" w:name="_GoBack"/>
            <w:bookmarkEnd w:id="0"/>
            <w:r w:rsidR="00AF4D29" w:rsidRPr="00D3229D">
              <w:rPr>
                <w:rFonts w:ascii="Times New Roman" w:hAnsi="Times New Roman"/>
                <w:b/>
                <w:color w:val="000000" w:themeColor="text1"/>
                <w:sz w:val="24"/>
                <w:szCs w:val="24"/>
              </w:rPr>
              <w:t xml:space="preserve">CH HÀNG, NHU CẦU VAY VỐN VÀ CÁC NỘI DUNG LIÊN QUAN: </w:t>
            </w:r>
          </w:p>
          <w:p w:rsidR="00EE2CB0" w:rsidRPr="00D3229D" w:rsidRDefault="00EE2CB0" w:rsidP="00AB127E">
            <w:pPr>
              <w:widowControl w:val="0"/>
              <w:spacing w:before="60" w:after="0" w:line="240" w:lineRule="auto"/>
              <w:ind w:firstLine="540"/>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1. Thông tin khách hàng vay vốn:</w:t>
            </w:r>
          </w:p>
          <w:p w:rsidR="00EE2CB0" w:rsidRPr="00D3229D" w:rsidRDefault="00EE2CB0" w:rsidP="00AB127E">
            <w:pPr>
              <w:spacing w:before="6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Họ và tên: ..................................</w:t>
            </w:r>
            <w:r w:rsidRPr="00D3229D">
              <w:rPr>
                <w:rFonts w:ascii="Times New Roman" w:hAnsi="Times New Roman"/>
                <w:color w:val="000000" w:themeColor="text1"/>
                <w:sz w:val="24"/>
                <w:szCs w:val="24"/>
              </w:rPr>
              <w:tab/>
            </w:r>
            <w:r w:rsidRPr="00D3229D">
              <w:rPr>
                <w:rFonts w:ascii="Times New Roman" w:hAnsi="Times New Roman"/>
                <w:i/>
                <w:color w:val="000000" w:themeColor="text1"/>
                <w:sz w:val="24"/>
                <w:szCs w:val="24"/>
              </w:rPr>
              <w:t>(</w:t>
            </w:r>
            <w:r w:rsidRPr="00D3229D">
              <w:rPr>
                <w:rFonts w:ascii="Times New Roman" w:hAnsi="Times New Roman"/>
                <w:b/>
                <w:i/>
                <w:color w:val="000000" w:themeColor="text1"/>
                <w:sz w:val="24"/>
                <w:szCs w:val="24"/>
              </w:rPr>
              <w:t>sau đây gọi là “Bên vay”</w:t>
            </w:r>
            <w:r w:rsidRPr="00D3229D">
              <w:rPr>
                <w:rFonts w:ascii="Times New Roman" w:hAnsi="Times New Roman"/>
                <w:i/>
                <w:color w:val="000000" w:themeColor="text1"/>
                <w:sz w:val="24"/>
                <w:szCs w:val="24"/>
              </w:rPr>
              <w:t>)</w:t>
            </w:r>
          </w:p>
          <w:p w:rsidR="00EE2CB0" w:rsidRPr="00D3229D" w:rsidRDefault="00EE2CB0" w:rsidP="00AB127E">
            <w:pPr>
              <w:spacing w:before="6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CMND/Thẻ căn cước/Hộ chiếu số: .................. ngày cấp: ..../..../..... nơi cấp: ......</w:t>
            </w:r>
          </w:p>
          <w:p w:rsidR="00EE2CB0" w:rsidRPr="00D3229D" w:rsidRDefault="00EE2CB0" w:rsidP="00AB127E">
            <w:pPr>
              <w:spacing w:before="6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Địa chỉ nơi cư trú: ..................................................... Điện thoại:..................................</w:t>
            </w:r>
          </w:p>
          <w:p w:rsidR="00EE2CB0" w:rsidRDefault="00EE2CB0" w:rsidP="00AB127E">
            <w:pPr>
              <w:spacing w:before="60" w:after="0" w:line="240" w:lineRule="auto"/>
              <w:ind w:firstLine="567"/>
              <w:jc w:val="both"/>
              <w:rPr>
                <w:rFonts w:ascii="Times New Roman" w:hAnsi="Times New Roman"/>
                <w:bCs/>
                <w:iCs/>
                <w:noProof/>
                <w:color w:val="000000" w:themeColor="text1"/>
                <w:sz w:val="24"/>
                <w:szCs w:val="24"/>
              </w:rPr>
            </w:pPr>
            <w:r w:rsidRPr="00D3229D">
              <w:rPr>
                <w:rFonts w:ascii="Times New Roman" w:hAnsi="Times New Roman"/>
                <w:bCs/>
                <w:iCs/>
                <w:noProof/>
                <w:color w:val="000000" w:themeColor="text1"/>
                <w:sz w:val="24"/>
                <w:szCs w:val="24"/>
              </w:rPr>
              <w:t xml:space="preserve">- Tài khoản tiền gửi đồng Việt </w:t>
            </w:r>
            <w:smartTag w:uri="urn:schemas-microsoft-com:office:smarttags" w:element="country-region">
              <w:smartTag w:uri="urn:schemas-microsoft-com:office:smarttags" w:element="place">
                <w:r w:rsidRPr="00D3229D">
                  <w:rPr>
                    <w:rFonts w:ascii="Times New Roman" w:hAnsi="Times New Roman"/>
                    <w:bCs/>
                    <w:iCs/>
                    <w:noProof/>
                    <w:color w:val="000000" w:themeColor="text1"/>
                    <w:sz w:val="24"/>
                    <w:szCs w:val="24"/>
                  </w:rPr>
                  <w:t>Nam</w:t>
                </w:r>
              </w:smartTag>
            </w:smartTag>
            <w:r w:rsidRPr="00D3229D">
              <w:rPr>
                <w:rFonts w:ascii="Times New Roman" w:hAnsi="Times New Roman"/>
                <w:bCs/>
                <w:iCs/>
                <w:noProof/>
                <w:color w:val="000000" w:themeColor="text1"/>
                <w:sz w:val="24"/>
                <w:szCs w:val="24"/>
              </w:rPr>
              <w:t xml:space="preserve"> số ...........…tại Ngân hàng.</w:t>
            </w:r>
          </w:p>
          <w:p w:rsidR="00064411" w:rsidRPr="00BE4980" w:rsidRDefault="00064411" w:rsidP="00AB127E">
            <w:pPr>
              <w:spacing w:before="60" w:after="0" w:line="240" w:lineRule="auto"/>
              <w:ind w:firstLine="567"/>
              <w:jc w:val="both"/>
              <w:rPr>
                <w:rFonts w:ascii="Times New Roman" w:hAnsi="Times New Roman"/>
                <w:b/>
                <w:bCs/>
                <w:iCs/>
                <w:noProof/>
                <w:color w:val="000000" w:themeColor="text1"/>
                <w:sz w:val="24"/>
                <w:szCs w:val="24"/>
              </w:rPr>
            </w:pPr>
            <w:r w:rsidRPr="00BE4980">
              <w:rPr>
                <w:rFonts w:ascii="Times New Roman" w:hAnsi="Times New Roman"/>
                <w:b/>
                <w:bCs/>
                <w:iCs/>
                <w:noProof/>
                <w:color w:val="000000" w:themeColor="text1"/>
                <w:sz w:val="24"/>
                <w:szCs w:val="24"/>
              </w:rPr>
              <w:t>2. Tình hình thu nhập của Bên vay trong thời gian vay vốn (thông tin do khách hàng tự kê khai):</w:t>
            </w:r>
          </w:p>
          <w:p w:rsidR="00064411" w:rsidRDefault="00064411" w:rsidP="00AB127E">
            <w:pPr>
              <w:spacing w:before="60" w:after="0" w:line="240" w:lineRule="auto"/>
              <w:ind w:firstLine="567"/>
              <w:jc w:val="both"/>
              <w:rPr>
                <w:rFonts w:ascii="Times New Roman" w:hAnsi="Times New Roman"/>
                <w:bCs/>
                <w:iCs/>
                <w:noProof/>
                <w:color w:val="000000" w:themeColor="text1"/>
                <w:sz w:val="24"/>
                <w:szCs w:val="24"/>
              </w:rPr>
            </w:pPr>
            <w:r>
              <w:rPr>
                <w:rFonts w:ascii="Times New Roman" w:hAnsi="Times New Roman"/>
                <w:bCs/>
                <w:iCs/>
                <w:noProof/>
                <w:color w:val="000000" w:themeColor="text1"/>
                <w:sz w:val="24"/>
                <w:szCs w:val="24"/>
              </w:rPr>
              <w:t>- Thu nhập từ lương/thưởng: …………</w:t>
            </w:r>
          </w:p>
          <w:p w:rsidR="00064411" w:rsidRDefault="00064411" w:rsidP="00AB127E">
            <w:pPr>
              <w:spacing w:before="60" w:after="0" w:line="240" w:lineRule="auto"/>
              <w:ind w:firstLine="567"/>
              <w:jc w:val="both"/>
              <w:rPr>
                <w:rFonts w:ascii="Times New Roman" w:hAnsi="Times New Roman"/>
                <w:bCs/>
                <w:iCs/>
                <w:noProof/>
                <w:color w:val="000000" w:themeColor="text1"/>
                <w:sz w:val="24"/>
                <w:szCs w:val="24"/>
              </w:rPr>
            </w:pPr>
            <w:r>
              <w:rPr>
                <w:rFonts w:ascii="Times New Roman" w:hAnsi="Times New Roman"/>
                <w:bCs/>
                <w:iCs/>
                <w:noProof/>
                <w:color w:val="000000" w:themeColor="text1"/>
                <w:sz w:val="24"/>
                <w:szCs w:val="24"/>
              </w:rPr>
              <w:t>- Thu nhập từ hoạt động sản xuất kinh doanh: ………..</w:t>
            </w:r>
          </w:p>
          <w:p w:rsidR="00064411" w:rsidRPr="00D3229D" w:rsidRDefault="00064411" w:rsidP="00AB127E">
            <w:pPr>
              <w:spacing w:before="60" w:after="0" w:line="240" w:lineRule="auto"/>
              <w:ind w:firstLine="567"/>
              <w:jc w:val="both"/>
              <w:rPr>
                <w:rFonts w:ascii="Times New Roman" w:hAnsi="Times New Roman"/>
                <w:color w:val="000000" w:themeColor="text1"/>
                <w:sz w:val="24"/>
                <w:szCs w:val="24"/>
              </w:rPr>
            </w:pPr>
            <w:r>
              <w:rPr>
                <w:rFonts w:ascii="Times New Roman" w:hAnsi="Times New Roman"/>
                <w:bCs/>
                <w:iCs/>
                <w:noProof/>
                <w:color w:val="000000" w:themeColor="text1"/>
                <w:sz w:val="24"/>
                <w:szCs w:val="24"/>
              </w:rPr>
              <w:t>- Thu nhập từ các nguồn khác: ………………</w:t>
            </w:r>
          </w:p>
          <w:p w:rsidR="00625B3B" w:rsidRPr="00D3229D" w:rsidRDefault="00625B3B" w:rsidP="00AB127E">
            <w:pPr>
              <w:widowControl w:val="0"/>
              <w:spacing w:before="60" w:after="0" w:line="240" w:lineRule="auto"/>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         </w:t>
            </w:r>
            <w:r w:rsidR="00064411">
              <w:rPr>
                <w:rFonts w:ascii="Times New Roman" w:hAnsi="Times New Roman"/>
                <w:b/>
                <w:color w:val="000000" w:themeColor="text1"/>
                <w:sz w:val="24"/>
                <w:szCs w:val="24"/>
              </w:rPr>
              <w:t>3</w:t>
            </w:r>
            <w:r w:rsidRPr="00D3229D">
              <w:rPr>
                <w:rFonts w:ascii="Times New Roman" w:hAnsi="Times New Roman"/>
                <w:b/>
                <w:color w:val="000000" w:themeColor="text1"/>
                <w:sz w:val="24"/>
                <w:szCs w:val="24"/>
              </w:rPr>
              <w:t xml:space="preserve">. </w:t>
            </w:r>
            <w:r w:rsidR="00AF4D29" w:rsidRPr="00D3229D">
              <w:rPr>
                <w:rFonts w:ascii="Times New Roman" w:hAnsi="Times New Roman"/>
                <w:b/>
                <w:color w:val="000000" w:themeColor="text1"/>
                <w:sz w:val="24"/>
                <w:szCs w:val="24"/>
              </w:rPr>
              <w:t>H</w:t>
            </w:r>
            <w:r w:rsidR="005B1780" w:rsidRPr="00D3229D">
              <w:rPr>
                <w:rFonts w:ascii="Times New Roman" w:hAnsi="Times New Roman"/>
                <w:b/>
                <w:color w:val="000000" w:themeColor="text1"/>
                <w:sz w:val="24"/>
                <w:szCs w:val="24"/>
              </w:rPr>
              <w:t xml:space="preserve">ạn mức thấu chi đề nghị:  </w:t>
            </w:r>
          </w:p>
          <w:p w:rsidR="00AF4D29" w:rsidRPr="00D3229D" w:rsidRDefault="004103D7" w:rsidP="00AB127E">
            <w:pPr>
              <w:widowControl w:val="0"/>
              <w:spacing w:before="60" w:after="0" w:line="240" w:lineRule="auto"/>
              <w:jc w:val="both"/>
              <w:rPr>
                <w:rFonts w:ascii="Times New Roman" w:hAnsi="Times New Roman"/>
                <w:b/>
                <w:i/>
                <w:color w:val="000000" w:themeColor="text1"/>
                <w:sz w:val="24"/>
                <w:szCs w:val="24"/>
              </w:rPr>
            </w:pPr>
            <w:r w:rsidRPr="00D3229D">
              <w:rPr>
                <w:rFonts w:ascii="Times New Roman" w:hAnsi="Times New Roman"/>
                <w:b/>
                <w:color w:val="000000" w:themeColor="text1"/>
                <w:sz w:val="24"/>
                <w:szCs w:val="24"/>
              </w:rPr>
              <w:t xml:space="preserve">         - </w:t>
            </w:r>
            <w:r w:rsidR="00625B3B" w:rsidRPr="00D3229D">
              <w:rPr>
                <w:rFonts w:ascii="Times New Roman" w:hAnsi="Times New Roman"/>
                <w:b/>
                <w:color w:val="000000" w:themeColor="text1"/>
                <w:sz w:val="24"/>
                <w:szCs w:val="24"/>
              </w:rPr>
              <w:t xml:space="preserve">Trị giá hạn mức: </w:t>
            </w:r>
            <w:r w:rsidR="00AF4D29" w:rsidRPr="00D3229D">
              <w:rPr>
                <w:rFonts w:ascii="Times New Roman" w:hAnsi="Times New Roman"/>
                <w:color w:val="000000" w:themeColor="text1"/>
                <w:sz w:val="24"/>
                <w:szCs w:val="24"/>
              </w:rPr>
              <w:t>.............</w:t>
            </w:r>
            <w:r w:rsidR="005B1780" w:rsidRPr="00D3229D">
              <w:rPr>
                <w:rFonts w:ascii="Times New Roman" w:hAnsi="Times New Roman"/>
                <w:color w:val="000000" w:themeColor="text1"/>
                <w:sz w:val="24"/>
                <w:szCs w:val="24"/>
              </w:rPr>
              <w:t>VNĐ</w:t>
            </w:r>
            <w:r w:rsidR="00AF4D29" w:rsidRPr="00D3229D">
              <w:rPr>
                <w:rFonts w:ascii="Times New Roman" w:hAnsi="Times New Roman"/>
                <w:color w:val="000000" w:themeColor="text1"/>
                <w:sz w:val="24"/>
                <w:szCs w:val="24"/>
              </w:rPr>
              <w:t xml:space="preserve"> </w:t>
            </w:r>
            <w:r w:rsidR="00AF4D29" w:rsidRPr="00D3229D">
              <w:rPr>
                <w:rFonts w:ascii="Times New Roman" w:hAnsi="Times New Roman"/>
                <w:i/>
                <w:color w:val="000000" w:themeColor="text1"/>
                <w:sz w:val="24"/>
                <w:szCs w:val="24"/>
              </w:rPr>
              <w:t>(Bằng chữ: .............................................).</w:t>
            </w:r>
          </w:p>
          <w:p w:rsidR="00AF4D29" w:rsidRPr="00D3229D" w:rsidRDefault="004103D7" w:rsidP="00AB127E">
            <w:pPr>
              <w:widowControl w:val="0"/>
              <w:spacing w:before="60" w:after="0" w:line="240" w:lineRule="auto"/>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 xml:space="preserve">         - </w:t>
            </w:r>
            <w:r w:rsidR="00AF4D29" w:rsidRPr="00D3229D">
              <w:rPr>
                <w:rFonts w:ascii="Times New Roman" w:hAnsi="Times New Roman"/>
                <w:b/>
                <w:color w:val="000000" w:themeColor="text1"/>
                <w:sz w:val="24"/>
                <w:szCs w:val="24"/>
              </w:rPr>
              <w:t xml:space="preserve">Thời </w:t>
            </w:r>
            <w:r w:rsidR="00CE187E" w:rsidRPr="00D3229D">
              <w:rPr>
                <w:rFonts w:ascii="Times New Roman" w:hAnsi="Times New Roman"/>
                <w:b/>
                <w:color w:val="000000" w:themeColor="text1"/>
                <w:sz w:val="24"/>
                <w:szCs w:val="24"/>
              </w:rPr>
              <w:t>hạn duy trì hạn mức</w:t>
            </w:r>
            <w:r w:rsidR="00AF4D29" w:rsidRPr="00D3229D">
              <w:rPr>
                <w:rFonts w:ascii="Times New Roman" w:hAnsi="Times New Roman"/>
                <w:b/>
                <w:color w:val="000000" w:themeColor="text1"/>
                <w:sz w:val="24"/>
                <w:szCs w:val="24"/>
              </w:rPr>
              <w:t xml:space="preserve">: </w:t>
            </w:r>
            <w:r w:rsidR="00AF4D29" w:rsidRPr="00D3229D">
              <w:rPr>
                <w:rFonts w:ascii="Times New Roman" w:hAnsi="Times New Roman"/>
                <w:color w:val="000000" w:themeColor="text1"/>
                <w:sz w:val="24"/>
                <w:szCs w:val="24"/>
              </w:rPr>
              <w:t xml:space="preserve"> ........... </w:t>
            </w:r>
            <w:r w:rsidR="00025970" w:rsidRPr="00D3229D">
              <w:rPr>
                <w:rFonts w:ascii="Times New Roman" w:hAnsi="Times New Roman"/>
                <w:color w:val="000000" w:themeColor="text1"/>
                <w:sz w:val="24"/>
                <w:szCs w:val="24"/>
              </w:rPr>
              <w:t>ngày/</w:t>
            </w:r>
            <w:r w:rsidR="00AF4D29" w:rsidRPr="00D3229D">
              <w:rPr>
                <w:rFonts w:ascii="Times New Roman" w:hAnsi="Times New Roman"/>
                <w:color w:val="000000" w:themeColor="text1"/>
                <w:sz w:val="24"/>
                <w:szCs w:val="24"/>
              </w:rPr>
              <w:t>tháng</w:t>
            </w:r>
            <w:r w:rsidR="0093733A" w:rsidRPr="00D3229D">
              <w:rPr>
                <w:rFonts w:ascii="Times New Roman" w:hAnsi="Times New Roman"/>
                <w:color w:val="000000" w:themeColor="text1"/>
                <w:sz w:val="24"/>
                <w:szCs w:val="24"/>
              </w:rPr>
              <w:t xml:space="preserve">. </w:t>
            </w:r>
          </w:p>
          <w:p w:rsidR="00625B3B" w:rsidRPr="00D3229D" w:rsidRDefault="00625B3B" w:rsidP="00AB127E">
            <w:pPr>
              <w:widowControl w:val="0"/>
              <w:spacing w:before="60" w:after="0" w:line="240" w:lineRule="auto"/>
              <w:jc w:val="both"/>
              <w:rPr>
                <w:rFonts w:ascii="Times New Roman" w:hAnsi="Times New Roman"/>
                <w:i/>
                <w:color w:val="000000" w:themeColor="text1"/>
                <w:sz w:val="18"/>
                <w:szCs w:val="24"/>
              </w:rPr>
            </w:pPr>
            <w:r w:rsidRPr="00D3229D">
              <w:rPr>
                <w:rFonts w:ascii="Times New Roman" w:hAnsi="Times New Roman"/>
                <w:b/>
                <w:color w:val="000000" w:themeColor="text1"/>
                <w:sz w:val="24"/>
                <w:szCs w:val="24"/>
              </w:rPr>
              <w:t xml:space="preserve">         </w:t>
            </w:r>
            <w:r w:rsidR="00064411">
              <w:rPr>
                <w:rFonts w:ascii="Times New Roman" w:hAnsi="Times New Roman"/>
                <w:b/>
                <w:color w:val="000000" w:themeColor="text1"/>
                <w:sz w:val="24"/>
                <w:szCs w:val="24"/>
              </w:rPr>
              <w:t>4</w:t>
            </w:r>
            <w:r w:rsidRPr="00D3229D">
              <w:rPr>
                <w:rFonts w:ascii="Times New Roman" w:hAnsi="Times New Roman"/>
                <w:b/>
                <w:color w:val="000000" w:themeColor="text1"/>
                <w:sz w:val="24"/>
                <w:szCs w:val="24"/>
              </w:rPr>
              <w:t xml:space="preserve">. </w:t>
            </w:r>
            <w:r w:rsidR="00AF4D29" w:rsidRPr="00D3229D">
              <w:rPr>
                <w:rFonts w:ascii="Times New Roman" w:hAnsi="Times New Roman"/>
                <w:b/>
                <w:color w:val="000000" w:themeColor="text1"/>
                <w:sz w:val="24"/>
                <w:szCs w:val="24"/>
              </w:rPr>
              <w:t>Mục đích</w:t>
            </w:r>
            <w:r w:rsidR="000D2EF6" w:rsidRPr="00D3229D">
              <w:rPr>
                <w:rFonts w:ascii="Times New Roman" w:hAnsi="Times New Roman"/>
                <w:b/>
                <w:color w:val="000000" w:themeColor="text1"/>
                <w:sz w:val="24"/>
                <w:szCs w:val="24"/>
              </w:rPr>
              <w:t>:</w:t>
            </w:r>
            <w:r w:rsidR="00AF4D29" w:rsidRPr="00D3229D">
              <w:rPr>
                <w:rFonts w:ascii="Times New Roman" w:hAnsi="Times New Roman"/>
                <w:color w:val="000000" w:themeColor="text1"/>
                <w:sz w:val="24"/>
                <w:szCs w:val="24"/>
              </w:rPr>
              <w:t xml:space="preserve"> </w:t>
            </w:r>
            <w:r w:rsidR="00AF4D29" w:rsidRPr="00D3229D">
              <w:rPr>
                <w:rFonts w:ascii="Times New Roman" w:hAnsi="Times New Roman"/>
                <w:i/>
                <w:color w:val="000000" w:themeColor="text1"/>
                <w:sz w:val="18"/>
                <w:szCs w:val="24"/>
              </w:rPr>
              <w:t xml:space="preserve">(lựa chọn mục đích phù hợp trong số mục đích nêu) </w:t>
            </w:r>
          </w:p>
          <w:p w:rsidR="00625B3B" w:rsidRPr="00D3229D" w:rsidRDefault="00625B3B" w:rsidP="00E2583F">
            <w:pPr>
              <w:widowControl w:val="0"/>
              <w:spacing w:before="60" w:after="0" w:line="240" w:lineRule="auto"/>
              <w:ind w:firstLine="540"/>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sym w:font="Symbol" w:char="F090"/>
            </w:r>
            <w:r w:rsidRPr="00D3229D">
              <w:rPr>
                <w:rFonts w:ascii="Times New Roman" w:hAnsi="Times New Roman"/>
                <w:color w:val="000000" w:themeColor="text1"/>
                <w:sz w:val="24"/>
                <w:szCs w:val="24"/>
              </w:rPr>
              <w:t xml:space="preserve"> Tiêu dùng, sinh hoạt củ</w:t>
            </w:r>
            <w:r w:rsidR="00E2583F" w:rsidRPr="00D3229D">
              <w:rPr>
                <w:rFonts w:ascii="Times New Roman" w:hAnsi="Times New Roman"/>
                <w:color w:val="000000" w:themeColor="text1"/>
                <w:sz w:val="24"/>
                <w:szCs w:val="24"/>
              </w:rPr>
              <w:t xml:space="preserve">a cá nhân và gia đình;  </w:t>
            </w:r>
            <w:r w:rsidRPr="00D3229D">
              <w:rPr>
                <w:rFonts w:ascii="Times New Roman" w:hAnsi="Times New Roman"/>
                <w:color w:val="000000" w:themeColor="text1"/>
                <w:sz w:val="24"/>
                <w:szCs w:val="24"/>
              </w:rPr>
              <w:sym w:font="Symbol" w:char="F090"/>
            </w:r>
            <w:r w:rsidRPr="00D3229D">
              <w:rPr>
                <w:rFonts w:ascii="Times New Roman" w:hAnsi="Times New Roman"/>
                <w:color w:val="000000" w:themeColor="text1"/>
                <w:sz w:val="24"/>
                <w:szCs w:val="24"/>
              </w:rPr>
              <w:t xml:space="preserve"> Sản xuấ</w:t>
            </w:r>
            <w:r w:rsidR="00E2583F" w:rsidRPr="00D3229D">
              <w:rPr>
                <w:rFonts w:ascii="Times New Roman" w:hAnsi="Times New Roman"/>
                <w:color w:val="000000" w:themeColor="text1"/>
                <w:sz w:val="24"/>
                <w:szCs w:val="24"/>
              </w:rPr>
              <w:t xml:space="preserve">t kinh doanh;      </w:t>
            </w:r>
            <w:r w:rsidRPr="00D3229D">
              <w:rPr>
                <w:rFonts w:ascii="Times New Roman" w:hAnsi="Times New Roman"/>
                <w:color w:val="000000" w:themeColor="text1"/>
                <w:sz w:val="24"/>
                <w:szCs w:val="24"/>
              </w:rPr>
              <w:sym w:font="Symbol" w:char="F090"/>
            </w:r>
            <w:r w:rsidRPr="00D3229D">
              <w:rPr>
                <w:rFonts w:ascii="Times New Roman" w:hAnsi="Times New Roman"/>
                <w:color w:val="000000" w:themeColor="text1"/>
                <w:sz w:val="24"/>
                <w:szCs w:val="24"/>
              </w:rPr>
              <w:t xml:space="preserve"> Hoạt động khác</w:t>
            </w:r>
          </w:p>
          <w:p w:rsidR="0071198A" w:rsidRPr="00D3229D" w:rsidRDefault="004103D7" w:rsidP="00AB127E">
            <w:pPr>
              <w:widowControl w:val="0"/>
              <w:spacing w:before="60" w:after="0" w:line="240" w:lineRule="auto"/>
              <w:jc w:val="both"/>
              <w:rPr>
                <w:rFonts w:ascii="Times New Roman" w:hAnsi="Times New Roman"/>
                <w:color w:val="000000" w:themeColor="text1"/>
                <w:sz w:val="24"/>
                <w:szCs w:val="24"/>
              </w:rPr>
            </w:pPr>
            <w:r w:rsidRPr="00D3229D">
              <w:rPr>
                <w:rFonts w:ascii="Times New Roman" w:hAnsi="Times New Roman"/>
                <w:b/>
                <w:color w:val="000000" w:themeColor="text1"/>
                <w:spacing w:val="-2"/>
                <w:sz w:val="24"/>
                <w:szCs w:val="24"/>
              </w:rPr>
              <w:t xml:space="preserve">         </w:t>
            </w:r>
            <w:r w:rsidR="00064411">
              <w:rPr>
                <w:rFonts w:ascii="Times New Roman" w:hAnsi="Times New Roman"/>
                <w:b/>
                <w:color w:val="000000" w:themeColor="text1"/>
                <w:spacing w:val="-2"/>
                <w:sz w:val="24"/>
                <w:szCs w:val="24"/>
              </w:rPr>
              <w:t>5</w:t>
            </w:r>
            <w:r w:rsidRPr="00D3229D">
              <w:rPr>
                <w:rFonts w:ascii="Times New Roman" w:hAnsi="Times New Roman"/>
                <w:b/>
                <w:color w:val="000000" w:themeColor="text1"/>
                <w:spacing w:val="-2"/>
                <w:sz w:val="24"/>
                <w:szCs w:val="24"/>
              </w:rPr>
              <w:t xml:space="preserve">. </w:t>
            </w:r>
            <w:r w:rsidR="00580B97" w:rsidRPr="00D3229D">
              <w:rPr>
                <w:rFonts w:ascii="Times New Roman" w:hAnsi="Times New Roman"/>
                <w:b/>
                <w:color w:val="000000" w:themeColor="text1"/>
                <w:spacing w:val="-2"/>
                <w:sz w:val="24"/>
                <w:szCs w:val="24"/>
              </w:rPr>
              <w:t xml:space="preserve">Phương thức sử dụng hạn mức thấu chi: </w:t>
            </w:r>
            <w:r w:rsidR="00580B97" w:rsidRPr="00D3229D">
              <w:rPr>
                <w:rFonts w:ascii="Times New Roman" w:hAnsi="Times New Roman"/>
                <w:color w:val="000000" w:themeColor="text1"/>
                <w:spacing w:val="-2"/>
                <w:sz w:val="24"/>
                <w:szCs w:val="24"/>
              </w:rPr>
              <w:t>Bên vay</w:t>
            </w:r>
            <w:r w:rsidR="00580B97" w:rsidRPr="00D3229D">
              <w:rPr>
                <w:rFonts w:ascii="Times New Roman" w:hAnsi="Times New Roman"/>
                <w:b/>
                <w:color w:val="000000" w:themeColor="text1"/>
                <w:spacing w:val="-2"/>
                <w:sz w:val="24"/>
                <w:szCs w:val="24"/>
              </w:rPr>
              <w:t xml:space="preserve"> </w:t>
            </w:r>
            <w:r w:rsidR="00580B97" w:rsidRPr="00D3229D">
              <w:rPr>
                <w:rFonts w:ascii="Times New Roman" w:hAnsi="Times New Roman"/>
                <w:color w:val="000000" w:themeColor="text1"/>
                <w:spacing w:val="-2"/>
                <w:sz w:val="24"/>
                <w:szCs w:val="24"/>
              </w:rPr>
              <w:t>sử dụng hạn mức thấu chi để thực hiện dịch vụ thanh toán trên tài khoản thanh</w:t>
            </w:r>
            <w:r w:rsidR="00864023" w:rsidRPr="00D3229D">
              <w:rPr>
                <w:rFonts w:ascii="Times New Roman" w:hAnsi="Times New Roman"/>
                <w:color w:val="000000" w:themeColor="text1"/>
                <w:spacing w:val="-2"/>
                <w:sz w:val="24"/>
                <w:szCs w:val="24"/>
              </w:rPr>
              <w:t xml:space="preserve"> toán tại BIDV</w:t>
            </w:r>
            <w:r w:rsidR="00867557" w:rsidRPr="00D3229D">
              <w:rPr>
                <w:rFonts w:ascii="Times New Roman" w:hAnsi="Times New Roman"/>
                <w:color w:val="000000" w:themeColor="text1"/>
                <w:spacing w:val="-2"/>
                <w:sz w:val="24"/>
                <w:szCs w:val="24"/>
              </w:rPr>
              <w:t>.</w:t>
            </w:r>
          </w:p>
          <w:p w:rsidR="00AF4D29" w:rsidRPr="00D3229D" w:rsidRDefault="004103D7" w:rsidP="00AB127E">
            <w:pPr>
              <w:widowControl w:val="0"/>
              <w:spacing w:before="60" w:after="0" w:line="240" w:lineRule="auto"/>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 xml:space="preserve">        </w:t>
            </w:r>
            <w:r w:rsidR="00064411">
              <w:rPr>
                <w:rFonts w:ascii="Times New Roman" w:hAnsi="Times New Roman"/>
                <w:b/>
                <w:color w:val="000000" w:themeColor="text1"/>
                <w:sz w:val="24"/>
                <w:szCs w:val="24"/>
              </w:rPr>
              <w:t>6</w:t>
            </w:r>
            <w:r w:rsidRPr="00D3229D">
              <w:rPr>
                <w:rFonts w:ascii="Times New Roman" w:hAnsi="Times New Roman"/>
                <w:b/>
                <w:color w:val="000000" w:themeColor="text1"/>
                <w:sz w:val="24"/>
                <w:szCs w:val="24"/>
              </w:rPr>
              <w:t xml:space="preserve">. </w:t>
            </w:r>
            <w:r w:rsidR="00AF4D29" w:rsidRPr="00D3229D">
              <w:rPr>
                <w:rFonts w:ascii="Times New Roman" w:hAnsi="Times New Roman"/>
                <w:b/>
                <w:color w:val="000000" w:themeColor="text1"/>
                <w:sz w:val="24"/>
                <w:szCs w:val="24"/>
              </w:rPr>
              <w:t xml:space="preserve">Phương án trả nợ: </w:t>
            </w:r>
          </w:p>
          <w:p w:rsidR="006F4824" w:rsidRDefault="00025970" w:rsidP="00AB127E">
            <w:pPr>
              <w:widowControl w:val="0"/>
              <w:spacing w:before="60" w:after="0" w:line="240" w:lineRule="auto"/>
              <w:ind w:left="540"/>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 xml:space="preserve"> </w:t>
            </w:r>
            <w:r w:rsidR="00AF4D29" w:rsidRPr="00D3229D">
              <w:rPr>
                <w:rFonts w:ascii="Times New Roman" w:hAnsi="Times New Roman"/>
                <w:b/>
                <w:color w:val="000000" w:themeColor="text1"/>
                <w:sz w:val="24"/>
                <w:szCs w:val="24"/>
              </w:rPr>
              <w:t xml:space="preserve">Nguồn trả nợ: </w:t>
            </w:r>
            <w:r w:rsidR="00AF4D29" w:rsidRPr="00D3229D">
              <w:rPr>
                <w:rFonts w:ascii="Times New Roman" w:hAnsi="Times New Roman"/>
                <w:b/>
                <w:color w:val="000000" w:themeColor="text1"/>
                <w:sz w:val="24"/>
                <w:szCs w:val="24"/>
              </w:rPr>
              <w:tab/>
            </w:r>
            <w:r w:rsidR="00AF4D29" w:rsidRPr="00D3229D">
              <w:rPr>
                <w:rFonts w:ascii="Times New Roman" w:hAnsi="Times New Roman"/>
                <w:color w:val="000000" w:themeColor="text1"/>
                <w:sz w:val="24"/>
                <w:szCs w:val="24"/>
              </w:rPr>
              <w:t xml:space="preserve">        </w:t>
            </w:r>
          </w:p>
          <w:p w:rsidR="006F4824" w:rsidRDefault="006F4824" w:rsidP="00AB127E">
            <w:pPr>
              <w:widowControl w:val="0"/>
              <w:spacing w:before="60" w:after="0" w:line="240" w:lineRule="auto"/>
              <w:ind w:left="540"/>
              <w:jc w:val="both"/>
              <w:rPr>
                <w:rFonts w:ascii="Times New Roman" w:hAnsi="Times New Roman"/>
                <w:color w:val="000000" w:themeColor="text1"/>
                <w:sz w:val="24"/>
                <w:szCs w:val="24"/>
              </w:rPr>
            </w:pPr>
            <w:r>
              <w:rPr>
                <w:rFonts w:ascii="Times New Roman" w:hAnsi="Times New Roman"/>
                <w:color w:val="000000" w:themeColor="text1"/>
                <w:sz w:val="24"/>
                <w:szCs w:val="24"/>
              </w:rPr>
              <w:t>- Từ nguồn thu nhập của khách hàng/nguồn khác</w:t>
            </w:r>
            <w:r w:rsidR="002B2701">
              <w:rPr>
                <w:rFonts w:ascii="Times New Roman" w:hAnsi="Times New Roman"/>
                <w:color w:val="000000" w:themeColor="text1"/>
                <w:sz w:val="24"/>
                <w:szCs w:val="24"/>
              </w:rPr>
              <w:t>.</w:t>
            </w:r>
          </w:p>
          <w:p w:rsidR="006F4824" w:rsidRDefault="006F4824" w:rsidP="00AB127E">
            <w:pPr>
              <w:widowControl w:val="0"/>
              <w:spacing w:before="60" w:after="0" w:line="240" w:lineRule="auto"/>
              <w:ind w:left="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Từ tất toán tài sản cầm cố (trường hợp khoản vay đến hạn mà khách hàng không trả bằng nguồn thu nhập/nguồn khác). </w:t>
            </w:r>
            <w:r w:rsidR="00AF4D29" w:rsidRPr="00D3229D">
              <w:rPr>
                <w:rFonts w:ascii="Times New Roman" w:hAnsi="Times New Roman"/>
                <w:color w:val="000000" w:themeColor="text1"/>
                <w:sz w:val="24"/>
                <w:szCs w:val="24"/>
              </w:rPr>
              <w:t xml:space="preserve">     </w:t>
            </w:r>
          </w:p>
          <w:p w:rsidR="00AF4D29" w:rsidRPr="00D3229D" w:rsidRDefault="00AF4D29" w:rsidP="00AB127E">
            <w:pPr>
              <w:widowControl w:val="0"/>
              <w:spacing w:before="60" w:after="0" w:line="240" w:lineRule="auto"/>
              <w:ind w:left="540"/>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Phương thức trả nợ:</w:t>
            </w:r>
          </w:p>
          <w:p w:rsidR="00AF4D29" w:rsidRPr="00D3229D" w:rsidRDefault="00AF4D29" w:rsidP="00AB127E">
            <w:pPr>
              <w:widowControl w:val="0"/>
              <w:spacing w:before="60" w:after="0" w:line="240" w:lineRule="auto"/>
              <w:ind w:firstLine="540"/>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Nộp tiền mặt hoặc chuyển khoản</w:t>
            </w:r>
            <w:r w:rsidR="003057D2" w:rsidRPr="00D3229D">
              <w:rPr>
                <w:rFonts w:ascii="Times New Roman" w:hAnsi="Times New Roman"/>
                <w:color w:val="000000" w:themeColor="text1"/>
                <w:sz w:val="24"/>
                <w:szCs w:val="24"/>
              </w:rPr>
              <w:t>;       □ Tất toán tài khoản tài sản cầm cố để thu nợ;</w:t>
            </w:r>
          </w:p>
          <w:p w:rsidR="00AF4D29" w:rsidRPr="00D3229D" w:rsidRDefault="00AF4D29" w:rsidP="00AB127E">
            <w:pPr>
              <w:widowControl w:val="0"/>
              <w:spacing w:before="60" w:after="0" w:line="240" w:lineRule="auto"/>
              <w:ind w:firstLine="540"/>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xml:space="preserve">□ Ngân hàng tự động trích nợ từ tài khoản số............ của bên vay tại Chi nhánh: </w:t>
            </w:r>
          </w:p>
          <w:p w:rsidR="002213C0" w:rsidRPr="00D3229D" w:rsidRDefault="00064411" w:rsidP="00AB127E">
            <w:pPr>
              <w:spacing w:before="60" w:after="0" w:line="240" w:lineRule="auto"/>
              <w:ind w:firstLine="567"/>
              <w:jc w:val="both"/>
              <w:rPr>
                <w:rFonts w:ascii="Times New Roman" w:hAnsi="Times New Roman"/>
                <w:color w:val="000000" w:themeColor="text1"/>
                <w:spacing w:val="-6"/>
                <w:sz w:val="24"/>
                <w:szCs w:val="24"/>
              </w:rPr>
            </w:pPr>
            <w:r>
              <w:rPr>
                <w:rFonts w:ascii="Times New Roman" w:hAnsi="Times New Roman"/>
                <w:b/>
                <w:color w:val="000000" w:themeColor="text1"/>
                <w:spacing w:val="-6"/>
                <w:sz w:val="24"/>
                <w:szCs w:val="24"/>
              </w:rPr>
              <w:t>7</w:t>
            </w:r>
            <w:r w:rsidR="002213C0" w:rsidRPr="00D3229D">
              <w:rPr>
                <w:rFonts w:ascii="Times New Roman" w:hAnsi="Times New Roman"/>
                <w:b/>
                <w:color w:val="000000" w:themeColor="text1"/>
                <w:spacing w:val="-6"/>
                <w:sz w:val="24"/>
                <w:szCs w:val="24"/>
              </w:rPr>
              <w:t>. Tài sản cầm cố</w:t>
            </w:r>
            <w:r w:rsidR="002213C0" w:rsidRPr="00D3229D">
              <w:rPr>
                <w:rFonts w:ascii="Times New Roman" w:hAnsi="Times New Roman"/>
                <w:color w:val="000000" w:themeColor="text1"/>
                <w:spacing w:val="-6"/>
                <w:sz w:val="24"/>
                <w:szCs w:val="24"/>
              </w:rPr>
              <w:t>:</w:t>
            </w:r>
          </w:p>
          <w:p w:rsidR="003057D2" w:rsidRPr="00D3229D" w:rsidRDefault="00AB127E" w:rsidP="003057D2">
            <w:pPr>
              <w:spacing w:before="60" w:after="0" w:line="240" w:lineRule="auto"/>
              <w:jc w:val="both"/>
              <w:rPr>
                <w:rFonts w:ascii="Times New Roman" w:hAnsi="Times New Roman"/>
                <w:noProof/>
                <w:color w:val="000000" w:themeColor="text1"/>
                <w:sz w:val="24"/>
                <w:szCs w:val="24"/>
              </w:rPr>
            </w:pPr>
            <w:r w:rsidRPr="00D3229D">
              <w:rPr>
                <w:rFonts w:ascii="MS Mincho" w:eastAsia="MS Mincho" w:hAnsi="MS Mincho" w:cs="MS Mincho"/>
                <w:noProof/>
                <w:color w:val="000000" w:themeColor="text1"/>
                <w:sz w:val="24"/>
                <w:szCs w:val="24"/>
              </w:rPr>
              <w:t xml:space="preserve">    </w:t>
            </w:r>
            <w:r w:rsidR="003057D2" w:rsidRPr="00D3229D">
              <w:rPr>
                <w:rFonts w:ascii="MS Mincho" w:eastAsia="MS Mincho" w:hAnsi="MS Mincho" w:cs="MS Mincho" w:hint="eastAsia"/>
                <w:noProof/>
                <w:color w:val="000000" w:themeColor="text1"/>
                <w:sz w:val="24"/>
                <w:szCs w:val="24"/>
              </w:rPr>
              <w:t>☐</w:t>
            </w:r>
            <w:r w:rsidR="003057D2" w:rsidRPr="00D3229D">
              <w:rPr>
                <w:rFonts w:ascii="Times New Roman" w:hAnsi="Times New Roman"/>
                <w:noProof/>
                <w:color w:val="000000" w:themeColor="text1"/>
                <w:sz w:val="24"/>
                <w:szCs w:val="24"/>
              </w:rPr>
              <w:t xml:space="preserve"> Thuộc sở hữu Bên vay; </w:t>
            </w:r>
            <w:r w:rsidR="003057D2" w:rsidRPr="00D3229D">
              <w:rPr>
                <w:rFonts w:ascii="MS Mincho" w:eastAsia="MS Mincho" w:hAnsi="MS Mincho" w:cs="MS Mincho" w:hint="eastAsia"/>
                <w:noProof/>
                <w:color w:val="000000" w:themeColor="text1"/>
                <w:sz w:val="24"/>
                <w:szCs w:val="24"/>
              </w:rPr>
              <w:t>☐</w:t>
            </w:r>
            <w:r w:rsidR="003057D2" w:rsidRPr="00D3229D">
              <w:rPr>
                <w:rFonts w:ascii="Times New Roman" w:hAnsi="Times New Roman"/>
                <w:noProof/>
                <w:color w:val="000000" w:themeColor="text1"/>
                <w:sz w:val="24"/>
                <w:szCs w:val="24"/>
              </w:rPr>
              <w:t xml:space="preserve"> Thuộc sở hữu Bên vay và có đồng chủ sở hữu cùng đứng tên trên tài sản cầm cố;  </w:t>
            </w:r>
            <w:r w:rsidR="003057D2" w:rsidRPr="00D3229D">
              <w:rPr>
                <w:rFonts w:ascii="MS Mincho" w:eastAsia="MS Mincho" w:hAnsi="MS Mincho" w:cs="MS Mincho" w:hint="eastAsia"/>
                <w:noProof/>
                <w:color w:val="000000" w:themeColor="text1"/>
                <w:sz w:val="24"/>
                <w:szCs w:val="24"/>
              </w:rPr>
              <w:t>☐</w:t>
            </w:r>
            <w:r w:rsidR="003057D2" w:rsidRPr="00D3229D">
              <w:rPr>
                <w:rFonts w:ascii="Times New Roman" w:hAnsi="Times New Roman"/>
                <w:noProof/>
                <w:color w:val="000000" w:themeColor="text1"/>
                <w:sz w:val="24"/>
                <w:szCs w:val="24"/>
              </w:rPr>
              <w:t xml:space="preserve"> Thuộc sở hữu của Bên thứ ba (sau đây gọi bên thứ ba là bên bảo đảm)</w:t>
            </w:r>
          </w:p>
          <w:p w:rsidR="003057D2" w:rsidRPr="00D3229D" w:rsidRDefault="003057D2" w:rsidP="001427F9">
            <w:pPr>
              <w:spacing w:before="60" w:after="0" w:line="240" w:lineRule="auto"/>
              <w:ind w:left="549"/>
              <w:jc w:val="both"/>
              <w:rPr>
                <w:rFonts w:ascii="Times New Roman" w:hAnsi="Times New Roman"/>
                <w:noProof/>
                <w:color w:val="000000" w:themeColor="text1"/>
                <w:sz w:val="24"/>
                <w:szCs w:val="24"/>
              </w:rPr>
            </w:pPr>
            <w:r w:rsidRPr="00D3229D">
              <w:rPr>
                <w:rFonts w:ascii="Times New Roman" w:hAnsi="Times New Roman"/>
                <w:noProof/>
                <w:color w:val="000000" w:themeColor="text1"/>
                <w:sz w:val="24"/>
                <w:szCs w:val="24"/>
              </w:rPr>
              <w:t xml:space="preserve">Thông tin của Đồng chủ sở hữu cùng đứng tên trên </w:t>
            </w:r>
            <w:r w:rsidR="008A14DC" w:rsidRPr="00D3229D">
              <w:rPr>
                <w:rFonts w:ascii="Times New Roman" w:hAnsi="Times New Roman"/>
                <w:noProof/>
                <w:color w:val="000000" w:themeColor="text1"/>
                <w:sz w:val="24"/>
                <w:szCs w:val="24"/>
              </w:rPr>
              <w:t>tài sản cầm cố</w:t>
            </w:r>
            <w:r w:rsidRPr="00D3229D">
              <w:rPr>
                <w:rFonts w:ascii="Times New Roman" w:hAnsi="Times New Roman"/>
                <w:noProof/>
                <w:color w:val="000000" w:themeColor="text1"/>
                <w:sz w:val="24"/>
                <w:szCs w:val="24"/>
              </w:rPr>
              <w:t>/Bên bảo đảm</w:t>
            </w:r>
            <w:r w:rsidR="00E92887" w:rsidRPr="00D3229D">
              <w:rPr>
                <w:rFonts w:ascii="Times New Roman" w:hAnsi="Times New Roman"/>
                <w:noProof/>
                <w:color w:val="000000" w:themeColor="text1"/>
                <w:sz w:val="24"/>
                <w:szCs w:val="24"/>
              </w:rPr>
              <w:t xml:space="preserve"> (nếu có)</w:t>
            </w:r>
            <w:r w:rsidRPr="00D3229D">
              <w:rPr>
                <w:rFonts w:ascii="Times New Roman" w:hAnsi="Times New Roman"/>
                <w:noProof/>
                <w:color w:val="000000" w:themeColor="text1"/>
                <w:sz w:val="24"/>
                <w:szCs w:val="24"/>
              </w:rPr>
              <w:t>:</w:t>
            </w:r>
          </w:p>
          <w:p w:rsidR="003057D2" w:rsidRPr="00D3229D" w:rsidRDefault="003057D2" w:rsidP="001427F9">
            <w:pPr>
              <w:spacing w:before="60" w:after="0" w:line="240" w:lineRule="auto"/>
              <w:ind w:left="549"/>
              <w:jc w:val="both"/>
              <w:rPr>
                <w:rFonts w:ascii="Times New Roman" w:hAnsi="Times New Roman"/>
                <w:noProof/>
                <w:color w:val="000000" w:themeColor="text1"/>
                <w:sz w:val="24"/>
                <w:szCs w:val="24"/>
              </w:rPr>
            </w:pPr>
            <w:r w:rsidRPr="00D3229D">
              <w:rPr>
                <w:rFonts w:ascii="Times New Roman" w:hAnsi="Times New Roman"/>
                <w:noProof/>
                <w:color w:val="000000" w:themeColor="text1"/>
                <w:sz w:val="24"/>
                <w:szCs w:val="24"/>
              </w:rPr>
              <w:t>- Họ và tên:</w:t>
            </w:r>
          </w:p>
          <w:p w:rsidR="003057D2" w:rsidRPr="00D3229D" w:rsidRDefault="003057D2" w:rsidP="001427F9">
            <w:pPr>
              <w:tabs>
                <w:tab w:val="left" w:pos="3152"/>
                <w:tab w:val="left" w:pos="5420"/>
              </w:tabs>
              <w:spacing w:before="60" w:after="0" w:line="240" w:lineRule="auto"/>
              <w:ind w:left="549"/>
              <w:jc w:val="both"/>
              <w:rPr>
                <w:rFonts w:ascii="Times New Roman" w:hAnsi="Times New Roman"/>
                <w:noProof/>
                <w:color w:val="000000" w:themeColor="text1"/>
                <w:sz w:val="24"/>
                <w:szCs w:val="24"/>
              </w:rPr>
            </w:pPr>
            <w:r w:rsidRPr="00D3229D">
              <w:rPr>
                <w:rFonts w:ascii="Times New Roman" w:hAnsi="Times New Roman"/>
                <w:noProof/>
                <w:color w:val="000000" w:themeColor="text1"/>
                <w:sz w:val="24"/>
                <w:szCs w:val="24"/>
              </w:rPr>
              <w:t>- Số CMND/</w:t>
            </w:r>
            <w:r w:rsidRPr="00D3229D">
              <w:rPr>
                <w:rFonts w:ascii="Times New Roman" w:hAnsi="Times New Roman"/>
                <w:color w:val="000000" w:themeColor="text1"/>
                <w:sz w:val="24"/>
                <w:szCs w:val="24"/>
              </w:rPr>
              <w:t xml:space="preserve"> Thẻ căn cước</w:t>
            </w:r>
            <w:r w:rsidRPr="00D3229D">
              <w:rPr>
                <w:rFonts w:ascii="Times New Roman" w:hAnsi="Times New Roman"/>
                <w:noProof/>
                <w:color w:val="000000" w:themeColor="text1"/>
                <w:sz w:val="24"/>
                <w:szCs w:val="24"/>
              </w:rPr>
              <w:t>/Hộ chiếu:</w:t>
            </w:r>
            <w:r w:rsidRPr="00D3229D">
              <w:rPr>
                <w:rFonts w:ascii="Times New Roman" w:hAnsi="Times New Roman"/>
                <w:noProof/>
                <w:color w:val="000000" w:themeColor="text1"/>
                <w:sz w:val="24"/>
                <w:szCs w:val="24"/>
              </w:rPr>
              <w:tab/>
              <w:t>Ngày cấp:</w:t>
            </w:r>
            <w:r w:rsidRPr="00D3229D">
              <w:rPr>
                <w:rFonts w:ascii="Times New Roman" w:hAnsi="Times New Roman"/>
                <w:noProof/>
                <w:color w:val="000000" w:themeColor="text1"/>
                <w:sz w:val="24"/>
                <w:szCs w:val="24"/>
              </w:rPr>
              <w:tab/>
              <w:t xml:space="preserve">                    Nơi cấp:</w:t>
            </w:r>
          </w:p>
          <w:p w:rsidR="003057D2" w:rsidRPr="00D3229D" w:rsidRDefault="003057D2" w:rsidP="001427F9">
            <w:pPr>
              <w:tabs>
                <w:tab w:val="left" w:pos="5420"/>
              </w:tabs>
              <w:spacing w:before="60" w:after="0" w:line="240" w:lineRule="auto"/>
              <w:ind w:left="549"/>
              <w:jc w:val="both"/>
              <w:rPr>
                <w:rFonts w:ascii="Times New Roman" w:hAnsi="Times New Roman"/>
                <w:noProof/>
                <w:color w:val="000000" w:themeColor="text1"/>
                <w:sz w:val="24"/>
                <w:szCs w:val="24"/>
              </w:rPr>
            </w:pPr>
            <w:r w:rsidRPr="00D3229D">
              <w:rPr>
                <w:rFonts w:ascii="Times New Roman" w:hAnsi="Times New Roman"/>
                <w:noProof/>
                <w:color w:val="000000" w:themeColor="text1"/>
                <w:sz w:val="24"/>
                <w:szCs w:val="24"/>
              </w:rPr>
              <w:t>- Địa chỉ:</w:t>
            </w:r>
            <w:r w:rsidRPr="00D3229D">
              <w:rPr>
                <w:rFonts w:ascii="Times New Roman" w:hAnsi="Times New Roman"/>
                <w:noProof/>
                <w:color w:val="000000" w:themeColor="text1"/>
                <w:sz w:val="24"/>
                <w:szCs w:val="24"/>
              </w:rPr>
              <w:tab/>
              <w:t>Điện thoại: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276"/>
              <w:gridCol w:w="1303"/>
              <w:gridCol w:w="1214"/>
              <w:gridCol w:w="1303"/>
              <w:gridCol w:w="1562"/>
              <w:gridCol w:w="2432"/>
            </w:tblGrid>
            <w:tr w:rsidR="00D3229D" w:rsidRPr="00D3229D" w:rsidTr="003057D2">
              <w:trPr>
                <w:jc w:val="center"/>
              </w:trPr>
              <w:tc>
                <w:tcPr>
                  <w:tcW w:w="373"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STT</w:t>
                  </w:r>
                </w:p>
              </w:tc>
              <w:tc>
                <w:tcPr>
                  <w:tcW w:w="649"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Loại</w:t>
                  </w:r>
                </w:p>
              </w:tc>
              <w:tc>
                <w:tcPr>
                  <w:tcW w:w="663"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Số seri</w:t>
                  </w:r>
                </w:p>
              </w:tc>
              <w:tc>
                <w:tcPr>
                  <w:tcW w:w="618"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Mệnh giá</w:t>
                  </w:r>
                </w:p>
              </w:tc>
              <w:tc>
                <w:tcPr>
                  <w:tcW w:w="663"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Kỳ hạn</w:t>
                  </w:r>
                </w:p>
              </w:tc>
              <w:tc>
                <w:tcPr>
                  <w:tcW w:w="795"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Ngày đến hạn</w:t>
                  </w:r>
                </w:p>
              </w:tc>
              <w:tc>
                <w:tcPr>
                  <w:tcW w:w="1238"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Đơn vị phát hành</w:t>
                  </w:r>
                </w:p>
              </w:tc>
            </w:tr>
            <w:tr w:rsidR="00D3229D" w:rsidRPr="00D3229D" w:rsidTr="003057D2">
              <w:trPr>
                <w:jc w:val="center"/>
              </w:trPr>
              <w:tc>
                <w:tcPr>
                  <w:tcW w:w="373"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1</w:t>
                  </w:r>
                </w:p>
              </w:tc>
              <w:tc>
                <w:tcPr>
                  <w:tcW w:w="649"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63"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18"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63"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c>
                <w:tcPr>
                  <w:tcW w:w="795"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c>
                <w:tcPr>
                  <w:tcW w:w="1238"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r>
            <w:tr w:rsidR="00D3229D" w:rsidRPr="00D3229D" w:rsidTr="003057D2">
              <w:trPr>
                <w:jc w:val="center"/>
              </w:trPr>
              <w:tc>
                <w:tcPr>
                  <w:tcW w:w="373" w:type="pct"/>
                  <w:tcBorders>
                    <w:top w:val="single" w:sz="4" w:space="0" w:color="000000"/>
                    <w:left w:val="single" w:sz="4" w:space="0" w:color="000000"/>
                    <w:bottom w:val="single" w:sz="4" w:space="0" w:color="000000"/>
                    <w:right w:val="single" w:sz="4" w:space="0" w:color="000000"/>
                  </w:tcBorders>
                  <w:hideMark/>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r w:rsidRPr="00D3229D">
                    <w:rPr>
                      <w:rFonts w:ascii="Times New Roman" w:hAnsi="Times New Roman"/>
                      <w:noProof/>
                      <w:color w:val="000000" w:themeColor="text1"/>
                      <w:sz w:val="24"/>
                      <w:szCs w:val="24"/>
                    </w:rPr>
                    <w:t>...</w:t>
                  </w:r>
                </w:p>
              </w:tc>
              <w:tc>
                <w:tcPr>
                  <w:tcW w:w="649"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63"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18"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both"/>
                    <w:rPr>
                      <w:rFonts w:ascii="Times New Roman" w:hAnsi="Times New Roman"/>
                      <w:noProof/>
                      <w:color w:val="000000" w:themeColor="text1"/>
                      <w:sz w:val="24"/>
                      <w:szCs w:val="24"/>
                      <w:lang w:val="en-AU" w:eastAsia="en-AU"/>
                    </w:rPr>
                  </w:pPr>
                </w:p>
              </w:tc>
              <w:tc>
                <w:tcPr>
                  <w:tcW w:w="663"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c>
                <w:tcPr>
                  <w:tcW w:w="795"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c>
                <w:tcPr>
                  <w:tcW w:w="1238" w:type="pct"/>
                  <w:tcBorders>
                    <w:top w:val="single" w:sz="4" w:space="0" w:color="000000"/>
                    <w:left w:val="single" w:sz="4" w:space="0" w:color="000000"/>
                    <w:bottom w:val="single" w:sz="4" w:space="0" w:color="000000"/>
                    <w:right w:val="single" w:sz="4" w:space="0" w:color="000000"/>
                  </w:tcBorders>
                </w:tcPr>
                <w:p w:rsidR="003057D2" w:rsidRPr="00D3229D" w:rsidRDefault="003057D2">
                  <w:pPr>
                    <w:spacing w:before="60" w:after="0" w:line="240" w:lineRule="auto"/>
                    <w:jc w:val="center"/>
                    <w:rPr>
                      <w:rFonts w:ascii="Times New Roman" w:hAnsi="Times New Roman"/>
                      <w:noProof/>
                      <w:color w:val="000000" w:themeColor="text1"/>
                      <w:sz w:val="24"/>
                      <w:szCs w:val="24"/>
                      <w:lang w:val="en-AU" w:eastAsia="en-AU"/>
                    </w:rPr>
                  </w:pPr>
                </w:p>
              </w:tc>
            </w:tr>
          </w:tbl>
          <w:p w:rsidR="003057D2" w:rsidRPr="00D3229D" w:rsidRDefault="003057D2" w:rsidP="003057D2">
            <w:pPr>
              <w:widowControl w:val="0"/>
              <w:spacing w:before="60" w:after="0" w:line="240" w:lineRule="auto"/>
              <w:ind w:firstLine="540"/>
              <w:jc w:val="both"/>
              <w:rPr>
                <w:rFonts w:ascii="Times New Roman" w:hAnsi="Times New Roman"/>
                <w:b/>
                <w:color w:val="000000" w:themeColor="text1"/>
                <w:sz w:val="24"/>
                <w:szCs w:val="24"/>
                <w:lang w:eastAsia="en-AU"/>
              </w:rPr>
            </w:pPr>
            <w:r w:rsidRPr="00D3229D">
              <w:rPr>
                <w:rFonts w:ascii="Times New Roman" w:hAnsi="Times New Roman"/>
                <w:i/>
                <w:noProof/>
                <w:color w:val="000000" w:themeColor="text1"/>
                <w:sz w:val="24"/>
                <w:szCs w:val="24"/>
              </w:rPr>
              <w:lastRenderedPageBreak/>
              <w:t>Bên vay (và Đồng chủ sở hữu cùng đứng tên trên tài sản cầm cố/Bên bảo đảm)</w:t>
            </w:r>
            <w:r w:rsidRPr="00D3229D">
              <w:rPr>
                <w:rStyle w:val="FootnoteReference"/>
                <w:rFonts w:ascii="Times New Roman" w:hAnsi="Times New Roman"/>
                <w:b/>
                <w:color w:val="000000" w:themeColor="text1"/>
                <w:spacing w:val="-2"/>
                <w:sz w:val="24"/>
                <w:szCs w:val="24"/>
              </w:rPr>
              <w:t xml:space="preserve"> </w:t>
            </w:r>
            <w:r w:rsidRPr="00D3229D">
              <w:rPr>
                <w:rStyle w:val="FootnoteReference"/>
                <w:rFonts w:ascii="Times New Roman" w:hAnsi="Times New Roman"/>
                <w:b/>
                <w:color w:val="000000" w:themeColor="text1"/>
                <w:spacing w:val="-2"/>
                <w:sz w:val="24"/>
                <w:szCs w:val="24"/>
              </w:rPr>
              <w:footnoteReference w:id="1"/>
            </w:r>
            <w:r w:rsidRPr="00D3229D">
              <w:rPr>
                <w:rFonts w:ascii="Times New Roman" w:hAnsi="Times New Roman"/>
                <w:i/>
                <w:noProof/>
                <w:color w:val="000000" w:themeColor="text1"/>
                <w:sz w:val="24"/>
                <w:szCs w:val="24"/>
              </w:rPr>
              <w:t xml:space="preserve"> cam kết tài sản cầm cố thuộc sở hữu hợp pháp của</w:t>
            </w:r>
            <w:r w:rsidR="00F345D0" w:rsidRPr="00D3229D">
              <w:rPr>
                <w:rFonts w:ascii="Times New Roman" w:hAnsi="Times New Roman"/>
                <w:i/>
                <w:noProof/>
                <w:color w:val="000000" w:themeColor="text1"/>
                <w:sz w:val="24"/>
                <w:szCs w:val="24"/>
              </w:rPr>
              <w:t xml:space="preserve"> cá nhân</w:t>
            </w:r>
            <w:r w:rsidRPr="00D3229D">
              <w:rPr>
                <w:rFonts w:ascii="Times New Roman" w:hAnsi="Times New Roman"/>
                <w:i/>
                <w:noProof/>
                <w:color w:val="000000" w:themeColor="text1"/>
                <w:sz w:val="24"/>
                <w:szCs w:val="24"/>
              </w:rPr>
              <w:t xml:space="preserve"> Bên vay (và cá nhân Đồng chủ sở hữu có tên trên tài sản cầm cố/Bên bảo đảm), không có tranh chấp và đang không dùng để bảo đảm cho bất kỳ một nghĩa vụ trả nợ nào khác</w:t>
            </w:r>
            <w:r w:rsidR="00947FBD" w:rsidRPr="00D3229D">
              <w:rPr>
                <w:rFonts w:ascii="Times New Roman" w:hAnsi="Times New Roman"/>
                <w:i/>
                <w:noProof/>
                <w:color w:val="000000" w:themeColor="text1"/>
                <w:sz w:val="24"/>
                <w:szCs w:val="24"/>
              </w:rPr>
              <w:t xml:space="preserve"> và Bên vay (và Đồng chủ sở hữu cùng đứng tên trên tài sản cầm cố/Bên bảo đảm) có toàn quyền sử dụng tài sản để cầm cố bảo đảm khoản vay tại Ngân hàng</w:t>
            </w:r>
            <w:r w:rsidRPr="00D3229D">
              <w:rPr>
                <w:rFonts w:ascii="Times New Roman" w:hAnsi="Times New Roman"/>
                <w:i/>
                <w:noProof/>
                <w:color w:val="000000" w:themeColor="text1"/>
                <w:sz w:val="24"/>
                <w:szCs w:val="24"/>
              </w:rPr>
              <w:t>.</w:t>
            </w:r>
          </w:p>
          <w:p w:rsidR="00AF4D29" w:rsidRPr="00D3229D" w:rsidRDefault="004103D7" w:rsidP="002B53A0">
            <w:pPr>
              <w:widowControl w:val="0"/>
              <w:tabs>
                <w:tab w:val="left" w:pos="900"/>
              </w:tabs>
              <w:spacing w:before="40" w:after="0" w:line="240" w:lineRule="auto"/>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        </w:t>
            </w:r>
            <w:r w:rsidR="00064411">
              <w:rPr>
                <w:rFonts w:ascii="Times New Roman" w:hAnsi="Times New Roman"/>
                <w:b/>
                <w:color w:val="000000" w:themeColor="text1"/>
                <w:sz w:val="24"/>
                <w:szCs w:val="24"/>
              </w:rPr>
              <w:t>8</w:t>
            </w:r>
            <w:r w:rsidRPr="00D3229D">
              <w:rPr>
                <w:rFonts w:ascii="Times New Roman" w:hAnsi="Times New Roman"/>
                <w:b/>
                <w:color w:val="000000" w:themeColor="text1"/>
                <w:sz w:val="24"/>
                <w:szCs w:val="24"/>
              </w:rPr>
              <w:t xml:space="preserve">. </w:t>
            </w:r>
            <w:r w:rsidR="00AF4D29" w:rsidRPr="00D3229D">
              <w:rPr>
                <w:rFonts w:ascii="Times New Roman" w:hAnsi="Times New Roman"/>
                <w:b/>
                <w:color w:val="000000" w:themeColor="text1"/>
                <w:sz w:val="24"/>
                <w:szCs w:val="24"/>
              </w:rPr>
              <w:t>Cam kết của bên vay và đồng chủ sở hữu</w:t>
            </w:r>
            <w:r w:rsidR="009853C8" w:rsidRPr="00D3229D">
              <w:rPr>
                <w:rFonts w:ascii="Times New Roman" w:hAnsi="Times New Roman"/>
                <w:b/>
                <w:color w:val="000000" w:themeColor="text1"/>
                <w:sz w:val="24"/>
                <w:szCs w:val="24"/>
              </w:rPr>
              <w:t xml:space="preserve"> cùng đứng tên trên tài sản cầm cố</w:t>
            </w:r>
            <w:r w:rsidR="00AF4D29" w:rsidRPr="00D3229D">
              <w:rPr>
                <w:rFonts w:ascii="Times New Roman" w:hAnsi="Times New Roman"/>
                <w:b/>
                <w:color w:val="000000" w:themeColor="text1"/>
                <w:sz w:val="24"/>
                <w:szCs w:val="24"/>
              </w:rPr>
              <w:t>/Bên bảo đảm:</w:t>
            </w:r>
          </w:p>
          <w:p w:rsidR="00AF4D29" w:rsidRPr="00D3229D" w:rsidRDefault="00064411" w:rsidP="001427F9">
            <w:pPr>
              <w:widowControl w:val="0"/>
              <w:spacing w:before="40" w:after="0" w:line="240" w:lineRule="auto"/>
              <w:ind w:firstLine="540"/>
              <w:jc w:val="both"/>
              <w:rPr>
                <w:rFonts w:ascii="Times New Roman" w:hAnsi="Times New Roman"/>
                <w:b/>
                <w:noProof/>
                <w:color w:val="000000" w:themeColor="text1"/>
                <w:sz w:val="24"/>
                <w:szCs w:val="24"/>
              </w:rPr>
            </w:pPr>
            <w:r>
              <w:rPr>
                <w:rFonts w:ascii="Times New Roman" w:hAnsi="Times New Roman"/>
                <w:color w:val="000000" w:themeColor="text1"/>
                <w:sz w:val="24"/>
                <w:szCs w:val="24"/>
              </w:rPr>
              <w:t>8</w:t>
            </w:r>
            <w:r w:rsidR="004103D7" w:rsidRPr="00D3229D">
              <w:rPr>
                <w:rFonts w:ascii="Times New Roman" w:hAnsi="Times New Roman"/>
                <w:color w:val="000000" w:themeColor="text1"/>
                <w:sz w:val="24"/>
                <w:szCs w:val="24"/>
              </w:rPr>
              <w:t>.1.</w:t>
            </w:r>
            <w:r w:rsidR="00AF4D29" w:rsidRPr="00D3229D">
              <w:rPr>
                <w:rFonts w:ascii="Times New Roman" w:hAnsi="Times New Roman"/>
                <w:color w:val="000000" w:themeColor="text1"/>
                <w:sz w:val="24"/>
                <w:szCs w:val="24"/>
              </w:rPr>
              <w:t xml:space="preserve"> Các nội dung, thông tin về bên vay, bên đồng chủ sở hữu</w:t>
            </w:r>
            <w:r w:rsidR="009853C8" w:rsidRPr="00D3229D">
              <w:rPr>
                <w:rFonts w:ascii="Times New Roman" w:hAnsi="Times New Roman"/>
                <w:color w:val="000000" w:themeColor="text1"/>
                <w:sz w:val="24"/>
                <w:szCs w:val="24"/>
              </w:rPr>
              <w:t xml:space="preserve"> cùng đứng tên trên tài sản cầm cố</w:t>
            </w:r>
            <w:r w:rsidR="00AF4D29" w:rsidRPr="00D3229D">
              <w:rPr>
                <w:rFonts w:ascii="Times New Roman" w:hAnsi="Times New Roman"/>
                <w:color w:val="000000" w:themeColor="text1"/>
                <w:sz w:val="24"/>
                <w:szCs w:val="24"/>
              </w:rPr>
              <w:t xml:space="preserve">/Bên bảo đảm tại Hợp đồng này là đúng sự thật. Nếu sai, </w:t>
            </w:r>
            <w:r w:rsidR="001427F9">
              <w:rPr>
                <w:rFonts w:ascii="Times New Roman" w:hAnsi="Times New Roman"/>
                <w:color w:val="000000" w:themeColor="text1"/>
                <w:sz w:val="24"/>
                <w:szCs w:val="24"/>
              </w:rPr>
              <w:t>B</w:t>
            </w:r>
            <w:r w:rsidR="00AF4D29" w:rsidRPr="00D3229D">
              <w:rPr>
                <w:rFonts w:ascii="Times New Roman" w:hAnsi="Times New Roman"/>
                <w:color w:val="000000" w:themeColor="text1"/>
                <w:sz w:val="24"/>
                <w:szCs w:val="24"/>
              </w:rPr>
              <w:t xml:space="preserve">ên vay/Bên bảo đảm phải hoàn toàn chịu trách nhiệm trước pháp luật. </w:t>
            </w:r>
          </w:p>
          <w:p w:rsidR="00AF4D29" w:rsidRPr="00D3229D" w:rsidRDefault="00064411" w:rsidP="001427F9">
            <w:pPr>
              <w:widowControl w:val="0"/>
              <w:spacing w:before="40" w:after="0" w:line="240" w:lineRule="auto"/>
              <w:ind w:firstLine="540"/>
              <w:jc w:val="both"/>
              <w:rPr>
                <w:rFonts w:ascii="Times New Roman" w:hAnsi="Times New Roman"/>
                <w:b/>
                <w:noProof/>
                <w:color w:val="000000" w:themeColor="text1"/>
                <w:sz w:val="24"/>
                <w:szCs w:val="24"/>
              </w:rPr>
            </w:pPr>
            <w:r>
              <w:rPr>
                <w:rFonts w:ascii="Times New Roman" w:hAnsi="Times New Roman"/>
                <w:noProof/>
                <w:color w:val="000000" w:themeColor="text1"/>
                <w:sz w:val="24"/>
                <w:szCs w:val="24"/>
              </w:rPr>
              <w:t>8</w:t>
            </w:r>
            <w:r w:rsidR="004103D7" w:rsidRPr="00D3229D">
              <w:rPr>
                <w:rFonts w:ascii="Times New Roman" w:hAnsi="Times New Roman"/>
                <w:noProof/>
                <w:color w:val="000000" w:themeColor="text1"/>
                <w:sz w:val="24"/>
                <w:szCs w:val="24"/>
              </w:rPr>
              <w:t>.2</w:t>
            </w:r>
            <w:r w:rsidR="00725D3D" w:rsidRPr="00D3229D">
              <w:rPr>
                <w:rFonts w:ascii="Times New Roman" w:hAnsi="Times New Roman"/>
                <w:noProof/>
                <w:color w:val="000000" w:themeColor="text1"/>
                <w:sz w:val="24"/>
                <w:szCs w:val="24"/>
              </w:rPr>
              <w:t>.</w:t>
            </w:r>
            <w:r w:rsidR="00AF4D29" w:rsidRPr="00D3229D">
              <w:rPr>
                <w:rFonts w:ascii="Times New Roman" w:hAnsi="Times New Roman"/>
                <w:noProof/>
                <w:color w:val="000000" w:themeColor="text1"/>
                <w:sz w:val="24"/>
                <w:szCs w:val="24"/>
              </w:rPr>
              <w:t xml:space="preserve"> Nếu không đủ điều kiện</w:t>
            </w:r>
            <w:r w:rsidR="003B0708" w:rsidRPr="00D3229D">
              <w:rPr>
                <w:rFonts w:ascii="Times New Roman" w:hAnsi="Times New Roman"/>
                <w:noProof/>
                <w:color w:val="000000" w:themeColor="text1"/>
                <w:sz w:val="24"/>
                <w:szCs w:val="24"/>
              </w:rPr>
              <w:t xml:space="preserve"> cấp hạn mức theo </w:t>
            </w:r>
            <w:r w:rsidR="00AF4D29" w:rsidRPr="00D3229D">
              <w:rPr>
                <w:rFonts w:ascii="Times New Roman" w:hAnsi="Times New Roman"/>
                <w:noProof/>
                <w:color w:val="000000" w:themeColor="text1"/>
                <w:sz w:val="24"/>
                <w:szCs w:val="24"/>
              </w:rPr>
              <w:t xml:space="preserve">theo đề nghị tại </w:t>
            </w:r>
            <w:r w:rsidR="00725D3D" w:rsidRPr="00D3229D">
              <w:rPr>
                <w:rFonts w:ascii="Times New Roman" w:hAnsi="Times New Roman"/>
                <w:noProof/>
                <w:color w:val="000000" w:themeColor="text1"/>
                <w:sz w:val="24"/>
                <w:szCs w:val="24"/>
              </w:rPr>
              <w:t>M</w:t>
            </w:r>
            <w:r w:rsidR="004103D7" w:rsidRPr="00D3229D">
              <w:rPr>
                <w:rFonts w:ascii="Times New Roman" w:hAnsi="Times New Roman"/>
                <w:noProof/>
                <w:color w:val="000000" w:themeColor="text1"/>
                <w:sz w:val="24"/>
                <w:szCs w:val="24"/>
              </w:rPr>
              <w:t>ục I</w:t>
            </w:r>
            <w:r w:rsidR="00AF4D29" w:rsidRPr="00D3229D">
              <w:rPr>
                <w:rFonts w:ascii="Times New Roman" w:hAnsi="Times New Roman"/>
                <w:noProof/>
                <w:color w:val="000000" w:themeColor="text1"/>
                <w:sz w:val="24"/>
                <w:szCs w:val="24"/>
              </w:rPr>
              <w:t xml:space="preserve"> trên đây, Bên vay đồng ý vay vốn theo phê duyệt cuối cùng của Ngân hàng. Đề nghị </w:t>
            </w:r>
            <w:r w:rsidR="003B0708" w:rsidRPr="00D3229D">
              <w:rPr>
                <w:rFonts w:ascii="Times New Roman" w:hAnsi="Times New Roman"/>
                <w:noProof/>
                <w:color w:val="000000" w:themeColor="text1"/>
                <w:sz w:val="24"/>
                <w:szCs w:val="24"/>
              </w:rPr>
              <w:t>cấp hạn mức thấu chi kiêm Hợp đồng cấ</w:t>
            </w:r>
            <w:r w:rsidR="00852AB2" w:rsidRPr="00D3229D">
              <w:rPr>
                <w:rFonts w:ascii="Times New Roman" w:hAnsi="Times New Roman"/>
                <w:noProof/>
                <w:color w:val="000000" w:themeColor="text1"/>
                <w:sz w:val="24"/>
                <w:szCs w:val="24"/>
              </w:rPr>
              <w:t>p hạn mức thấu chi</w:t>
            </w:r>
            <w:r w:rsidR="003B0708" w:rsidRPr="00D3229D">
              <w:rPr>
                <w:rFonts w:ascii="Times New Roman" w:hAnsi="Times New Roman"/>
                <w:noProof/>
                <w:color w:val="000000" w:themeColor="text1"/>
                <w:sz w:val="24"/>
                <w:szCs w:val="24"/>
              </w:rPr>
              <w:t xml:space="preserve"> </w:t>
            </w:r>
            <w:r w:rsidR="00735F57" w:rsidRPr="00D3229D">
              <w:rPr>
                <w:rFonts w:ascii="Times New Roman" w:hAnsi="Times New Roman"/>
                <w:noProof/>
                <w:color w:val="000000" w:themeColor="text1"/>
                <w:sz w:val="24"/>
                <w:szCs w:val="24"/>
              </w:rPr>
              <w:t xml:space="preserve">và cầm cố </w:t>
            </w:r>
            <w:r w:rsidR="00025970" w:rsidRPr="00D3229D">
              <w:rPr>
                <w:rFonts w:ascii="Times New Roman" w:hAnsi="Times New Roman"/>
                <w:noProof/>
                <w:color w:val="000000" w:themeColor="text1"/>
                <w:sz w:val="24"/>
                <w:szCs w:val="24"/>
              </w:rPr>
              <w:t xml:space="preserve">tài sản </w:t>
            </w:r>
            <w:r w:rsidR="00AF4D29" w:rsidRPr="00D3229D">
              <w:rPr>
                <w:rFonts w:ascii="Times New Roman" w:hAnsi="Times New Roman"/>
                <w:noProof/>
                <w:color w:val="000000" w:themeColor="text1"/>
                <w:sz w:val="24"/>
                <w:szCs w:val="24"/>
              </w:rPr>
              <w:t>này sau khi được Ngân hàng phê duyệt, đương nhiên trở thành Hợp đồng tín dụng và cầm cố</w:t>
            </w:r>
            <w:r w:rsidR="00025970" w:rsidRPr="00D3229D">
              <w:rPr>
                <w:rFonts w:ascii="Times New Roman" w:hAnsi="Times New Roman"/>
                <w:noProof/>
                <w:color w:val="000000" w:themeColor="text1"/>
                <w:sz w:val="24"/>
                <w:szCs w:val="24"/>
              </w:rPr>
              <w:t xml:space="preserve"> tài sản</w:t>
            </w:r>
            <w:r w:rsidR="00AF4D29" w:rsidRPr="00D3229D">
              <w:rPr>
                <w:rFonts w:ascii="Times New Roman" w:hAnsi="Times New Roman"/>
                <w:noProof/>
                <w:color w:val="000000" w:themeColor="text1"/>
                <w:sz w:val="24"/>
                <w:szCs w:val="24"/>
              </w:rPr>
              <w:t>, có giá trị ràng buộc quyền và nghĩa vụ của các Bên.</w:t>
            </w:r>
          </w:p>
          <w:p w:rsidR="00AF4D29" w:rsidRPr="00D3229D" w:rsidRDefault="00064411" w:rsidP="001427F9">
            <w:pPr>
              <w:pStyle w:val="ListParagraph"/>
              <w:spacing w:before="40"/>
              <w:ind w:left="0" w:firstLine="540"/>
              <w:contextualSpacing w:val="0"/>
              <w:jc w:val="both"/>
              <w:rPr>
                <w:b w:val="0"/>
                <w:noProof/>
                <w:color w:val="000000" w:themeColor="text1"/>
                <w:w w:val="100"/>
                <w:sz w:val="24"/>
                <w:szCs w:val="24"/>
              </w:rPr>
            </w:pPr>
            <w:r>
              <w:rPr>
                <w:b w:val="0"/>
                <w:noProof/>
                <w:color w:val="000000" w:themeColor="text1"/>
                <w:sz w:val="24"/>
                <w:szCs w:val="24"/>
              </w:rPr>
              <w:t>8</w:t>
            </w:r>
            <w:r w:rsidR="004103D7" w:rsidRPr="00D3229D">
              <w:rPr>
                <w:b w:val="0"/>
                <w:noProof/>
                <w:color w:val="000000" w:themeColor="text1"/>
                <w:sz w:val="24"/>
                <w:szCs w:val="24"/>
              </w:rPr>
              <w:t>.3.</w:t>
            </w:r>
            <w:r w:rsidR="00AF4D29" w:rsidRPr="00D3229D">
              <w:rPr>
                <w:b w:val="0"/>
                <w:noProof/>
                <w:color w:val="000000" w:themeColor="text1"/>
                <w:sz w:val="24"/>
                <w:szCs w:val="24"/>
              </w:rPr>
              <w:t xml:space="preserve"> </w:t>
            </w:r>
            <w:r w:rsidR="00AF4D29" w:rsidRPr="00D3229D">
              <w:rPr>
                <w:b w:val="0"/>
                <w:noProof/>
                <w:color w:val="000000" w:themeColor="text1"/>
                <w:w w:val="100"/>
                <w:sz w:val="24"/>
                <w:szCs w:val="24"/>
              </w:rPr>
              <w:t xml:space="preserve">Ngân hàng được toàn quyền phong toả tài khoản và giữ toàn bộ bản gốc tài sản cầm cố tại mục </w:t>
            </w:r>
            <w:r w:rsidR="00735F57" w:rsidRPr="00D3229D">
              <w:rPr>
                <w:b w:val="0"/>
                <w:noProof/>
                <w:color w:val="000000" w:themeColor="text1"/>
                <w:w w:val="100"/>
                <w:sz w:val="24"/>
                <w:szCs w:val="24"/>
              </w:rPr>
              <w:t>7</w:t>
            </w:r>
            <w:r w:rsidR="00AF4D29" w:rsidRPr="00D3229D">
              <w:rPr>
                <w:b w:val="0"/>
                <w:noProof/>
                <w:color w:val="000000" w:themeColor="text1"/>
                <w:w w:val="100"/>
                <w:sz w:val="24"/>
                <w:szCs w:val="24"/>
              </w:rPr>
              <w:t xml:space="preserve"> trên đây để đảm bảo nghĩa vụ trả nợ gốc, lãi và phí (nếu có) theo Hợp đồng này. Ngân hàng có nghĩa vụ giữ, bảo quản và giao lại cho Bên vay toàn bộ tài sản cầm cố sau khi Bên vay thực hiện đầy đủ nghĩa vụ của mình theo Hợp đồng này.</w:t>
            </w:r>
          </w:p>
          <w:p w:rsidR="009B0E8E" w:rsidRDefault="00064411" w:rsidP="001427F9">
            <w:pPr>
              <w:pStyle w:val="ListParagraph"/>
              <w:tabs>
                <w:tab w:val="left" w:pos="0"/>
                <w:tab w:val="left" w:pos="522"/>
              </w:tabs>
              <w:spacing w:before="40"/>
              <w:ind w:left="0" w:firstLine="540"/>
              <w:contextualSpacing w:val="0"/>
              <w:jc w:val="both"/>
              <w:rPr>
                <w:rFonts w:eastAsia="Calibri"/>
                <w:b w:val="0"/>
                <w:noProof/>
                <w:color w:val="000000" w:themeColor="text1"/>
                <w:w w:val="100"/>
                <w:sz w:val="24"/>
                <w:szCs w:val="24"/>
              </w:rPr>
            </w:pPr>
            <w:r w:rsidRPr="00BE4980">
              <w:rPr>
                <w:b w:val="0"/>
                <w:noProof/>
                <w:color w:val="000000" w:themeColor="text1"/>
                <w:w w:val="100"/>
                <w:sz w:val="24"/>
                <w:szCs w:val="24"/>
              </w:rPr>
              <w:t>8</w:t>
            </w:r>
            <w:r w:rsidR="004103D7" w:rsidRPr="00BE4980">
              <w:rPr>
                <w:b w:val="0"/>
                <w:noProof/>
                <w:color w:val="000000" w:themeColor="text1"/>
                <w:w w:val="100"/>
                <w:sz w:val="24"/>
                <w:szCs w:val="24"/>
              </w:rPr>
              <w:t>.4.</w:t>
            </w:r>
            <w:r w:rsidR="00BE4980" w:rsidRPr="00BE4980">
              <w:rPr>
                <w:rFonts w:eastAsia="Calibri"/>
                <w:b w:val="0"/>
                <w:noProof/>
                <w:color w:val="000000" w:themeColor="text1"/>
                <w:w w:val="100"/>
                <w:sz w:val="24"/>
                <w:szCs w:val="24"/>
              </w:rPr>
              <w:t xml:space="preserve"> </w:t>
            </w:r>
            <w:r w:rsidR="00BE4980" w:rsidRPr="00BE4980">
              <w:rPr>
                <w:b w:val="0"/>
                <w:w w:val="100"/>
                <w:sz w:val="24"/>
                <w:szCs w:val="24"/>
                <w:lang w:val="vi-VN"/>
              </w:rPr>
              <w:t xml:space="preserve">Nếu GTCG/TTK cầm cố có </w:t>
            </w:r>
            <w:r w:rsidR="00BE4980" w:rsidRPr="00BE4980">
              <w:rPr>
                <w:b w:val="0"/>
                <w:w w:val="100"/>
                <w:sz w:val="24"/>
                <w:szCs w:val="24"/>
              </w:rPr>
              <w:t>“</w:t>
            </w:r>
            <w:r w:rsidR="00BE4980" w:rsidRPr="00BE4980">
              <w:rPr>
                <w:b w:val="0"/>
                <w:w w:val="100"/>
                <w:sz w:val="24"/>
                <w:szCs w:val="24"/>
                <w:lang w:val="vi-VN"/>
              </w:rPr>
              <w:t>phương thức thanh toán lãi và gốc khi đáo hạn vào tài khoản tiền gửi thanh toán của Bên vay</w:t>
            </w:r>
            <w:r w:rsidR="00BE4980" w:rsidRPr="00BE4980">
              <w:rPr>
                <w:b w:val="0"/>
                <w:w w:val="100"/>
                <w:sz w:val="24"/>
                <w:szCs w:val="24"/>
              </w:rPr>
              <w:t>”</w:t>
            </w:r>
            <w:r w:rsidR="00BE4980" w:rsidRPr="00BE4980">
              <w:rPr>
                <w:b w:val="0"/>
                <w:w w:val="100"/>
                <w:sz w:val="24"/>
                <w:szCs w:val="24"/>
                <w:lang w:val="vi-VN"/>
              </w:rPr>
              <w:t>,</w:t>
            </w:r>
            <w:r w:rsidR="00BE4980" w:rsidRPr="00BE4980">
              <w:rPr>
                <w:b w:val="0"/>
                <w:w w:val="100"/>
                <w:sz w:val="24"/>
                <w:szCs w:val="24"/>
              </w:rPr>
              <w:t xml:space="preserve"> cùng với việc ký Hợp đồng này </w:t>
            </w:r>
            <w:r w:rsidR="00BE4980" w:rsidRPr="00BE4980">
              <w:rPr>
                <w:b w:val="0"/>
                <w:w w:val="100"/>
                <w:sz w:val="24"/>
                <w:szCs w:val="24"/>
                <w:lang w:val="vi-VN"/>
              </w:rPr>
              <w:t>Bên vay đồng ý chuyển phương thức thanh toán gốc</w:t>
            </w:r>
            <w:r w:rsidR="00BE4980" w:rsidRPr="00BE4980">
              <w:rPr>
                <w:b w:val="0"/>
                <w:w w:val="100"/>
                <w:sz w:val="24"/>
                <w:szCs w:val="24"/>
              </w:rPr>
              <w:t xml:space="preserve"> và lãi</w:t>
            </w:r>
            <w:r w:rsidR="00BE4980" w:rsidRPr="00BE4980">
              <w:rPr>
                <w:b w:val="0"/>
                <w:w w:val="100"/>
                <w:sz w:val="24"/>
                <w:szCs w:val="24"/>
                <w:lang w:val="vi-VN"/>
              </w:rPr>
              <w:t xml:space="preserve"> của GTCG/TTK khi đáo hạn sang </w:t>
            </w:r>
            <w:r w:rsidR="00BE4980" w:rsidRPr="00BE4980">
              <w:rPr>
                <w:b w:val="0"/>
                <w:w w:val="100"/>
                <w:sz w:val="24"/>
                <w:szCs w:val="24"/>
              </w:rPr>
              <w:t>“</w:t>
            </w:r>
            <w:r w:rsidR="00BE4980" w:rsidRPr="00BE4980">
              <w:rPr>
                <w:b w:val="0"/>
                <w:w w:val="100"/>
                <w:sz w:val="24"/>
                <w:szCs w:val="24"/>
                <w:lang w:val="vi-VN"/>
              </w:rPr>
              <w:t>phương thức</w:t>
            </w:r>
            <w:r w:rsidR="00BE4980" w:rsidRPr="00BE4980">
              <w:rPr>
                <w:b w:val="0"/>
                <w:w w:val="100"/>
                <w:sz w:val="24"/>
                <w:szCs w:val="24"/>
              </w:rPr>
              <w:t xml:space="preserve"> gốc quay vòng và phương thức thanh toán lãi nhập gốc/nhận bằng tiền mặt/trả vào tài khoản của khách hàng</w:t>
            </w:r>
            <w:r w:rsidR="00BE4980" w:rsidRPr="00BE4980">
              <w:rPr>
                <w:rStyle w:val="FootnoteReference"/>
                <w:b w:val="0"/>
                <w:spacing w:val="-2"/>
                <w:w w:val="100"/>
                <w:sz w:val="24"/>
                <w:szCs w:val="24"/>
              </w:rPr>
              <w:footnoteReference w:id="2"/>
            </w:r>
            <w:r w:rsidR="00BE4980" w:rsidRPr="00BE4980">
              <w:rPr>
                <w:b w:val="0"/>
                <w:w w:val="100"/>
                <w:sz w:val="24"/>
                <w:szCs w:val="24"/>
              </w:rPr>
              <w:t>”</w:t>
            </w:r>
            <w:r w:rsidR="009B0E8E" w:rsidRPr="00BE4980">
              <w:rPr>
                <w:rFonts w:eastAsia="Calibri"/>
                <w:b w:val="0"/>
                <w:noProof/>
                <w:color w:val="000000" w:themeColor="text1"/>
                <w:w w:val="100"/>
                <w:sz w:val="24"/>
                <w:szCs w:val="24"/>
              </w:rPr>
              <w:t>.</w:t>
            </w:r>
          </w:p>
          <w:p w:rsidR="00A20A7E" w:rsidRPr="00A20A7E" w:rsidRDefault="00A20A7E" w:rsidP="00A20A7E">
            <w:pPr>
              <w:pStyle w:val="ListParagraph"/>
              <w:tabs>
                <w:tab w:val="left" w:pos="0"/>
                <w:tab w:val="left" w:pos="876"/>
              </w:tabs>
              <w:ind w:left="0" w:firstLine="540"/>
              <w:contextualSpacing w:val="0"/>
              <w:jc w:val="both"/>
              <w:rPr>
                <w:noProof/>
                <w:w w:val="100"/>
                <w:sz w:val="24"/>
                <w:szCs w:val="24"/>
              </w:rPr>
            </w:pPr>
            <w:r w:rsidRPr="00A20A7E">
              <w:rPr>
                <w:noProof/>
                <w:w w:val="100"/>
                <w:sz w:val="24"/>
                <w:szCs w:val="24"/>
              </w:rPr>
              <w:t>9. Các tài liệu kèm theo:</w:t>
            </w:r>
          </w:p>
          <w:p w:rsidR="00A20A7E" w:rsidRPr="00A20A7E" w:rsidRDefault="00A20A7E" w:rsidP="00A20A7E">
            <w:pPr>
              <w:pStyle w:val="ListParagraph"/>
              <w:tabs>
                <w:tab w:val="left" w:pos="0"/>
                <w:tab w:val="left" w:pos="876"/>
              </w:tabs>
              <w:ind w:left="0" w:firstLine="540"/>
              <w:contextualSpacing w:val="0"/>
              <w:jc w:val="both"/>
              <w:rPr>
                <w:b w:val="0"/>
                <w:noProof/>
                <w:w w:val="100"/>
                <w:sz w:val="24"/>
                <w:szCs w:val="24"/>
              </w:rPr>
            </w:pPr>
            <w:r w:rsidRPr="00A20A7E">
              <w:rPr>
                <w:rFonts w:ascii="MS Mincho" w:eastAsia="MS Mincho" w:hAnsi="MS Mincho" w:cs="MS Mincho" w:hint="eastAsia"/>
                <w:b w:val="0"/>
                <w:noProof/>
                <w:w w:val="100"/>
                <w:sz w:val="24"/>
                <w:szCs w:val="24"/>
              </w:rPr>
              <w:t>☐</w:t>
            </w:r>
            <w:r w:rsidRPr="00A20A7E">
              <w:rPr>
                <w:b w:val="0"/>
                <w:noProof/>
                <w:w w:val="100"/>
                <w:sz w:val="24"/>
                <w:szCs w:val="24"/>
              </w:rPr>
              <w:t xml:space="preserve"> Bản photo CMND/Căn cước công dân/Hộ chiếu của Bên vay (và Đồng chủ sở hữu/Bên bảo đảm).</w:t>
            </w:r>
          </w:p>
          <w:p w:rsidR="00A20A7E" w:rsidRPr="00A20A7E" w:rsidRDefault="00A20A7E" w:rsidP="00A20A7E">
            <w:pPr>
              <w:pStyle w:val="ListParagraph"/>
              <w:tabs>
                <w:tab w:val="left" w:pos="0"/>
                <w:tab w:val="left" w:pos="876"/>
              </w:tabs>
              <w:ind w:left="0" w:firstLine="540"/>
              <w:contextualSpacing w:val="0"/>
              <w:jc w:val="both"/>
              <w:rPr>
                <w:b w:val="0"/>
                <w:noProof/>
                <w:w w:val="100"/>
                <w:sz w:val="24"/>
                <w:szCs w:val="24"/>
              </w:rPr>
            </w:pPr>
            <w:r w:rsidRPr="00A20A7E">
              <w:rPr>
                <w:rFonts w:ascii="MS Mincho" w:eastAsia="MS Mincho" w:hAnsi="MS Mincho" w:cs="MS Mincho" w:hint="eastAsia"/>
                <w:b w:val="0"/>
                <w:noProof/>
                <w:w w:val="100"/>
                <w:sz w:val="24"/>
                <w:szCs w:val="24"/>
              </w:rPr>
              <w:t>☐</w:t>
            </w:r>
            <w:r w:rsidRPr="00A20A7E">
              <w:rPr>
                <w:b w:val="0"/>
                <w:noProof/>
                <w:w w:val="100"/>
                <w:sz w:val="24"/>
                <w:szCs w:val="24"/>
              </w:rPr>
              <w:t xml:space="preserve"> Bản gốc Giấy tờ có giá/Thẻ tiết kiệm theo liệt kê tại điểm 7 Mục I.</w:t>
            </w:r>
          </w:p>
          <w:p w:rsidR="00AF4D29" w:rsidRPr="00D3229D" w:rsidRDefault="009B0E8E" w:rsidP="000F63F5">
            <w:pPr>
              <w:pStyle w:val="ListParagraph"/>
              <w:tabs>
                <w:tab w:val="left" w:pos="0"/>
                <w:tab w:val="left" w:pos="522"/>
              </w:tabs>
              <w:spacing w:before="40"/>
              <w:ind w:left="0"/>
              <w:contextualSpacing w:val="0"/>
              <w:jc w:val="both"/>
              <w:rPr>
                <w:b w:val="0"/>
                <w:color w:val="000000" w:themeColor="text1"/>
                <w:sz w:val="24"/>
                <w:szCs w:val="24"/>
              </w:rPr>
            </w:pPr>
            <w:r w:rsidRPr="00D3229D">
              <w:rPr>
                <w:rFonts w:eastAsia="Calibri"/>
                <w:b w:val="0"/>
                <w:noProof/>
                <w:color w:val="000000" w:themeColor="text1"/>
                <w:w w:val="100"/>
                <w:sz w:val="24"/>
                <w:szCs w:val="24"/>
              </w:rPr>
              <w:tab/>
            </w:r>
            <w:r w:rsidR="00AF4D29" w:rsidRPr="00D3229D">
              <w:rPr>
                <w:color w:val="000000" w:themeColor="text1"/>
                <w:sz w:val="24"/>
                <w:szCs w:val="24"/>
              </w:rPr>
              <w:t>II. PHẦN XÉT DUYỆT CỦA NGÂN HÀNG:</w:t>
            </w:r>
          </w:p>
          <w:p w:rsidR="00AF4D29" w:rsidRPr="00D3229D" w:rsidRDefault="00AF4D29" w:rsidP="00E85B32">
            <w:pPr>
              <w:widowControl w:val="0"/>
              <w:numPr>
                <w:ilvl w:val="0"/>
                <w:numId w:val="36"/>
              </w:numPr>
              <w:tabs>
                <w:tab w:val="left" w:pos="833"/>
              </w:tabs>
              <w:spacing w:before="40" w:after="0" w:line="240" w:lineRule="auto"/>
              <w:ind w:left="0" w:firstLine="549"/>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Trị giá hạn mức:</w:t>
            </w:r>
            <w:r w:rsidRPr="00D3229D">
              <w:rPr>
                <w:rFonts w:ascii="Times New Roman" w:hAnsi="Times New Roman"/>
                <w:color w:val="000000" w:themeColor="text1"/>
                <w:sz w:val="24"/>
                <w:szCs w:val="24"/>
              </w:rPr>
              <w:t xml:space="preserve">  </w:t>
            </w:r>
            <w:r w:rsidR="004123E1" w:rsidRPr="00D3229D">
              <w:rPr>
                <w:rFonts w:ascii="Times New Roman" w:hAnsi="Times New Roman"/>
                <w:color w:val="000000" w:themeColor="text1"/>
                <w:sz w:val="24"/>
                <w:szCs w:val="24"/>
              </w:rPr>
              <w:t>………………..</w:t>
            </w:r>
            <w:r w:rsidRPr="00D3229D">
              <w:rPr>
                <w:rFonts w:ascii="Times New Roman" w:hAnsi="Times New Roman"/>
                <w:color w:val="000000" w:themeColor="text1"/>
                <w:sz w:val="24"/>
                <w:szCs w:val="24"/>
              </w:rPr>
              <w:t xml:space="preserve">VNĐ. Bằng chữ: </w:t>
            </w:r>
            <w:r w:rsidR="004123E1" w:rsidRPr="00D3229D">
              <w:rPr>
                <w:rFonts w:ascii="Times New Roman" w:hAnsi="Times New Roman"/>
                <w:color w:val="000000" w:themeColor="text1"/>
                <w:sz w:val="24"/>
                <w:szCs w:val="24"/>
              </w:rPr>
              <w:t>…………………………………………</w:t>
            </w:r>
          </w:p>
          <w:p w:rsidR="00AF4D29" w:rsidRPr="00D3229D" w:rsidRDefault="00AF4D29" w:rsidP="00E85B32">
            <w:pPr>
              <w:widowControl w:val="0"/>
              <w:numPr>
                <w:ilvl w:val="0"/>
                <w:numId w:val="36"/>
              </w:numPr>
              <w:tabs>
                <w:tab w:val="left" w:pos="833"/>
              </w:tabs>
              <w:spacing w:before="40" w:after="0" w:line="240" w:lineRule="auto"/>
              <w:ind w:left="0" w:firstLine="549"/>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 xml:space="preserve">Thời hạn </w:t>
            </w:r>
            <w:r w:rsidR="00772D28" w:rsidRPr="00D3229D">
              <w:rPr>
                <w:rFonts w:ascii="Times New Roman" w:hAnsi="Times New Roman"/>
                <w:b/>
                <w:color w:val="000000" w:themeColor="text1"/>
                <w:sz w:val="24"/>
                <w:szCs w:val="24"/>
              </w:rPr>
              <w:t>duy trì hạn mức:</w:t>
            </w:r>
            <w:r w:rsidRPr="00D3229D">
              <w:rPr>
                <w:rFonts w:ascii="Times New Roman" w:hAnsi="Times New Roman"/>
                <w:color w:val="000000" w:themeColor="text1"/>
                <w:sz w:val="24"/>
                <w:szCs w:val="24"/>
              </w:rPr>
              <w:t>........tháng</w:t>
            </w:r>
            <w:r w:rsidR="00772D28" w:rsidRPr="00D3229D">
              <w:rPr>
                <w:rFonts w:ascii="Times New Roman" w:hAnsi="Times New Roman"/>
                <w:color w:val="000000" w:themeColor="text1"/>
                <w:sz w:val="24"/>
                <w:szCs w:val="24"/>
              </w:rPr>
              <w:t xml:space="preserve"> kể từ ngày ký Hợp đồng này</w:t>
            </w:r>
            <w:r w:rsidR="00D446DC" w:rsidRPr="00D3229D">
              <w:rPr>
                <w:rFonts w:ascii="Times New Roman" w:hAnsi="Times New Roman"/>
                <w:color w:val="000000" w:themeColor="text1"/>
                <w:sz w:val="24"/>
                <w:szCs w:val="24"/>
              </w:rPr>
              <w:t xml:space="preserve"> đến ngày …/…/…</w:t>
            </w:r>
            <w:r w:rsidR="00772D28" w:rsidRPr="00D3229D">
              <w:rPr>
                <w:rFonts w:ascii="Times New Roman" w:hAnsi="Times New Roman"/>
                <w:color w:val="000000" w:themeColor="text1"/>
                <w:sz w:val="24"/>
                <w:szCs w:val="24"/>
              </w:rPr>
              <w:t>.</w:t>
            </w:r>
          </w:p>
          <w:p w:rsidR="00625B3B" w:rsidRPr="00D3229D" w:rsidRDefault="00AB127E" w:rsidP="00E85B32">
            <w:pPr>
              <w:widowControl w:val="0"/>
              <w:numPr>
                <w:ilvl w:val="0"/>
                <w:numId w:val="36"/>
              </w:numPr>
              <w:tabs>
                <w:tab w:val="left" w:pos="833"/>
              </w:tabs>
              <w:spacing w:before="40" w:after="0" w:line="240" w:lineRule="auto"/>
              <w:ind w:left="0" w:firstLine="549"/>
              <w:jc w:val="both"/>
              <w:rPr>
                <w:rFonts w:ascii="Times New Roman" w:hAnsi="Times New Roman"/>
                <w:color w:val="000000" w:themeColor="text1"/>
                <w:sz w:val="24"/>
                <w:szCs w:val="24"/>
              </w:rPr>
            </w:pPr>
            <w:r w:rsidRPr="00D3229D">
              <w:rPr>
                <w:rFonts w:ascii="Times New Roman" w:hAnsi="Times New Roman"/>
                <w:b/>
                <w:color w:val="000000" w:themeColor="text1"/>
                <w:sz w:val="24"/>
                <w:szCs w:val="24"/>
              </w:rPr>
              <w:t>L</w:t>
            </w:r>
            <w:r w:rsidR="00625B3B" w:rsidRPr="00D3229D">
              <w:rPr>
                <w:rFonts w:ascii="Times New Roman" w:hAnsi="Times New Roman"/>
                <w:b/>
                <w:color w:val="000000" w:themeColor="text1"/>
                <w:spacing w:val="-2"/>
                <w:sz w:val="24"/>
                <w:szCs w:val="24"/>
              </w:rPr>
              <w:t>ãi suất, Phí</w:t>
            </w:r>
            <w:r w:rsidR="00625B3B" w:rsidRPr="00D3229D">
              <w:rPr>
                <w:rStyle w:val="FootnoteReference"/>
                <w:rFonts w:ascii="Times New Roman" w:hAnsi="Times New Roman"/>
                <w:b/>
                <w:color w:val="000000" w:themeColor="text1"/>
                <w:spacing w:val="-2"/>
                <w:sz w:val="24"/>
                <w:szCs w:val="24"/>
              </w:rPr>
              <w:footnoteReference w:id="3"/>
            </w:r>
            <w:r w:rsidR="00625B3B" w:rsidRPr="00D3229D">
              <w:rPr>
                <w:rFonts w:ascii="Times New Roman" w:hAnsi="Times New Roman"/>
                <w:b/>
                <w:color w:val="000000" w:themeColor="text1"/>
                <w:spacing w:val="-2"/>
                <w:sz w:val="24"/>
                <w:szCs w:val="24"/>
              </w:rPr>
              <w:t>:</w:t>
            </w:r>
            <w:r w:rsidR="00625B3B" w:rsidRPr="00D3229D">
              <w:rPr>
                <w:rFonts w:ascii="Times New Roman" w:hAnsi="Times New Roman"/>
                <w:color w:val="000000" w:themeColor="text1"/>
                <w:spacing w:val="-2"/>
                <w:sz w:val="24"/>
                <w:szCs w:val="24"/>
                <w:lang w:bidi="en-US"/>
              </w:rPr>
              <w:t xml:space="preserve"> </w:t>
            </w:r>
            <w:r w:rsidR="00625B3B" w:rsidRPr="00D3229D">
              <w:rPr>
                <w:rFonts w:ascii="Times New Roman" w:hAnsi="Times New Roman"/>
                <w:color w:val="000000" w:themeColor="text1"/>
                <w:spacing w:val="-2"/>
                <w:sz w:val="24"/>
                <w:szCs w:val="24"/>
              </w:rPr>
              <w:t>Lãi suất áp dụng đối với cho vay theo hạn mức thấu chi tại thời điểm ký Hợp đồng tín dụng là:</w:t>
            </w:r>
          </w:p>
          <w:p w:rsidR="00625B3B" w:rsidRPr="00D3229D" w:rsidRDefault="00625B3B" w:rsidP="00290292">
            <w:pPr>
              <w:spacing w:before="40" w:after="0" w:line="240" w:lineRule="auto"/>
              <w:ind w:firstLine="567"/>
              <w:jc w:val="both"/>
              <w:rPr>
                <w:rFonts w:ascii="Times New Roman" w:hAnsi="Times New Roman"/>
                <w:color w:val="000000" w:themeColor="text1"/>
                <w:spacing w:val="-8"/>
                <w:sz w:val="24"/>
                <w:szCs w:val="24"/>
              </w:rPr>
            </w:pPr>
            <w:r w:rsidRPr="00D3229D">
              <w:rPr>
                <w:rFonts w:ascii="Times New Roman" w:hAnsi="Times New Roman"/>
                <w:color w:val="000000" w:themeColor="text1"/>
                <w:spacing w:val="-8"/>
                <w:sz w:val="24"/>
                <w:szCs w:val="24"/>
              </w:rPr>
              <w:t xml:space="preserve">a) </w:t>
            </w:r>
            <w:r w:rsidRPr="00D3229D">
              <w:rPr>
                <w:rFonts w:ascii="Times New Roman" w:hAnsi="Times New Roman"/>
                <w:color w:val="000000" w:themeColor="text1"/>
                <w:sz w:val="24"/>
                <w:szCs w:val="24"/>
              </w:rPr>
              <w:t>Lãi suất cho vay trong hạn</w:t>
            </w:r>
            <w:r w:rsidRPr="00D3229D">
              <w:rPr>
                <w:rFonts w:ascii="Times New Roman" w:hAnsi="Times New Roman"/>
                <w:color w:val="000000" w:themeColor="text1"/>
                <w:spacing w:val="-8"/>
                <w:sz w:val="24"/>
                <w:szCs w:val="24"/>
              </w:rPr>
              <w:t xml:space="preserve">: </w:t>
            </w:r>
            <w:r w:rsidRPr="00D3229D">
              <w:rPr>
                <w:rFonts w:ascii="Times New Roman" w:hAnsi="Times New Roman"/>
                <w:i/>
                <w:iCs/>
                <w:color w:val="000000" w:themeColor="text1"/>
                <w:spacing w:val="-8"/>
                <w:sz w:val="24"/>
                <w:szCs w:val="24"/>
              </w:rPr>
              <w:t>(ghi nội dung tương ứng</w:t>
            </w:r>
            <w:r w:rsidRPr="00D3229D">
              <w:rPr>
                <w:rFonts w:ascii="Times New Roman" w:hAnsi="Times New Roman"/>
                <w:i/>
                <w:color w:val="000000" w:themeColor="text1"/>
                <w:spacing w:val="-8"/>
                <w:sz w:val="24"/>
                <w:szCs w:val="24"/>
              </w:rPr>
              <w:t>)</w:t>
            </w:r>
            <w:r w:rsidR="007664C9" w:rsidRPr="00D3229D">
              <w:rPr>
                <w:rFonts w:ascii="Times New Roman" w:hAnsi="Times New Roman"/>
                <w:color w:val="000000" w:themeColor="text1"/>
                <w:spacing w:val="-8"/>
                <w:sz w:val="24"/>
                <w:szCs w:val="24"/>
              </w:rPr>
              <w:t>……………………………………….</w:t>
            </w:r>
          </w:p>
          <w:p w:rsidR="00625B3B" w:rsidRPr="00D3229D" w:rsidRDefault="00625B3B" w:rsidP="00290292">
            <w:pPr>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b) Lãi suất nợ quá hạn (áp dụng đối với nợ gốc quá hạn):</w:t>
            </w:r>
          </w:p>
          <w:p w:rsidR="00625B3B" w:rsidRPr="00D3229D" w:rsidRDefault="00625B3B" w:rsidP="00290292">
            <w:pPr>
              <w:widowControl w:val="0"/>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xml:space="preserve">- Lãi suất quá hạn là: .......% lãi suất trong hạn </w:t>
            </w:r>
            <w:r w:rsidRPr="00D3229D">
              <w:rPr>
                <w:rFonts w:ascii="Times New Roman" w:hAnsi="Times New Roman"/>
                <w:i/>
                <w:color w:val="000000" w:themeColor="text1"/>
                <w:sz w:val="24"/>
                <w:szCs w:val="24"/>
              </w:rPr>
              <w:t xml:space="preserve">(lãi suất vay đã được điều chỉnh nếu có) </w:t>
            </w:r>
            <w:r w:rsidRPr="00D3229D">
              <w:rPr>
                <w:rFonts w:ascii="Times New Roman" w:hAnsi="Times New Roman"/>
                <w:color w:val="000000" w:themeColor="text1"/>
                <w:sz w:val="24"/>
                <w:szCs w:val="24"/>
              </w:rPr>
              <w:t>nêu tại Điểm a Khoản này tại thời điểm chuyển nợ quá hạn</w:t>
            </w:r>
            <w:r w:rsidRPr="00D3229D">
              <w:rPr>
                <w:rStyle w:val="FootnoteReference"/>
                <w:rFonts w:ascii="Times New Roman" w:hAnsi="Times New Roman"/>
                <w:b/>
                <w:color w:val="000000" w:themeColor="text1"/>
                <w:sz w:val="24"/>
                <w:szCs w:val="24"/>
              </w:rPr>
              <w:footnoteReference w:id="4"/>
            </w:r>
            <w:r w:rsidRPr="00D3229D">
              <w:rPr>
                <w:rFonts w:ascii="Times New Roman" w:hAnsi="Times New Roman"/>
                <w:b/>
                <w:color w:val="000000" w:themeColor="text1"/>
                <w:sz w:val="24"/>
                <w:szCs w:val="24"/>
              </w:rPr>
              <w:t>.</w:t>
            </w:r>
          </w:p>
          <w:p w:rsidR="00625B3B" w:rsidRPr="00D3229D" w:rsidRDefault="00625B3B" w:rsidP="00290292">
            <w:pPr>
              <w:widowControl w:val="0"/>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Lãi chậm trả (áp dụng với số tiền lãi chậm trả):….</w:t>
            </w:r>
            <w:r w:rsidRPr="00D3229D">
              <w:rPr>
                <w:rStyle w:val="FootnoteReference"/>
                <w:rFonts w:ascii="Times New Roman" w:hAnsi="Times New Roman"/>
                <w:b/>
                <w:color w:val="000000" w:themeColor="text1"/>
                <w:sz w:val="24"/>
                <w:szCs w:val="24"/>
              </w:rPr>
              <w:footnoteReference w:id="5"/>
            </w:r>
            <w:r w:rsidRPr="00D3229D">
              <w:rPr>
                <w:rFonts w:ascii="Times New Roman" w:hAnsi="Times New Roman"/>
                <w:color w:val="000000" w:themeColor="text1"/>
                <w:sz w:val="24"/>
                <w:szCs w:val="24"/>
              </w:rPr>
              <w:t xml:space="preserve">. </w:t>
            </w:r>
          </w:p>
          <w:p w:rsidR="00625B3B" w:rsidRPr="00D3229D" w:rsidRDefault="00625B3B" w:rsidP="00290292">
            <w:pPr>
              <w:widowControl w:val="0"/>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c) Phí</w:t>
            </w:r>
            <w:r w:rsidR="00E05B71" w:rsidRPr="00D3229D">
              <w:rPr>
                <w:rFonts w:ascii="Times New Roman" w:hAnsi="Times New Roman"/>
                <w:color w:val="000000" w:themeColor="text1"/>
                <w:sz w:val="24"/>
                <w:szCs w:val="24"/>
              </w:rPr>
              <w:t xml:space="preserve"> </w:t>
            </w:r>
            <w:r w:rsidR="00E05B71" w:rsidRPr="00D3229D">
              <w:rPr>
                <w:rFonts w:ascii="Times New Roman" w:hAnsi="Times New Roman"/>
                <w:i/>
                <w:iCs/>
                <w:color w:val="000000" w:themeColor="text1"/>
                <w:spacing w:val="-8"/>
                <w:sz w:val="24"/>
                <w:szCs w:val="24"/>
              </w:rPr>
              <w:t>(Chi nhánh ghi nội dung tương ứng các loại phí thu của khách hàng</w:t>
            </w:r>
            <w:r w:rsidR="00E05B71" w:rsidRPr="00D3229D">
              <w:rPr>
                <w:rFonts w:ascii="Times New Roman" w:hAnsi="Times New Roman"/>
                <w:i/>
                <w:color w:val="000000" w:themeColor="text1"/>
                <w:spacing w:val="-8"/>
                <w:sz w:val="24"/>
                <w:szCs w:val="24"/>
              </w:rPr>
              <w:t>)</w:t>
            </w:r>
            <w:r w:rsidRPr="00D3229D">
              <w:rPr>
                <w:rFonts w:ascii="Times New Roman" w:hAnsi="Times New Roman"/>
                <w:color w:val="000000" w:themeColor="text1"/>
                <w:sz w:val="24"/>
                <w:szCs w:val="24"/>
              </w:rPr>
              <w:t>:</w:t>
            </w:r>
          </w:p>
          <w:p w:rsidR="00625B3B" w:rsidRPr="00D3229D" w:rsidRDefault="00625B3B" w:rsidP="00E05B71">
            <w:pPr>
              <w:widowControl w:val="0"/>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Phí trả nợ trước hạn:</w:t>
            </w:r>
            <w:r w:rsidR="00E05B71" w:rsidRPr="00D3229D">
              <w:rPr>
                <w:rFonts w:ascii="Times New Roman" w:hAnsi="Times New Roman"/>
                <w:color w:val="000000" w:themeColor="text1"/>
                <w:sz w:val="24"/>
                <w:szCs w:val="24"/>
              </w:rPr>
              <w:t xml:space="preserve"> ………………………</w:t>
            </w:r>
          </w:p>
          <w:p w:rsidR="00625B3B" w:rsidRPr="00D3229D" w:rsidRDefault="00625B3B" w:rsidP="002B53A0">
            <w:pPr>
              <w:widowControl w:val="0"/>
              <w:spacing w:before="40" w:after="0" w:line="240" w:lineRule="auto"/>
              <w:ind w:firstLine="567"/>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Phí cam kết rút vốn:</w:t>
            </w:r>
            <w:r w:rsidR="00E05B71" w:rsidRPr="00D3229D">
              <w:rPr>
                <w:rFonts w:ascii="Times New Roman" w:hAnsi="Times New Roman"/>
                <w:color w:val="000000" w:themeColor="text1"/>
                <w:sz w:val="24"/>
                <w:szCs w:val="24"/>
              </w:rPr>
              <w:t xml:space="preserve"> ……………………………</w:t>
            </w:r>
          </w:p>
          <w:p w:rsidR="00276FA8" w:rsidRPr="00D3229D" w:rsidRDefault="00276FA8" w:rsidP="00276FA8">
            <w:pPr>
              <w:widowControl w:val="0"/>
              <w:spacing w:before="40" w:after="0"/>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xml:space="preserve">         - Phí khác (nếu có): ………………………………..</w:t>
            </w:r>
          </w:p>
          <w:p w:rsidR="00625B3B" w:rsidRDefault="00E05B71" w:rsidP="00290292">
            <w:pPr>
              <w:widowControl w:val="0"/>
              <w:spacing w:before="40" w:after="0" w:line="240" w:lineRule="auto"/>
              <w:ind w:firstLine="567"/>
              <w:jc w:val="both"/>
              <w:rPr>
                <w:rFonts w:ascii="Times New Roman" w:hAnsi="Times New Roman"/>
                <w:noProof/>
                <w:color w:val="000000" w:themeColor="text1"/>
                <w:sz w:val="24"/>
                <w:szCs w:val="24"/>
              </w:rPr>
            </w:pPr>
            <w:r w:rsidRPr="00D3229D">
              <w:rPr>
                <w:rFonts w:ascii="Times New Roman" w:hAnsi="Times New Roman"/>
                <w:color w:val="000000" w:themeColor="text1"/>
                <w:sz w:val="24"/>
                <w:szCs w:val="24"/>
              </w:rPr>
              <w:t xml:space="preserve">- </w:t>
            </w:r>
            <w:r w:rsidR="00625B3B" w:rsidRPr="00D3229D">
              <w:rPr>
                <w:rFonts w:ascii="Times New Roman" w:hAnsi="Times New Roman"/>
                <w:color w:val="000000" w:themeColor="text1"/>
                <w:sz w:val="24"/>
                <w:szCs w:val="24"/>
              </w:rPr>
              <w:t>Phạt vi phạm:</w:t>
            </w:r>
            <w:r w:rsidR="00290292" w:rsidRPr="00D3229D">
              <w:rPr>
                <w:rFonts w:ascii="Times New Roman" w:hAnsi="Times New Roman"/>
                <w:b/>
                <w:color w:val="000000" w:themeColor="text1"/>
                <w:sz w:val="24"/>
                <w:szCs w:val="24"/>
              </w:rPr>
              <w:t xml:space="preserve"> </w:t>
            </w:r>
            <w:r w:rsidR="00625B3B" w:rsidRPr="00D3229D">
              <w:rPr>
                <w:rFonts w:ascii="Times New Roman" w:hAnsi="Times New Roman"/>
                <w:noProof/>
                <w:color w:val="000000" w:themeColor="text1"/>
                <w:sz w:val="24"/>
                <w:szCs w:val="24"/>
              </w:rPr>
              <w:t xml:space="preserve">Trường hợp </w:t>
            </w:r>
            <w:r w:rsidR="00625B3B" w:rsidRPr="00D3229D">
              <w:rPr>
                <w:rFonts w:ascii="Times New Roman" w:hAnsi="Times New Roman"/>
                <w:color w:val="000000" w:themeColor="text1"/>
                <w:sz w:val="24"/>
                <w:szCs w:val="24"/>
                <w:lang w:bidi="en-US"/>
              </w:rPr>
              <w:t>Bên vay</w:t>
            </w:r>
            <w:r w:rsidR="00625B3B" w:rsidRPr="00D3229D">
              <w:rPr>
                <w:rFonts w:ascii="Times New Roman" w:hAnsi="Times New Roman"/>
                <w:noProof/>
                <w:color w:val="000000" w:themeColor="text1"/>
                <w:sz w:val="24"/>
                <w:szCs w:val="24"/>
              </w:rPr>
              <w:t xml:space="preserve"> không thực hiện đúng các nội dung thỏa thuận theo Hợp đồng này và bản Điều khoản và điều kiện cho vay, Bên vay phải chịu phạt vi phạm theo mức bằng …%</w:t>
            </w:r>
            <w:r w:rsidR="00725D3D" w:rsidRPr="00D3229D">
              <w:rPr>
                <w:rStyle w:val="FootnoteReference"/>
                <w:rFonts w:ascii="Times New Roman" w:hAnsi="Times New Roman"/>
                <w:noProof/>
                <w:color w:val="000000" w:themeColor="text1"/>
                <w:sz w:val="24"/>
                <w:szCs w:val="24"/>
              </w:rPr>
              <w:footnoteReference w:id="6"/>
            </w:r>
            <w:r w:rsidR="00625B3B" w:rsidRPr="00D3229D">
              <w:rPr>
                <w:rFonts w:ascii="Times New Roman" w:hAnsi="Times New Roman"/>
                <w:noProof/>
                <w:color w:val="000000" w:themeColor="text1"/>
                <w:sz w:val="24"/>
                <w:szCs w:val="24"/>
              </w:rPr>
              <w:t xml:space="preserve"> tính trên giá trị nợ gốc khoản vay tại thời điểm vi phạm. Điều khoản phạt vi phạm này không áp dụng đối với trường hợp Bên vay vi phạm nghĩa vụ trả nợ gốc/lãi vốn vay.</w:t>
            </w:r>
          </w:p>
          <w:p w:rsidR="00286BE8" w:rsidRDefault="00286BE8" w:rsidP="00290292">
            <w:pPr>
              <w:widowControl w:val="0"/>
              <w:spacing w:before="40" w:after="0" w:line="240" w:lineRule="auto"/>
              <w:ind w:firstLine="567"/>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lastRenderedPageBreak/>
              <w:t xml:space="preserve">4. </w:t>
            </w:r>
            <w:r w:rsidRPr="00A20A7E">
              <w:rPr>
                <w:rFonts w:ascii="Times New Roman Bold" w:hAnsi="Times New Roman Bold"/>
                <w:noProof/>
                <w:color w:val="000000" w:themeColor="text1"/>
                <w:sz w:val="24"/>
                <w:szCs w:val="24"/>
              </w:rPr>
              <w:t>Số tài khoản cấp hạn mức thấu chi:</w:t>
            </w:r>
            <w:r>
              <w:rPr>
                <w:rFonts w:ascii="Times New Roman Bold" w:hAnsi="Times New Roman Bold"/>
                <w:noProof/>
                <w:color w:val="000000" w:themeColor="text1"/>
                <w:sz w:val="24"/>
                <w:szCs w:val="24"/>
              </w:rPr>
              <w:t xml:space="preserve"> </w:t>
            </w:r>
            <w:r w:rsidRPr="00286BE8">
              <w:rPr>
                <w:rFonts w:ascii="Times New Roman Bold" w:hAnsi="Times New Roman Bold"/>
                <w:noProof/>
                <w:color w:val="000000" w:themeColor="text1"/>
                <w:sz w:val="24"/>
                <w:szCs w:val="24"/>
              </w:rPr>
              <w:t>…………………………………</w:t>
            </w:r>
            <w:r>
              <w:rPr>
                <w:rFonts w:ascii="Times New Roman Bold" w:hAnsi="Times New Roman Bold"/>
                <w:noProof/>
                <w:color w:val="000000" w:themeColor="text1"/>
                <w:sz w:val="24"/>
                <w:szCs w:val="24"/>
              </w:rPr>
              <w:t xml:space="preserve">………………….                                                                                </w:t>
            </w:r>
          </w:p>
          <w:p w:rsidR="00AB127E" w:rsidRPr="00D3229D" w:rsidRDefault="00AB127E" w:rsidP="00AE21DB">
            <w:pPr>
              <w:widowControl w:val="0"/>
              <w:spacing w:after="0" w:line="240" w:lineRule="auto"/>
              <w:ind w:firstLine="567"/>
              <w:jc w:val="both"/>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III. TÍNH THỐNG NHẤT CỦA HỢP ĐỒNG, LUẬT ÁP DỤNG</w:t>
            </w:r>
            <w:r w:rsidR="00725D3D" w:rsidRPr="00D3229D">
              <w:rPr>
                <w:rFonts w:ascii="Times New Roman" w:hAnsi="Times New Roman"/>
                <w:b/>
                <w:noProof/>
                <w:color w:val="000000" w:themeColor="text1"/>
                <w:sz w:val="24"/>
                <w:szCs w:val="24"/>
              </w:rPr>
              <w:t>,</w:t>
            </w:r>
            <w:r w:rsidRPr="00D3229D">
              <w:rPr>
                <w:rFonts w:ascii="Times New Roman" w:hAnsi="Times New Roman"/>
                <w:b/>
                <w:noProof/>
                <w:color w:val="000000" w:themeColor="text1"/>
                <w:sz w:val="24"/>
                <w:szCs w:val="24"/>
              </w:rPr>
              <w:t xml:space="preserve"> GIẢI QUYẾT TRANH CHẤP, HIỆU LỰC CỦA HỢP ĐỒNG</w:t>
            </w:r>
          </w:p>
          <w:p w:rsidR="004103D7" w:rsidRPr="00D3229D" w:rsidRDefault="002B53A0" w:rsidP="00AE21DB">
            <w:pPr>
              <w:widowControl w:val="0"/>
              <w:spacing w:after="0" w:line="240" w:lineRule="auto"/>
              <w:ind w:left="612"/>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1. </w:t>
            </w:r>
            <w:r w:rsidR="004103D7" w:rsidRPr="00D3229D">
              <w:rPr>
                <w:rFonts w:ascii="Times New Roman" w:hAnsi="Times New Roman"/>
                <w:b/>
                <w:color w:val="000000" w:themeColor="text1"/>
                <w:sz w:val="24"/>
                <w:szCs w:val="24"/>
              </w:rPr>
              <w:t xml:space="preserve">Tính thống nhất với các điều kiện, điều khoản cấp và sử dụng hạn mức thấu chi : </w:t>
            </w:r>
          </w:p>
          <w:p w:rsidR="004103D7" w:rsidRPr="00D3229D" w:rsidRDefault="004103D7" w:rsidP="00AE21DB">
            <w:pPr>
              <w:widowControl w:val="0"/>
              <w:spacing w:after="0" w:line="240" w:lineRule="auto"/>
              <w:ind w:firstLine="612"/>
              <w:jc w:val="both"/>
              <w:rPr>
                <w:rFonts w:ascii="Times New Roman" w:hAnsi="Times New Roman"/>
                <w:b/>
                <w:color w:val="000000" w:themeColor="text1"/>
                <w:sz w:val="24"/>
                <w:szCs w:val="24"/>
              </w:rPr>
            </w:pPr>
            <w:r w:rsidRPr="00D3229D">
              <w:rPr>
                <w:rFonts w:ascii="Times New Roman" w:hAnsi="Times New Roman"/>
                <w:noProof/>
                <w:color w:val="000000" w:themeColor="text1"/>
                <w:sz w:val="24"/>
                <w:szCs w:val="24"/>
              </w:rPr>
              <w:t>Các nội dung tại Điều kiện, điều khoản cấp và sử dụng hạn mức thấu chi cầm cố GTCG/TTK do Ngân hàng phát hành kèm theo Hợp đồng này là một bộ phận không tách rời của Hợp đồng. Bên vay đã đọc, hiểu và chấp thuận tuân thủ đầy đủ các nội dung tại bản Điều kiện và điều khoản vay, tại các quy định của Pháp luật cũng như các sửa đổi, bổ sung, thay thế. Bên vay đồng ý Ngân hàng được sửa đổi, bổ sung, thay thế bản Điều kiện, điều khoản vay và thông báo bằng văn bản hoặc trên phương tiện thông tin đại chúng, trên website của Ngân hàng hoặc tại điểm giao dịch của Ngân hàng.</w:t>
            </w:r>
          </w:p>
          <w:p w:rsidR="004103D7" w:rsidRPr="00D3229D" w:rsidRDefault="002B53A0" w:rsidP="00AE21DB">
            <w:pPr>
              <w:widowControl w:val="0"/>
              <w:spacing w:after="0" w:line="240" w:lineRule="auto"/>
              <w:ind w:firstLine="612"/>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2. </w:t>
            </w:r>
            <w:r w:rsidR="004103D7" w:rsidRPr="00D3229D">
              <w:rPr>
                <w:rFonts w:ascii="Times New Roman" w:hAnsi="Times New Roman"/>
                <w:b/>
                <w:color w:val="000000" w:themeColor="text1"/>
                <w:sz w:val="24"/>
                <w:szCs w:val="24"/>
              </w:rPr>
              <w:t>Luật áp dụng, giải quyết tranh chấp</w:t>
            </w:r>
          </w:p>
          <w:p w:rsidR="004103D7" w:rsidRPr="00D3229D" w:rsidRDefault="004103D7" w:rsidP="00AE21DB">
            <w:pPr>
              <w:widowControl w:val="0"/>
              <w:spacing w:after="0" w:line="240" w:lineRule="auto"/>
              <w:ind w:firstLine="612"/>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Hợp đồng này được lập và điều chỉnh theo pháp luật Việt Nam.</w:t>
            </w:r>
          </w:p>
          <w:p w:rsidR="004103D7" w:rsidRPr="00D3229D" w:rsidRDefault="004103D7" w:rsidP="00AE21DB">
            <w:pPr>
              <w:widowControl w:val="0"/>
              <w:spacing w:after="0" w:line="240" w:lineRule="auto"/>
              <w:ind w:firstLine="612"/>
              <w:jc w:val="both"/>
              <w:rPr>
                <w:rFonts w:ascii="Times New Roman" w:hAnsi="Times New Roman"/>
                <w:color w:val="000000" w:themeColor="text1"/>
                <w:sz w:val="24"/>
                <w:szCs w:val="24"/>
              </w:rPr>
            </w:pPr>
            <w:r w:rsidRPr="00D3229D">
              <w:rPr>
                <w:rFonts w:ascii="Times New Roman" w:hAnsi="Times New Roman"/>
                <w:bCs/>
                <w:iCs/>
                <w:noProof/>
                <w:color w:val="000000" w:themeColor="text1"/>
                <w:spacing w:val="-2"/>
                <w:sz w:val="24"/>
                <w:szCs w:val="24"/>
              </w:rPr>
              <w:t>Mọi tranh chấp phát sinh trong quá trình vay vốn được giải quyết trên cơ sở thương lượng bình đẳng giữa hai bên. Trường hợp không thương lượng được, các bên  có quyền khởi kiện để bảo vệ quyền lợi của mình. Hai bên thống nhất Tòa án có thẩm quyền giải quyết tranh chấp là Tòa</w:t>
            </w:r>
            <w:r w:rsidR="00CD03EC" w:rsidRPr="00D3229D">
              <w:rPr>
                <w:rFonts w:ascii="Times New Roman" w:hAnsi="Times New Roman"/>
                <w:bCs/>
                <w:iCs/>
                <w:noProof/>
                <w:color w:val="000000" w:themeColor="text1"/>
                <w:spacing w:val="-2"/>
                <w:sz w:val="24"/>
                <w:szCs w:val="24"/>
              </w:rPr>
              <w:t xml:space="preserve"> án nhân dân ......</w:t>
            </w:r>
            <w:r w:rsidRPr="00D3229D">
              <w:rPr>
                <w:rFonts w:ascii="Times New Roman" w:hAnsi="Times New Roman"/>
                <w:bCs/>
                <w:iCs/>
                <w:noProof/>
                <w:color w:val="000000" w:themeColor="text1"/>
                <w:spacing w:val="-2"/>
                <w:sz w:val="24"/>
                <w:szCs w:val="24"/>
              </w:rPr>
              <w:t xml:space="preserve"> </w:t>
            </w:r>
            <w:r w:rsidRPr="00D3229D">
              <w:rPr>
                <w:rFonts w:ascii="Times New Roman" w:hAnsi="Times New Roman"/>
                <w:bCs/>
                <w:iCs/>
                <w:noProof/>
                <w:color w:val="000000" w:themeColor="text1"/>
                <w:spacing w:val="-2"/>
                <w:sz w:val="24"/>
                <w:szCs w:val="24"/>
                <w:vertAlign w:val="superscript"/>
              </w:rPr>
              <w:t>(</w:t>
            </w:r>
            <w:r w:rsidRPr="00D3229D">
              <w:rPr>
                <w:rStyle w:val="FootnoteReference"/>
                <w:rFonts w:ascii="Times New Roman" w:hAnsi="Times New Roman"/>
                <w:b/>
                <w:bCs/>
                <w:iCs/>
                <w:noProof/>
                <w:color w:val="000000" w:themeColor="text1"/>
                <w:spacing w:val="-2"/>
                <w:sz w:val="24"/>
                <w:szCs w:val="24"/>
              </w:rPr>
              <w:footnoteReference w:id="7"/>
            </w:r>
            <w:r w:rsidRPr="00D3229D">
              <w:rPr>
                <w:rFonts w:ascii="Times New Roman" w:hAnsi="Times New Roman"/>
                <w:bCs/>
                <w:iCs/>
                <w:noProof/>
                <w:color w:val="000000" w:themeColor="text1"/>
                <w:spacing w:val="-2"/>
                <w:sz w:val="24"/>
                <w:szCs w:val="24"/>
                <w:vertAlign w:val="superscript"/>
              </w:rPr>
              <w:t>)</w:t>
            </w:r>
            <w:r w:rsidRPr="00D3229D">
              <w:rPr>
                <w:rFonts w:ascii="Times New Roman" w:hAnsi="Times New Roman"/>
                <w:bCs/>
                <w:iCs/>
                <w:noProof/>
                <w:color w:val="000000" w:themeColor="text1"/>
                <w:spacing w:val="-2"/>
                <w:sz w:val="24"/>
                <w:szCs w:val="24"/>
              </w:rPr>
              <w:t>.</w:t>
            </w:r>
          </w:p>
          <w:p w:rsidR="004103D7" w:rsidRPr="00D3229D" w:rsidRDefault="002B53A0" w:rsidP="00AE21DB">
            <w:pPr>
              <w:widowControl w:val="0"/>
              <w:spacing w:after="0" w:line="240" w:lineRule="auto"/>
              <w:ind w:firstLine="549"/>
              <w:jc w:val="both"/>
              <w:rPr>
                <w:rFonts w:ascii="Times New Roman" w:hAnsi="Times New Roman"/>
                <w:b/>
                <w:color w:val="000000" w:themeColor="text1"/>
                <w:sz w:val="24"/>
                <w:szCs w:val="24"/>
              </w:rPr>
            </w:pPr>
            <w:r w:rsidRPr="00D3229D">
              <w:rPr>
                <w:rFonts w:ascii="Times New Roman" w:hAnsi="Times New Roman"/>
                <w:b/>
                <w:color w:val="000000" w:themeColor="text1"/>
                <w:sz w:val="24"/>
                <w:szCs w:val="24"/>
              </w:rPr>
              <w:t xml:space="preserve">3. </w:t>
            </w:r>
            <w:r w:rsidR="004103D7" w:rsidRPr="00D3229D">
              <w:rPr>
                <w:rFonts w:ascii="Times New Roman" w:hAnsi="Times New Roman"/>
                <w:b/>
                <w:color w:val="000000" w:themeColor="text1"/>
                <w:sz w:val="24"/>
                <w:szCs w:val="24"/>
              </w:rPr>
              <w:t>Hiệu lực của Hợp đồng</w:t>
            </w:r>
          </w:p>
          <w:p w:rsidR="004103D7" w:rsidRPr="00D3229D" w:rsidRDefault="004103D7" w:rsidP="00AE21DB">
            <w:pPr>
              <w:pStyle w:val="ListParagraph"/>
              <w:ind w:left="0" w:firstLine="549"/>
              <w:contextualSpacing w:val="0"/>
              <w:jc w:val="both"/>
              <w:rPr>
                <w:b w:val="0"/>
                <w:noProof/>
                <w:color w:val="000000" w:themeColor="text1"/>
                <w:w w:val="100"/>
                <w:sz w:val="24"/>
                <w:szCs w:val="24"/>
              </w:rPr>
            </w:pPr>
            <w:r w:rsidRPr="00D3229D">
              <w:rPr>
                <w:b w:val="0"/>
                <w:color w:val="000000" w:themeColor="text1"/>
                <w:w w:val="100"/>
                <w:sz w:val="24"/>
                <w:szCs w:val="24"/>
              </w:rPr>
              <w:t>a. Hợp đồng này có hiệu lực kể từ ngày Ngân hàng ký phê duyệt dưới đây và kết thúc khi Bên vay trả nợ xong cả gốc, lãi và phí (nếu có) của toàn bộ những khoản vay đã phát sinh từ Hợp đồng này, khi đó Hợp đồng này coi như được thanh lý.</w:t>
            </w:r>
          </w:p>
          <w:p w:rsidR="004103D7" w:rsidRPr="00D3229D" w:rsidRDefault="004103D7" w:rsidP="00AE21DB">
            <w:pPr>
              <w:widowControl w:val="0"/>
              <w:spacing w:after="0" w:line="240" w:lineRule="auto"/>
              <w:ind w:firstLine="549"/>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b. Các văn bản, tài liệu liên quan đến Hợp đồng này là bộ phận kèm theo có giá trị pháp lý theo Hợp đồng.</w:t>
            </w:r>
          </w:p>
          <w:p w:rsidR="004103D7" w:rsidRPr="00D3229D" w:rsidRDefault="004103D7" w:rsidP="00AE21DB">
            <w:pPr>
              <w:widowControl w:val="0"/>
              <w:spacing w:after="0" w:line="240" w:lineRule="auto"/>
              <w:ind w:firstLine="549"/>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c. Việc sửa đổi, bổ sung các nội dung tại Hợp đồng này phải được cả hai bên thoả thuận bằng văn bản (Văn bản sửa đổi, bổ sung hợp đồng) do đại diện có thẩm quyền của hai bên ký, trừ trường hợp thay đổi lãi suất theo định kỳ (Ngân hàng sẽ có thông báo bằng văn bản cho Bên vay). Những sửa đổi, bổ sung đó có hiệu lực thay thế, bổ sung các nội dung tương ứng trong Hợp đồng này.</w:t>
            </w:r>
          </w:p>
          <w:p w:rsidR="004103D7" w:rsidRPr="00D3229D" w:rsidRDefault="004103D7" w:rsidP="00AE21DB">
            <w:pPr>
              <w:widowControl w:val="0"/>
              <w:spacing w:after="0" w:line="240" w:lineRule="auto"/>
              <w:ind w:firstLine="549"/>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d. Trong trường hợp do có sự thay đổi về luật pháp, quy định hiện hành làm cho một hoặc một số nội dung quy định tại Hợp đồng này không thực hiện được hoặc vô hiệu thì Hợp đồng này vẫn có hiệu lực đối với những nội dung còn lại. Ngân hàng và Bên vay sẽ cùng xem xét, sửa đổi, bổ sung những nội dung không thực hiện được hoặc vô hiệu cho phù hợp.</w:t>
            </w:r>
          </w:p>
          <w:p w:rsidR="004103D7" w:rsidRDefault="004103D7" w:rsidP="00AE21DB">
            <w:pPr>
              <w:widowControl w:val="0"/>
              <w:spacing w:after="0" w:line="240" w:lineRule="auto"/>
              <w:ind w:firstLine="549"/>
              <w:jc w:val="both"/>
              <w:rPr>
                <w:rFonts w:ascii="Times New Roman" w:hAnsi="Times New Roman"/>
                <w:color w:val="000000" w:themeColor="text1"/>
                <w:sz w:val="24"/>
                <w:szCs w:val="24"/>
              </w:rPr>
            </w:pPr>
            <w:r w:rsidRPr="00D3229D">
              <w:rPr>
                <w:rFonts w:ascii="Times New Roman" w:hAnsi="Times New Roman"/>
                <w:color w:val="000000" w:themeColor="text1"/>
                <w:sz w:val="24"/>
                <w:szCs w:val="24"/>
              </w:rPr>
              <w:t xml:space="preserve">e. Hợp đồng này </w:t>
            </w:r>
            <w:r w:rsidRPr="00D3229D">
              <w:rPr>
                <w:rFonts w:ascii="Times New Roman" w:hAnsi="Times New Roman"/>
                <w:noProof/>
                <w:color w:val="000000" w:themeColor="text1"/>
                <w:sz w:val="24"/>
                <w:szCs w:val="24"/>
              </w:rPr>
              <w:t>và bản Điều khoản và điều kiện vay</w:t>
            </w:r>
            <w:r w:rsidRPr="00D3229D">
              <w:rPr>
                <w:rFonts w:ascii="Times New Roman" w:hAnsi="Times New Roman"/>
                <w:color w:val="000000" w:themeColor="text1"/>
                <w:sz w:val="24"/>
                <w:szCs w:val="24"/>
              </w:rPr>
              <w:t xml:space="preserve"> được lập thành 0</w:t>
            </w:r>
            <w:r w:rsidR="001D0678" w:rsidRPr="00D3229D">
              <w:rPr>
                <w:rFonts w:ascii="Times New Roman" w:hAnsi="Times New Roman"/>
                <w:color w:val="000000" w:themeColor="text1"/>
                <w:sz w:val="24"/>
                <w:szCs w:val="24"/>
              </w:rPr>
              <w:t>3</w:t>
            </w:r>
            <w:r w:rsidRPr="00D3229D">
              <w:rPr>
                <w:rFonts w:ascii="Times New Roman" w:hAnsi="Times New Roman"/>
                <w:color w:val="000000" w:themeColor="text1"/>
                <w:sz w:val="24"/>
                <w:szCs w:val="24"/>
              </w:rPr>
              <w:t xml:space="preserve"> bản gốc</w:t>
            </w:r>
            <w:r w:rsidR="001D0678" w:rsidRPr="00D3229D">
              <w:rPr>
                <w:rFonts w:ascii="Times New Roman" w:hAnsi="Times New Roman"/>
                <w:bCs/>
                <w:iCs/>
                <w:noProof/>
                <w:color w:val="000000" w:themeColor="text1"/>
                <w:spacing w:val="-2"/>
                <w:sz w:val="24"/>
                <w:szCs w:val="24"/>
                <w:vertAlign w:val="superscript"/>
              </w:rPr>
              <w:t>(</w:t>
            </w:r>
            <w:r w:rsidR="001D0678" w:rsidRPr="00D3229D">
              <w:rPr>
                <w:rStyle w:val="FootnoteReference"/>
                <w:rFonts w:ascii="Times New Roman" w:hAnsi="Times New Roman"/>
                <w:b/>
                <w:bCs/>
                <w:iCs/>
                <w:noProof/>
                <w:color w:val="000000" w:themeColor="text1"/>
                <w:spacing w:val="-2"/>
                <w:sz w:val="24"/>
                <w:szCs w:val="24"/>
              </w:rPr>
              <w:footnoteReference w:id="8"/>
            </w:r>
            <w:r w:rsidR="001D0678" w:rsidRPr="00D3229D">
              <w:rPr>
                <w:rFonts w:ascii="Times New Roman" w:hAnsi="Times New Roman"/>
                <w:bCs/>
                <w:iCs/>
                <w:noProof/>
                <w:color w:val="000000" w:themeColor="text1"/>
                <w:spacing w:val="-2"/>
                <w:sz w:val="24"/>
                <w:szCs w:val="24"/>
                <w:vertAlign w:val="superscript"/>
              </w:rPr>
              <w:t>)</w:t>
            </w:r>
            <w:r w:rsidRPr="00D3229D">
              <w:rPr>
                <w:rFonts w:ascii="Times New Roman" w:hAnsi="Times New Roman"/>
                <w:color w:val="000000" w:themeColor="text1"/>
                <w:sz w:val="24"/>
                <w:szCs w:val="24"/>
              </w:rPr>
              <w:t xml:space="preserve">, có giá trị pháp lý như nhau: Ngân hàng giữ </w:t>
            </w:r>
            <w:r w:rsidR="001D0678" w:rsidRPr="00D3229D">
              <w:rPr>
                <w:rFonts w:ascii="Times New Roman" w:hAnsi="Times New Roman"/>
                <w:color w:val="000000" w:themeColor="text1"/>
                <w:sz w:val="24"/>
                <w:szCs w:val="24"/>
              </w:rPr>
              <w:t>02</w:t>
            </w:r>
            <w:r w:rsidRPr="00D3229D">
              <w:rPr>
                <w:rFonts w:ascii="Times New Roman" w:hAnsi="Times New Roman"/>
                <w:color w:val="000000" w:themeColor="text1"/>
                <w:sz w:val="24"/>
                <w:szCs w:val="24"/>
              </w:rPr>
              <w:t xml:space="preserve"> bản, Bên vay giữ 01 bản. Các bên xác nhận rằng đã đọc và thống nhất toàn bộ nội dung Hợp đồng</w:t>
            </w:r>
            <w:r w:rsidRPr="00D3229D">
              <w:rPr>
                <w:rFonts w:ascii="Times New Roman" w:hAnsi="Times New Roman"/>
                <w:noProof/>
                <w:color w:val="000000" w:themeColor="text1"/>
                <w:sz w:val="24"/>
                <w:szCs w:val="24"/>
              </w:rPr>
              <w:t xml:space="preserve"> và bản Điều khoản và điều kiện vay</w:t>
            </w:r>
            <w:r w:rsidRPr="00D3229D">
              <w:rPr>
                <w:rFonts w:ascii="Times New Roman" w:hAnsi="Times New Roman"/>
                <w:color w:val="000000" w:themeColor="text1"/>
                <w:sz w:val="24"/>
                <w:szCs w:val="24"/>
              </w:rPr>
              <w:t>, cùng ký Hợp đồng làm căn cứ thực hiện.</w:t>
            </w:r>
          </w:p>
          <w:p w:rsidR="00D60D8E" w:rsidRPr="00BE4980" w:rsidRDefault="00D60D8E" w:rsidP="00AE21DB">
            <w:pPr>
              <w:widowControl w:val="0"/>
              <w:spacing w:after="0" w:line="240" w:lineRule="auto"/>
              <w:ind w:firstLine="549"/>
              <w:jc w:val="both"/>
              <w:rPr>
                <w:rFonts w:ascii="Times New Roman" w:hAnsi="Times New Roman"/>
                <w:color w:val="000000" w:themeColor="text1"/>
                <w:sz w:val="24"/>
                <w:szCs w:val="24"/>
                <w:lang w:val="es-ES"/>
              </w:rPr>
            </w:pPr>
            <w:r>
              <w:rPr>
                <w:rFonts w:ascii="Times New Roman" w:hAnsi="Times New Roman"/>
                <w:color w:val="000000" w:themeColor="text1"/>
                <w:sz w:val="24"/>
                <w:szCs w:val="24"/>
              </w:rPr>
              <w:t xml:space="preserve">f. </w:t>
            </w:r>
            <w:r w:rsidRPr="00D60D8E">
              <w:rPr>
                <w:rFonts w:ascii="Times New Roman" w:hAnsi="Times New Roman"/>
                <w:bCs/>
                <w:iCs/>
                <w:color w:val="000000" w:themeColor="text1"/>
                <w:sz w:val="24"/>
                <w:szCs w:val="24"/>
                <w:lang w:val="es-ES"/>
              </w:rPr>
              <w:t>Bên vay</w:t>
            </w:r>
            <w:r w:rsidRPr="00D60D8E">
              <w:rPr>
                <w:rFonts w:ascii="Times New Roman" w:hAnsi="Times New Roman"/>
                <w:iCs/>
                <w:color w:val="000000" w:themeColor="text1"/>
                <w:sz w:val="24"/>
                <w:szCs w:val="24"/>
                <w:lang w:val="es-ES"/>
              </w:rPr>
              <w:t xml:space="preserve"> sẽ có mặt tại địa chỉ nêu tại </w:t>
            </w:r>
            <w:r w:rsidRPr="00D60D8E">
              <w:rPr>
                <w:rFonts w:ascii="Times New Roman" w:hAnsi="Times New Roman"/>
                <w:bCs/>
                <w:iCs/>
                <w:color w:val="000000" w:themeColor="text1"/>
                <w:sz w:val="24"/>
                <w:szCs w:val="24"/>
                <w:lang w:val="es-ES"/>
              </w:rPr>
              <w:t>phần các bên tham gia Hợp đồng tín dụng</w:t>
            </w:r>
            <w:r w:rsidRPr="00D60D8E">
              <w:rPr>
                <w:rFonts w:ascii="Times New Roman" w:hAnsi="Times New Roman"/>
                <w:iCs/>
                <w:color w:val="000000" w:themeColor="text1"/>
                <w:sz w:val="24"/>
                <w:szCs w:val="24"/>
                <w:lang w:val="es-ES"/>
              </w:rPr>
              <w:t xml:space="preserve"> hoặc địa chỉ khác được thông báo cho </w:t>
            </w:r>
            <w:r w:rsidRPr="00D60D8E">
              <w:rPr>
                <w:rFonts w:ascii="Times New Roman" w:hAnsi="Times New Roman"/>
                <w:bCs/>
                <w:iCs/>
                <w:color w:val="000000" w:themeColor="text1"/>
                <w:sz w:val="24"/>
                <w:szCs w:val="24"/>
                <w:lang w:val="es-ES"/>
              </w:rPr>
              <w:t>Ngân hàng</w:t>
            </w:r>
            <w:r w:rsidRPr="00D60D8E">
              <w:rPr>
                <w:rFonts w:ascii="Times New Roman" w:hAnsi="Times New Roman"/>
                <w:iCs/>
                <w:color w:val="000000" w:themeColor="text1"/>
                <w:sz w:val="24"/>
                <w:szCs w:val="24"/>
                <w:lang w:val="es-ES"/>
              </w:rPr>
              <w:t xml:space="preserve"> để nhận các thông tin thực hiện và giải quyết tranh chấp Hợp </w:t>
            </w:r>
            <w:r w:rsidRPr="00D60D8E">
              <w:rPr>
                <w:rFonts w:ascii="Times New Roman" w:hAnsi="Times New Roman"/>
                <w:bCs/>
                <w:iCs/>
                <w:color w:val="000000" w:themeColor="text1"/>
                <w:sz w:val="24"/>
                <w:szCs w:val="24"/>
                <w:lang w:val="es-ES"/>
              </w:rPr>
              <w:t>đ</w:t>
            </w:r>
            <w:r w:rsidRPr="00D60D8E">
              <w:rPr>
                <w:rFonts w:ascii="Times New Roman" w:hAnsi="Times New Roman"/>
                <w:iCs/>
                <w:color w:val="000000" w:themeColor="text1"/>
                <w:sz w:val="24"/>
                <w:szCs w:val="24"/>
                <w:lang w:val="es-ES"/>
              </w:rPr>
              <w:t xml:space="preserve">ồng. Trường hợp </w:t>
            </w:r>
            <w:r w:rsidRPr="00D60D8E">
              <w:rPr>
                <w:rFonts w:ascii="Times New Roman" w:hAnsi="Times New Roman"/>
                <w:bCs/>
                <w:iCs/>
                <w:color w:val="000000" w:themeColor="text1"/>
                <w:sz w:val="24"/>
                <w:szCs w:val="24"/>
                <w:lang w:val="es-ES"/>
              </w:rPr>
              <w:t>Bên vay</w:t>
            </w:r>
            <w:r w:rsidRPr="00D60D8E">
              <w:rPr>
                <w:rFonts w:ascii="Times New Roman" w:hAnsi="Times New Roman"/>
                <w:iCs/>
                <w:color w:val="000000" w:themeColor="text1"/>
                <w:sz w:val="24"/>
                <w:szCs w:val="24"/>
                <w:lang w:val="es-ES"/>
              </w:rPr>
              <w:t xml:space="preserve"> không có mặt tại địa chỉ này liên tục ba mươi (30) ngày và không thông báo địa chỉ mới cho </w:t>
            </w:r>
            <w:r w:rsidRPr="00D60D8E">
              <w:rPr>
                <w:rFonts w:ascii="Times New Roman" w:hAnsi="Times New Roman"/>
                <w:bCs/>
                <w:iCs/>
                <w:color w:val="000000" w:themeColor="text1"/>
                <w:sz w:val="24"/>
                <w:szCs w:val="24"/>
                <w:lang w:val="es-ES"/>
              </w:rPr>
              <w:t>Ngân hàng</w:t>
            </w:r>
            <w:r w:rsidRPr="00D60D8E">
              <w:rPr>
                <w:rFonts w:ascii="Times New Roman" w:hAnsi="Times New Roman"/>
                <w:iCs/>
                <w:color w:val="000000" w:themeColor="text1"/>
                <w:sz w:val="24"/>
                <w:szCs w:val="24"/>
                <w:lang w:val="es-ES"/>
              </w:rPr>
              <w:t xml:space="preserve"> thì </w:t>
            </w:r>
            <w:r w:rsidRPr="00D60D8E">
              <w:rPr>
                <w:rFonts w:ascii="Times New Roman" w:hAnsi="Times New Roman"/>
                <w:bCs/>
                <w:iCs/>
                <w:color w:val="000000" w:themeColor="text1"/>
                <w:sz w:val="24"/>
                <w:szCs w:val="24"/>
                <w:lang w:val="es-ES"/>
              </w:rPr>
              <w:t>Bên vay</w:t>
            </w:r>
            <w:r w:rsidRPr="00D60D8E">
              <w:rPr>
                <w:rFonts w:ascii="Times New Roman" w:hAnsi="Times New Roman"/>
                <w:iCs/>
                <w:color w:val="000000" w:themeColor="text1"/>
                <w:sz w:val="24"/>
                <w:szCs w:val="24"/>
                <w:lang w:val="es-ES"/>
              </w:rPr>
              <w:t xml:space="preserve"> được coi là giấu địa chỉ, cố tình trốn tránh nghĩa vụ thực hiện (bao gồm cả nghĩa vụ trả nợ) Hợp </w:t>
            </w:r>
            <w:r w:rsidRPr="00D60D8E">
              <w:rPr>
                <w:rFonts w:ascii="Times New Roman" w:hAnsi="Times New Roman"/>
                <w:bCs/>
                <w:iCs/>
                <w:color w:val="000000" w:themeColor="text1"/>
                <w:sz w:val="24"/>
                <w:szCs w:val="24"/>
                <w:lang w:val="es-ES"/>
              </w:rPr>
              <w:t>đ</w:t>
            </w:r>
            <w:r w:rsidRPr="00D60D8E">
              <w:rPr>
                <w:rFonts w:ascii="Times New Roman" w:hAnsi="Times New Roman"/>
                <w:iCs/>
                <w:color w:val="000000" w:themeColor="text1"/>
                <w:sz w:val="24"/>
                <w:szCs w:val="24"/>
                <w:lang w:val="es-ES"/>
              </w:rPr>
              <w:t xml:space="preserve">ồng. Khi đó, </w:t>
            </w:r>
            <w:r w:rsidRPr="00D60D8E">
              <w:rPr>
                <w:rFonts w:ascii="Times New Roman" w:hAnsi="Times New Roman"/>
                <w:bCs/>
                <w:iCs/>
                <w:color w:val="000000" w:themeColor="text1"/>
                <w:sz w:val="24"/>
                <w:szCs w:val="24"/>
                <w:lang w:val="es-ES"/>
              </w:rPr>
              <w:t>Ngân hàng</w:t>
            </w:r>
            <w:r w:rsidRPr="00D60D8E">
              <w:rPr>
                <w:rFonts w:ascii="Times New Roman" w:hAnsi="Times New Roman"/>
                <w:iCs/>
                <w:color w:val="000000" w:themeColor="text1"/>
                <w:sz w:val="24"/>
                <w:szCs w:val="24"/>
                <w:lang w:val="es-ES"/>
              </w:rPr>
              <w:t xml:space="preserve"> được quyền khởi kiện và đề nghị Toà án có thẩm quyền thụ lý vụ án theo thủ tục chung và xét xử vắng mặt </w:t>
            </w:r>
            <w:r w:rsidRPr="00D60D8E">
              <w:rPr>
                <w:rFonts w:ascii="Times New Roman" w:hAnsi="Times New Roman"/>
                <w:bCs/>
                <w:iCs/>
                <w:color w:val="000000" w:themeColor="text1"/>
                <w:sz w:val="24"/>
                <w:szCs w:val="24"/>
                <w:lang w:val="es-ES"/>
              </w:rPr>
              <w:t>Bên vay</w:t>
            </w:r>
            <w:r w:rsidRPr="00D60D8E">
              <w:rPr>
                <w:rFonts w:ascii="Times New Roman" w:hAnsi="Times New Roman"/>
                <w:iCs/>
                <w:color w:val="000000" w:themeColor="text1"/>
                <w:sz w:val="24"/>
                <w:szCs w:val="24"/>
                <w:lang w:val="es-ES"/>
              </w:rPr>
              <w:t xml:space="preserve"> mà không cần tiến hành bất kỳ thủ tục pháp lý nào khác</w:t>
            </w:r>
            <w:r w:rsidRPr="00D60D8E">
              <w:rPr>
                <w:rFonts w:ascii="Times New Roman" w:hAnsi="Times New Roman"/>
                <w:color w:val="000000" w:themeColor="text1"/>
                <w:sz w:val="24"/>
                <w:szCs w:val="24"/>
                <w:lang w:val="es-ES"/>
              </w:rPr>
              <w:t>.</w:t>
            </w:r>
          </w:p>
          <w:p w:rsidR="00AB127E" w:rsidRPr="00BE4980" w:rsidRDefault="00AB127E" w:rsidP="00AE21DB">
            <w:pPr>
              <w:widowControl w:val="0"/>
              <w:spacing w:after="0" w:line="240" w:lineRule="auto"/>
              <w:ind w:firstLine="720"/>
              <w:jc w:val="both"/>
              <w:rPr>
                <w:rFonts w:ascii="Times New Roman" w:hAnsi="Times New Roman"/>
                <w:b/>
                <w:color w:val="000000" w:themeColor="text1"/>
                <w:sz w:val="24"/>
                <w:szCs w:val="24"/>
                <w:lang w:val="es-ES"/>
              </w:rPr>
            </w:pPr>
            <w:r w:rsidRPr="00BE4980">
              <w:rPr>
                <w:rFonts w:ascii="Times New Roman" w:hAnsi="Times New Roman"/>
                <w:b/>
                <w:color w:val="000000" w:themeColor="text1"/>
                <w:sz w:val="24"/>
                <w:szCs w:val="24"/>
                <w:lang w:val="es-ES"/>
              </w:rPr>
              <w:t>IV. CHỮ KÝ XÁC NHẬN:</w:t>
            </w:r>
          </w:p>
          <w:p w:rsidR="00AB127E" w:rsidRPr="00D3229D" w:rsidRDefault="00AB127E" w:rsidP="00AE21DB">
            <w:pPr>
              <w:spacing w:after="0" w:line="240" w:lineRule="auto"/>
              <w:jc w:val="center"/>
              <w:rPr>
                <w:rFonts w:ascii="Times New Roman" w:hAnsi="Times New Roman"/>
                <w:b/>
                <w:iCs/>
                <w:noProof/>
                <w:color w:val="000000" w:themeColor="text1"/>
                <w:sz w:val="24"/>
                <w:szCs w:val="24"/>
                <w:lang w:val="es-ES"/>
              </w:rPr>
            </w:pPr>
            <w:r w:rsidRPr="00D3229D">
              <w:rPr>
                <w:rFonts w:ascii="Times New Roman" w:hAnsi="Times New Roman"/>
                <w:b/>
                <w:iCs/>
                <w:noProof/>
                <w:color w:val="000000" w:themeColor="text1"/>
                <w:sz w:val="24"/>
                <w:szCs w:val="24"/>
                <w:lang w:val="es-ES"/>
              </w:rPr>
              <w:t>KHÁCH HÀNG</w:t>
            </w:r>
          </w:p>
          <w:p w:rsidR="00AB127E" w:rsidRPr="00BE4980" w:rsidRDefault="00AB127E" w:rsidP="00AE21DB">
            <w:pPr>
              <w:spacing w:after="0" w:line="240" w:lineRule="auto"/>
              <w:ind w:firstLine="360"/>
              <w:jc w:val="both"/>
              <w:rPr>
                <w:rFonts w:ascii="Times New Roman" w:hAnsi="Times New Roman"/>
                <w:i/>
                <w:color w:val="000000" w:themeColor="text1"/>
                <w:lang w:val="es-ES"/>
              </w:rPr>
            </w:pPr>
            <w:r w:rsidRPr="00D3229D">
              <w:rPr>
                <w:rFonts w:ascii="Times New Roman" w:hAnsi="Times New Roman"/>
                <w:color w:val="000000" w:themeColor="text1"/>
              </w:rPr>
              <w:sym w:font="Symbol" w:char="F090"/>
            </w:r>
            <w:r w:rsidRPr="00BE4980">
              <w:rPr>
                <w:rFonts w:ascii="Times New Roman" w:hAnsi="Times New Roman"/>
                <w:i/>
                <w:color w:val="000000" w:themeColor="text1"/>
                <w:lang w:val="es-ES"/>
              </w:rPr>
              <w:t xml:space="preserve"> </w:t>
            </w:r>
            <w:r w:rsidRPr="00BE4980">
              <w:rPr>
                <w:rFonts w:ascii="Times New Roman" w:hAnsi="Times New Roman"/>
                <w:i/>
                <w:color w:val="000000" w:themeColor="text1"/>
                <w:sz w:val="20"/>
                <w:lang w:val="es-ES"/>
              </w:rPr>
              <w:t xml:space="preserve">Xác nhận trước khi ký Giấy đề nghị kiêm Hợp đồng tín dụng và cầm cố </w:t>
            </w:r>
            <w:r w:rsidR="00253B36" w:rsidRPr="00BE4980">
              <w:rPr>
                <w:rFonts w:ascii="Times New Roman" w:hAnsi="Times New Roman"/>
                <w:i/>
                <w:color w:val="000000" w:themeColor="text1"/>
                <w:sz w:val="20"/>
                <w:lang w:val="es-ES"/>
              </w:rPr>
              <w:t>tài sản</w:t>
            </w:r>
            <w:r w:rsidRPr="00BE4980">
              <w:rPr>
                <w:rFonts w:ascii="Times New Roman" w:hAnsi="Times New Roman"/>
                <w:i/>
                <w:color w:val="000000" w:themeColor="text1"/>
                <w:sz w:val="20"/>
                <w:lang w:val="es-ES"/>
              </w:rPr>
              <w:t xml:space="preserve"> này, Bên vay và đồng chủ sở hữu</w:t>
            </w:r>
            <w:r w:rsidR="0067651B" w:rsidRPr="00BE4980">
              <w:rPr>
                <w:rFonts w:ascii="Times New Roman" w:hAnsi="Times New Roman"/>
                <w:i/>
                <w:color w:val="000000" w:themeColor="text1"/>
                <w:sz w:val="20"/>
                <w:lang w:val="es-ES"/>
              </w:rPr>
              <w:t xml:space="preserve"> cùng đứng tên trên tài sản cầm cố</w:t>
            </w:r>
            <w:r w:rsidRPr="00BE4980">
              <w:rPr>
                <w:rFonts w:ascii="Times New Roman" w:hAnsi="Times New Roman"/>
                <w:i/>
                <w:color w:val="000000" w:themeColor="text1"/>
                <w:sz w:val="20"/>
                <w:lang w:val="es-ES"/>
              </w:rPr>
              <w:t>/Bên bảo đảm đã nhận được đầy đủ thông tin về lãi suất cho vay, lãi suất áp dụng đối với dư nợ gốc bị quá hạn, lãi suất áp dụng đối với lãi chậm trả, phương pháp tính lãi tiền vay, loại phí và mức phí áp dụng đối với khoản vay, các tiêu chí xác định khách hàng vay vốn theo lãi suất cho vay và các thông tin khác có liên quan đến toàn bộ nội dung Hợp đồng này.</w:t>
            </w:r>
          </w:p>
          <w:p w:rsidR="00AB127E" w:rsidRPr="00BE4980" w:rsidRDefault="00AB127E" w:rsidP="00AE21DB">
            <w:pPr>
              <w:tabs>
                <w:tab w:val="left" w:pos="709"/>
              </w:tabs>
              <w:spacing w:after="0" w:line="240" w:lineRule="auto"/>
              <w:ind w:firstLine="360"/>
              <w:jc w:val="both"/>
              <w:rPr>
                <w:rFonts w:ascii="Times New Roman" w:hAnsi="Times New Roman"/>
                <w:b/>
                <w:color w:val="000000" w:themeColor="text1"/>
                <w:sz w:val="24"/>
                <w:szCs w:val="24"/>
                <w:lang w:val="es-ES"/>
              </w:rPr>
            </w:pPr>
            <w:r w:rsidRPr="00D3229D">
              <w:rPr>
                <w:rFonts w:ascii="Times New Roman" w:hAnsi="Times New Roman"/>
                <w:color w:val="000000" w:themeColor="text1"/>
              </w:rPr>
              <w:sym w:font="Symbol" w:char="F090"/>
            </w:r>
            <w:r w:rsidRPr="00BE4980">
              <w:rPr>
                <w:rFonts w:ascii="Times New Roman" w:hAnsi="Times New Roman"/>
                <w:i/>
                <w:color w:val="000000" w:themeColor="text1"/>
                <w:lang w:val="es-ES"/>
              </w:rPr>
              <w:t xml:space="preserve"> </w:t>
            </w:r>
            <w:r w:rsidRPr="00BE4980">
              <w:rPr>
                <w:rFonts w:ascii="Times New Roman" w:hAnsi="Times New Roman"/>
                <w:i/>
                <w:color w:val="000000" w:themeColor="text1"/>
                <w:sz w:val="20"/>
                <w:lang w:val="es-ES"/>
              </w:rPr>
              <w:t>Xác nhận trước khi ký Hợp đồng này, Bên vay và đồng chủ sở hữu</w:t>
            </w:r>
            <w:r w:rsidR="00F11B12" w:rsidRPr="00BE4980">
              <w:rPr>
                <w:rFonts w:ascii="Times New Roman" w:hAnsi="Times New Roman"/>
                <w:i/>
                <w:color w:val="000000" w:themeColor="text1"/>
                <w:sz w:val="20"/>
                <w:lang w:val="es-ES"/>
              </w:rPr>
              <w:t xml:space="preserve"> </w:t>
            </w:r>
            <w:r w:rsidR="00F11B12" w:rsidRPr="00BE4980">
              <w:rPr>
                <w:rFonts w:ascii="Times New Roman" w:hAnsi="Times New Roman"/>
                <w:i/>
                <w:color w:val="000000" w:themeColor="text1"/>
                <w:sz w:val="20"/>
                <w:szCs w:val="20"/>
                <w:lang w:val="es-ES"/>
              </w:rPr>
              <w:t>cùng đứng tên trên tài sản cầm cố</w:t>
            </w:r>
            <w:r w:rsidRPr="00BE4980">
              <w:rPr>
                <w:rFonts w:ascii="Times New Roman" w:hAnsi="Times New Roman"/>
                <w:i/>
                <w:color w:val="000000" w:themeColor="text1"/>
                <w:sz w:val="20"/>
                <w:lang w:val="es-ES"/>
              </w:rPr>
              <w:t>/Bên bảo đảm đã được Ngân hàng cung cấp đầy đủ thông tin về Hợp đồng theo mẫu, điều khoản và điều kiện cho vay.</w:t>
            </w:r>
          </w:p>
          <w:p w:rsidR="00AB127E" w:rsidRPr="00BE4980" w:rsidRDefault="00AB127E" w:rsidP="00AE21DB">
            <w:pPr>
              <w:tabs>
                <w:tab w:val="left" w:pos="709"/>
              </w:tabs>
              <w:spacing w:after="0" w:line="240" w:lineRule="auto"/>
              <w:ind w:left="360"/>
              <w:jc w:val="both"/>
              <w:rPr>
                <w:rFonts w:ascii="Times New Roman" w:hAnsi="Times New Roman"/>
                <w:i/>
                <w:color w:val="000000" w:themeColor="text1"/>
                <w:sz w:val="24"/>
                <w:szCs w:val="24"/>
                <w:lang w:val="es-ES"/>
              </w:rPr>
            </w:pPr>
            <w:r w:rsidRPr="00BE4980">
              <w:rPr>
                <w:rFonts w:ascii="Times New Roman" w:hAnsi="Times New Roman"/>
                <w:i/>
                <w:color w:val="000000" w:themeColor="text1"/>
                <w:sz w:val="24"/>
                <w:szCs w:val="24"/>
                <w:lang w:val="es-ES"/>
              </w:rPr>
              <w:t xml:space="preserve">                                                                      ……….., ngày……tháng……năm…….</w:t>
            </w:r>
          </w:p>
          <w:p w:rsidR="00AB127E" w:rsidRPr="00D3229D" w:rsidRDefault="00AB127E" w:rsidP="00AB127E">
            <w:pPr>
              <w:spacing w:after="0"/>
              <w:rPr>
                <w:rFonts w:ascii="Times New Roman" w:hAnsi="Times New Roman"/>
                <w:b/>
                <w:iCs/>
                <w:noProof/>
                <w:color w:val="000000" w:themeColor="text1"/>
                <w:sz w:val="24"/>
                <w:szCs w:val="24"/>
                <w:lang w:val="es-ES"/>
              </w:rPr>
            </w:pPr>
            <w:r w:rsidRPr="00D3229D">
              <w:rPr>
                <w:rFonts w:ascii="Times New Roman" w:hAnsi="Times New Roman"/>
                <w:b/>
                <w:iCs/>
                <w:noProof/>
                <w:color w:val="000000" w:themeColor="text1"/>
                <w:sz w:val="24"/>
                <w:szCs w:val="24"/>
                <w:lang w:val="es-ES"/>
              </w:rPr>
              <w:t xml:space="preserve">                      Bên bảo đảm</w:t>
            </w:r>
            <w:r w:rsidR="00C85290" w:rsidRPr="00CC3FB8">
              <w:rPr>
                <w:rFonts w:ascii="Times New Roman" w:hAnsi="Times New Roman"/>
                <w:bCs/>
                <w:iCs/>
                <w:noProof/>
                <w:spacing w:val="-2"/>
                <w:sz w:val="24"/>
                <w:szCs w:val="24"/>
                <w:vertAlign w:val="superscript"/>
              </w:rPr>
              <w:t>(</w:t>
            </w:r>
            <w:r w:rsidR="00C85290" w:rsidRPr="00CC3FB8">
              <w:rPr>
                <w:rStyle w:val="FootnoteReference"/>
                <w:rFonts w:ascii="Times New Roman" w:hAnsi="Times New Roman"/>
                <w:b/>
                <w:bCs/>
                <w:iCs/>
                <w:noProof/>
                <w:spacing w:val="-2"/>
                <w:sz w:val="24"/>
                <w:szCs w:val="24"/>
              </w:rPr>
              <w:footnoteReference w:id="9"/>
            </w:r>
            <w:r w:rsidR="00C85290" w:rsidRPr="00CC3FB8">
              <w:rPr>
                <w:rFonts w:ascii="Times New Roman" w:hAnsi="Times New Roman"/>
                <w:bCs/>
                <w:iCs/>
                <w:noProof/>
                <w:spacing w:val="-2"/>
                <w:sz w:val="24"/>
                <w:szCs w:val="24"/>
                <w:vertAlign w:val="superscript"/>
              </w:rPr>
              <w:t>)</w:t>
            </w:r>
            <w:r w:rsidRPr="00D3229D">
              <w:rPr>
                <w:rFonts w:ascii="Times New Roman" w:hAnsi="Times New Roman"/>
                <w:b/>
                <w:iCs/>
                <w:noProof/>
                <w:color w:val="000000" w:themeColor="text1"/>
                <w:sz w:val="24"/>
                <w:szCs w:val="24"/>
                <w:lang w:val="es-ES"/>
              </w:rPr>
              <w:t>/Đồng chủ sở hữu                                       Bên vay</w:t>
            </w:r>
          </w:p>
          <w:p w:rsidR="00AB127E" w:rsidRPr="00D3229D" w:rsidRDefault="00AB127E" w:rsidP="00AB127E">
            <w:pPr>
              <w:spacing w:after="0"/>
              <w:rPr>
                <w:rFonts w:ascii="Times New Roman" w:hAnsi="Times New Roman"/>
                <w:i/>
                <w:iCs/>
                <w:noProof/>
                <w:color w:val="000000" w:themeColor="text1"/>
                <w:sz w:val="24"/>
                <w:szCs w:val="24"/>
                <w:lang w:val="es-ES"/>
              </w:rPr>
            </w:pPr>
            <w:r w:rsidRPr="00D3229D">
              <w:rPr>
                <w:rFonts w:ascii="Times New Roman" w:hAnsi="Times New Roman"/>
                <w:i/>
                <w:iCs/>
                <w:noProof/>
                <w:color w:val="000000" w:themeColor="text1"/>
                <w:sz w:val="24"/>
                <w:szCs w:val="24"/>
                <w:lang w:val="es-ES"/>
              </w:rPr>
              <w:t xml:space="preserve">                                 (ký, ghi rõ họ tên)                                            (ký, ghi rõ họ tên)</w:t>
            </w:r>
          </w:p>
          <w:p w:rsidR="00AB127E" w:rsidRPr="00D3229D" w:rsidRDefault="00AB127E" w:rsidP="00AB127E">
            <w:pPr>
              <w:spacing w:after="0"/>
              <w:jc w:val="center"/>
              <w:rPr>
                <w:rFonts w:ascii="Times New Roman" w:hAnsi="Times New Roman"/>
                <w:i/>
                <w:iCs/>
                <w:noProof/>
                <w:color w:val="000000" w:themeColor="text1"/>
                <w:sz w:val="24"/>
                <w:szCs w:val="24"/>
                <w:lang w:val="es-ES"/>
              </w:rPr>
            </w:pPr>
          </w:p>
          <w:p w:rsidR="00926F39" w:rsidRDefault="00926F39" w:rsidP="00AB127E">
            <w:pPr>
              <w:spacing w:after="0"/>
              <w:jc w:val="center"/>
              <w:rPr>
                <w:rFonts w:ascii="Times New Roman" w:hAnsi="Times New Roman"/>
                <w:b/>
                <w:iCs/>
                <w:noProof/>
                <w:color w:val="000000" w:themeColor="text1"/>
                <w:sz w:val="24"/>
                <w:szCs w:val="24"/>
                <w:lang w:val="es-ES"/>
              </w:rPr>
            </w:pPr>
          </w:p>
          <w:p w:rsidR="00AB127E" w:rsidRPr="00D3229D" w:rsidRDefault="00AB127E" w:rsidP="00AB127E">
            <w:pPr>
              <w:spacing w:after="0"/>
              <w:jc w:val="center"/>
              <w:rPr>
                <w:rFonts w:ascii="Times New Roman" w:hAnsi="Times New Roman"/>
                <w:b/>
                <w:iCs/>
                <w:noProof/>
                <w:color w:val="000000" w:themeColor="text1"/>
                <w:sz w:val="24"/>
                <w:szCs w:val="24"/>
                <w:lang w:val="es-ES"/>
              </w:rPr>
            </w:pPr>
            <w:r w:rsidRPr="00D3229D">
              <w:rPr>
                <w:rFonts w:ascii="Times New Roman" w:hAnsi="Times New Roman"/>
                <w:b/>
                <w:iCs/>
                <w:noProof/>
                <w:color w:val="000000" w:themeColor="text1"/>
                <w:sz w:val="24"/>
                <w:szCs w:val="24"/>
                <w:lang w:val="es-ES"/>
              </w:rPr>
              <w:t>NGÂN HÀNG</w:t>
            </w:r>
          </w:p>
          <w:p w:rsidR="00AB127E" w:rsidRPr="00D3229D" w:rsidRDefault="00AB127E" w:rsidP="00AB127E">
            <w:pPr>
              <w:spacing w:after="0"/>
              <w:jc w:val="both"/>
              <w:rPr>
                <w:rFonts w:ascii="Times New Roman" w:hAnsi="Times New Roman"/>
                <w:iCs/>
                <w:noProof/>
                <w:color w:val="000000" w:themeColor="text1"/>
                <w:sz w:val="24"/>
                <w:szCs w:val="24"/>
                <w:lang w:val="es-ES"/>
              </w:rPr>
            </w:pPr>
            <w:r w:rsidRPr="00D3229D">
              <w:rPr>
                <w:rFonts w:ascii="Times New Roman" w:hAnsi="Times New Roman"/>
                <w:iCs/>
                <w:noProof/>
                <w:color w:val="000000" w:themeColor="text1"/>
                <w:sz w:val="24"/>
                <w:szCs w:val="24"/>
                <w:lang w:val="es-ES"/>
              </w:rPr>
              <w:t xml:space="preserve">Cán bộ QLKHCN đã nhận đủ hồ sơ của khách hàng theo điểm </w:t>
            </w:r>
            <w:r w:rsidR="00950D29">
              <w:rPr>
                <w:rFonts w:ascii="Times New Roman" w:hAnsi="Times New Roman"/>
                <w:iCs/>
                <w:noProof/>
                <w:color w:val="000000" w:themeColor="text1"/>
                <w:sz w:val="24"/>
                <w:szCs w:val="24"/>
                <w:lang w:val="es-ES"/>
              </w:rPr>
              <w:t>9</w:t>
            </w:r>
            <w:r w:rsidRPr="00D3229D">
              <w:rPr>
                <w:rFonts w:ascii="Times New Roman" w:hAnsi="Times New Roman"/>
                <w:iCs/>
                <w:noProof/>
                <w:color w:val="000000" w:themeColor="text1"/>
                <w:sz w:val="24"/>
                <w:szCs w:val="24"/>
                <w:lang w:val="es-ES"/>
              </w:rPr>
              <w:t xml:space="preserve"> </w:t>
            </w:r>
            <w:r w:rsidR="00725D3D" w:rsidRPr="00D3229D">
              <w:rPr>
                <w:rFonts w:ascii="Times New Roman" w:hAnsi="Times New Roman"/>
                <w:iCs/>
                <w:noProof/>
                <w:color w:val="000000" w:themeColor="text1"/>
                <w:sz w:val="24"/>
                <w:szCs w:val="24"/>
                <w:lang w:val="es-ES"/>
              </w:rPr>
              <w:t>M</w:t>
            </w:r>
            <w:r w:rsidRPr="00D3229D">
              <w:rPr>
                <w:rFonts w:ascii="Times New Roman" w:hAnsi="Times New Roman"/>
                <w:iCs/>
                <w:noProof/>
                <w:color w:val="000000" w:themeColor="text1"/>
                <w:sz w:val="24"/>
                <w:szCs w:val="24"/>
                <w:lang w:val="es-ES"/>
              </w:rPr>
              <w:t>ục I trên đây và Ngân hàng xác nhận cho khách hàng vay theo các nội dung phê duyệt tại mục II.</w:t>
            </w:r>
          </w:p>
          <w:tbl>
            <w:tblPr>
              <w:tblW w:w="10470" w:type="dxa"/>
              <w:tblLayout w:type="fixed"/>
              <w:tblLook w:val="04A0" w:firstRow="1" w:lastRow="0" w:firstColumn="1" w:lastColumn="0" w:noHBand="0" w:noVBand="1"/>
            </w:tblPr>
            <w:tblGrid>
              <w:gridCol w:w="204"/>
              <w:gridCol w:w="2122"/>
              <w:gridCol w:w="3330"/>
              <w:gridCol w:w="4146"/>
              <w:gridCol w:w="668"/>
            </w:tblGrid>
            <w:tr w:rsidR="00D3229D" w:rsidRPr="003C39BA" w:rsidTr="00284F21">
              <w:tc>
                <w:tcPr>
                  <w:tcW w:w="10470" w:type="dxa"/>
                  <w:gridSpan w:val="5"/>
                  <w:shd w:val="clear" w:color="auto" w:fill="auto"/>
                </w:tcPr>
                <w:p w:rsidR="00AB127E" w:rsidRPr="00D3229D" w:rsidRDefault="00AB127E" w:rsidP="00DC7D7B">
                  <w:pPr>
                    <w:tabs>
                      <w:tab w:val="left" w:pos="6343"/>
                    </w:tabs>
                    <w:spacing w:after="0" w:line="240" w:lineRule="auto"/>
                    <w:jc w:val="right"/>
                    <w:rPr>
                      <w:rFonts w:ascii="Times New Roman" w:hAnsi="Times New Roman"/>
                      <w:i/>
                      <w:noProof/>
                      <w:color w:val="000000" w:themeColor="text1"/>
                      <w:sz w:val="24"/>
                      <w:szCs w:val="24"/>
                      <w:lang w:val="es-ES"/>
                    </w:rPr>
                  </w:pPr>
                  <w:r w:rsidRPr="00D3229D">
                    <w:rPr>
                      <w:rFonts w:ascii="Times New Roman" w:hAnsi="Times New Roman"/>
                      <w:i/>
                      <w:noProof/>
                      <w:color w:val="000000" w:themeColor="text1"/>
                      <w:sz w:val="24"/>
                      <w:szCs w:val="24"/>
                      <w:lang w:val="es-ES"/>
                    </w:rPr>
                    <w:t>……, ngày ….. tháng…… năm ……</w:t>
                  </w:r>
                </w:p>
                <w:p w:rsidR="00AB127E" w:rsidRPr="00D3229D" w:rsidRDefault="00AB127E" w:rsidP="00DC7D7B">
                  <w:pPr>
                    <w:spacing w:after="0" w:line="240" w:lineRule="auto"/>
                    <w:jc w:val="center"/>
                    <w:rPr>
                      <w:rFonts w:ascii="Times New Roman" w:hAnsi="Times New Roman"/>
                      <w:b/>
                      <w:noProof/>
                      <w:color w:val="000000" w:themeColor="text1"/>
                      <w:sz w:val="24"/>
                      <w:szCs w:val="24"/>
                      <w:lang w:val="es-ES"/>
                    </w:rPr>
                  </w:pP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r>
                  <w:r w:rsidRPr="00D3229D">
                    <w:rPr>
                      <w:rFonts w:ascii="Times New Roman" w:hAnsi="Times New Roman"/>
                      <w:b/>
                      <w:noProof/>
                      <w:color w:val="000000" w:themeColor="text1"/>
                      <w:sz w:val="24"/>
                      <w:szCs w:val="24"/>
                      <w:lang w:val="es-ES"/>
                    </w:rPr>
                    <w:tab/>
                    <w:t>ĐẠI DIỆN NGÂN HÀNG</w:t>
                  </w:r>
                </w:p>
                <w:p w:rsidR="00AB127E" w:rsidRPr="00D3229D" w:rsidRDefault="00AB127E" w:rsidP="00E92887">
                  <w:pPr>
                    <w:spacing w:after="0"/>
                    <w:rPr>
                      <w:rFonts w:ascii="Times New Roman" w:hAnsi="Times New Roman"/>
                      <w:b/>
                      <w:noProof/>
                      <w:color w:val="000000" w:themeColor="text1"/>
                      <w:sz w:val="24"/>
                      <w:szCs w:val="24"/>
                      <w:lang w:val="es-ES"/>
                    </w:rPr>
                  </w:pPr>
                  <w:r w:rsidRPr="00D3229D">
                    <w:rPr>
                      <w:rFonts w:ascii="Times New Roman" w:hAnsi="Times New Roman"/>
                      <w:b/>
                      <w:noProof/>
                      <w:color w:val="000000" w:themeColor="text1"/>
                      <w:sz w:val="24"/>
                      <w:szCs w:val="24"/>
                      <w:lang w:val="es-ES"/>
                    </w:rPr>
                    <w:t xml:space="preserve">(1) Áp dụng với khoản vay trong thẩm quyền phán quyết </w:t>
                  </w:r>
                  <w:r w:rsidR="0030254C" w:rsidRPr="00D3229D">
                    <w:rPr>
                      <w:rFonts w:ascii="Times New Roman" w:hAnsi="Times New Roman"/>
                      <w:b/>
                      <w:noProof/>
                      <w:color w:val="000000" w:themeColor="text1"/>
                      <w:sz w:val="24"/>
                      <w:szCs w:val="24"/>
                      <w:lang w:val="es-ES"/>
                    </w:rPr>
                    <w:t xml:space="preserve">TD </w:t>
                  </w:r>
                  <w:r w:rsidRPr="00D3229D">
                    <w:rPr>
                      <w:rFonts w:ascii="Times New Roman" w:hAnsi="Times New Roman"/>
                      <w:b/>
                      <w:noProof/>
                      <w:color w:val="000000" w:themeColor="text1"/>
                      <w:sz w:val="24"/>
                      <w:szCs w:val="24"/>
                      <w:lang w:val="es-ES"/>
                    </w:rPr>
                    <w:t>củ</w:t>
                  </w:r>
                  <w:r w:rsidR="00CC6667" w:rsidRPr="00D3229D">
                    <w:rPr>
                      <w:rFonts w:ascii="Times New Roman" w:hAnsi="Times New Roman"/>
                      <w:b/>
                      <w:noProof/>
                      <w:color w:val="000000" w:themeColor="text1"/>
                      <w:sz w:val="24"/>
                      <w:szCs w:val="24"/>
                      <w:lang w:val="es-ES"/>
                    </w:rPr>
                    <w:t>a Chi nhánh:</w:t>
                  </w:r>
                </w:p>
              </w:tc>
            </w:tr>
            <w:tr w:rsidR="00D3229D" w:rsidRPr="00D3229D" w:rsidTr="00E92887">
              <w:tblPrEx>
                <w:jc w:val="center"/>
              </w:tblPrEx>
              <w:trPr>
                <w:gridBefore w:val="1"/>
                <w:gridAfter w:val="1"/>
                <w:wBefore w:w="204" w:type="dxa"/>
                <w:wAfter w:w="668" w:type="dxa"/>
                <w:trHeight w:val="1044"/>
                <w:jc w:val="center"/>
              </w:trPr>
              <w:tc>
                <w:tcPr>
                  <w:tcW w:w="2122" w:type="dxa"/>
                </w:tcPr>
                <w:p w:rsidR="00AB127E" w:rsidRPr="00D3229D" w:rsidRDefault="00AB127E" w:rsidP="00DC7D7B">
                  <w:pPr>
                    <w:autoSpaceDE w:val="0"/>
                    <w:autoSpaceDN w:val="0"/>
                    <w:adjustRightInd w:val="0"/>
                    <w:spacing w:after="0" w:line="240" w:lineRule="auto"/>
                    <w:jc w:val="center"/>
                    <w:rPr>
                      <w:rFonts w:ascii="Times New Roman" w:hAnsi="Times New Roman"/>
                      <w:b/>
                      <w:color w:val="000000" w:themeColor="text1"/>
                      <w:sz w:val="24"/>
                      <w:szCs w:val="24"/>
                    </w:rPr>
                  </w:pPr>
                  <w:r w:rsidRPr="00D3229D">
                    <w:rPr>
                      <w:rFonts w:ascii="Times New Roman" w:hAnsi="Times New Roman"/>
                      <w:b/>
                      <w:color w:val="000000" w:themeColor="text1"/>
                      <w:sz w:val="24"/>
                      <w:szCs w:val="24"/>
                    </w:rPr>
                    <w:t>CBQLKHCN</w:t>
                  </w:r>
                </w:p>
                <w:p w:rsidR="00AB127E" w:rsidRPr="00D3229D" w:rsidRDefault="00AB127E" w:rsidP="00DC7D7B">
                  <w:pPr>
                    <w:autoSpaceDE w:val="0"/>
                    <w:autoSpaceDN w:val="0"/>
                    <w:adjustRightInd w:val="0"/>
                    <w:spacing w:after="0" w:line="240" w:lineRule="auto"/>
                    <w:jc w:val="center"/>
                    <w:rPr>
                      <w:rFonts w:ascii="Times New Roman" w:hAnsi="Times New Roman"/>
                      <w:i/>
                      <w:color w:val="000000" w:themeColor="text1"/>
                      <w:sz w:val="24"/>
                      <w:szCs w:val="24"/>
                    </w:rPr>
                  </w:pPr>
                  <w:r w:rsidRPr="00D3229D">
                    <w:rPr>
                      <w:rFonts w:ascii="Times New Roman" w:hAnsi="Times New Roman"/>
                      <w:i/>
                      <w:color w:val="000000" w:themeColor="text1"/>
                      <w:sz w:val="24"/>
                      <w:szCs w:val="24"/>
                    </w:rPr>
                    <w:t>(ký, họ tên)</w:t>
                  </w:r>
                </w:p>
                <w:p w:rsidR="00AB127E" w:rsidRPr="00D3229D" w:rsidRDefault="00AB127E" w:rsidP="00DC7D7B">
                  <w:pPr>
                    <w:autoSpaceDE w:val="0"/>
                    <w:autoSpaceDN w:val="0"/>
                    <w:adjustRightInd w:val="0"/>
                    <w:spacing w:after="0" w:line="240" w:lineRule="auto"/>
                    <w:jc w:val="center"/>
                    <w:rPr>
                      <w:rFonts w:ascii="Times New Roman" w:hAnsi="Times New Roman"/>
                      <w:b/>
                      <w:noProof/>
                      <w:color w:val="000000" w:themeColor="text1"/>
                      <w:sz w:val="24"/>
                      <w:szCs w:val="24"/>
                    </w:rPr>
                  </w:pPr>
                </w:p>
              </w:tc>
              <w:tc>
                <w:tcPr>
                  <w:tcW w:w="3330" w:type="dxa"/>
                </w:tcPr>
                <w:p w:rsidR="00AB127E" w:rsidRPr="00D3229D" w:rsidRDefault="00AB127E" w:rsidP="00DC7D7B">
                  <w:pPr>
                    <w:autoSpaceDE w:val="0"/>
                    <w:autoSpaceDN w:val="0"/>
                    <w:adjustRightInd w:val="0"/>
                    <w:spacing w:after="0" w:line="240" w:lineRule="auto"/>
                    <w:jc w:val="center"/>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LĐ PKHCN/LĐ PGD</w:t>
                  </w:r>
                </w:p>
                <w:p w:rsidR="00AB127E" w:rsidRPr="00D3229D" w:rsidRDefault="00AB127E" w:rsidP="006873CC">
                  <w:pPr>
                    <w:autoSpaceDE w:val="0"/>
                    <w:autoSpaceDN w:val="0"/>
                    <w:adjustRightInd w:val="0"/>
                    <w:spacing w:after="0" w:line="240" w:lineRule="auto"/>
                    <w:jc w:val="center"/>
                    <w:rPr>
                      <w:rFonts w:ascii="Times New Roman" w:hAnsi="Times New Roman"/>
                      <w:i/>
                      <w:noProof/>
                      <w:color w:val="000000" w:themeColor="text1"/>
                      <w:sz w:val="24"/>
                      <w:szCs w:val="24"/>
                    </w:rPr>
                  </w:pPr>
                  <w:r w:rsidRPr="00D3229D">
                    <w:rPr>
                      <w:rFonts w:ascii="Times New Roman" w:hAnsi="Times New Roman"/>
                      <w:i/>
                      <w:noProof/>
                      <w:color w:val="000000" w:themeColor="text1"/>
                      <w:sz w:val="24"/>
                      <w:szCs w:val="24"/>
                    </w:rPr>
                    <w:t>(ký, họ tên, đóng dấu)</w:t>
                  </w:r>
                  <w:r w:rsidRPr="00D3229D">
                    <w:rPr>
                      <w:rFonts w:ascii="Times New Roman" w:hAnsi="Times New Roman"/>
                      <w:bCs/>
                      <w:iCs/>
                      <w:noProof/>
                      <w:color w:val="000000" w:themeColor="text1"/>
                      <w:spacing w:val="-2"/>
                      <w:sz w:val="24"/>
                      <w:szCs w:val="24"/>
                      <w:vertAlign w:val="superscript"/>
                    </w:rPr>
                    <w:t xml:space="preserve"> (</w:t>
                  </w:r>
                  <w:r w:rsidRPr="00D3229D">
                    <w:rPr>
                      <w:rStyle w:val="FootnoteReference"/>
                      <w:rFonts w:ascii="Times New Roman" w:hAnsi="Times New Roman"/>
                      <w:b/>
                      <w:bCs/>
                      <w:iCs/>
                      <w:noProof/>
                      <w:color w:val="000000" w:themeColor="text1"/>
                      <w:spacing w:val="-2"/>
                      <w:sz w:val="24"/>
                      <w:szCs w:val="24"/>
                    </w:rPr>
                    <w:footnoteReference w:id="10"/>
                  </w:r>
                  <w:r w:rsidRPr="00D3229D">
                    <w:rPr>
                      <w:rFonts w:ascii="Times New Roman" w:hAnsi="Times New Roman"/>
                      <w:bCs/>
                      <w:iCs/>
                      <w:noProof/>
                      <w:color w:val="000000" w:themeColor="text1"/>
                      <w:spacing w:val="-2"/>
                      <w:sz w:val="24"/>
                      <w:szCs w:val="24"/>
                      <w:vertAlign w:val="superscript"/>
                    </w:rPr>
                    <w:t>)</w:t>
                  </w:r>
                </w:p>
              </w:tc>
              <w:tc>
                <w:tcPr>
                  <w:tcW w:w="4146" w:type="dxa"/>
                </w:tcPr>
                <w:p w:rsidR="00AB127E" w:rsidRPr="00D3229D" w:rsidRDefault="00AB127E" w:rsidP="00DC7D7B">
                  <w:pPr>
                    <w:autoSpaceDE w:val="0"/>
                    <w:autoSpaceDN w:val="0"/>
                    <w:adjustRightInd w:val="0"/>
                    <w:spacing w:after="0" w:line="240" w:lineRule="auto"/>
                    <w:jc w:val="center"/>
                    <w:rPr>
                      <w:rFonts w:ascii="Times New Roman" w:hAnsi="Times New Roman"/>
                      <w:b/>
                      <w:color w:val="000000" w:themeColor="text1"/>
                      <w:sz w:val="24"/>
                      <w:szCs w:val="24"/>
                    </w:rPr>
                  </w:pPr>
                  <w:r w:rsidRPr="00D3229D">
                    <w:rPr>
                      <w:rFonts w:ascii="Times New Roman" w:hAnsi="Times New Roman"/>
                      <w:b/>
                      <w:color w:val="000000" w:themeColor="text1"/>
                      <w:sz w:val="24"/>
                      <w:szCs w:val="24"/>
                    </w:rPr>
                    <w:t>LĐCN phụ trách KHCN</w:t>
                  </w:r>
                </w:p>
                <w:p w:rsidR="00AB127E" w:rsidRPr="00D3229D" w:rsidRDefault="00AB127E" w:rsidP="00DC7D7B">
                  <w:pPr>
                    <w:autoSpaceDE w:val="0"/>
                    <w:autoSpaceDN w:val="0"/>
                    <w:adjustRightInd w:val="0"/>
                    <w:spacing w:after="0" w:line="240" w:lineRule="auto"/>
                    <w:jc w:val="center"/>
                    <w:rPr>
                      <w:rFonts w:ascii="Times New Roman" w:hAnsi="Times New Roman"/>
                      <w:color w:val="000000" w:themeColor="text1"/>
                      <w:sz w:val="20"/>
                      <w:szCs w:val="24"/>
                    </w:rPr>
                  </w:pPr>
                  <w:r w:rsidRPr="00D3229D">
                    <w:rPr>
                      <w:rFonts w:ascii="Times New Roman" w:hAnsi="Times New Roman"/>
                      <w:color w:val="000000" w:themeColor="text1"/>
                      <w:sz w:val="20"/>
                      <w:szCs w:val="24"/>
                    </w:rPr>
                    <w:t>(t/hợp khoản vay vượt thẩm quyền của LĐP</w:t>
                  </w:r>
                  <w:r w:rsidR="00CB27E2" w:rsidRPr="00D3229D">
                    <w:rPr>
                      <w:rFonts w:ascii="Times New Roman" w:hAnsi="Times New Roman"/>
                      <w:color w:val="000000" w:themeColor="text1"/>
                      <w:sz w:val="20"/>
                      <w:szCs w:val="24"/>
                    </w:rPr>
                    <w:t>K</w:t>
                  </w:r>
                  <w:r w:rsidRPr="00D3229D">
                    <w:rPr>
                      <w:rFonts w:ascii="Times New Roman" w:hAnsi="Times New Roman"/>
                      <w:color w:val="000000" w:themeColor="text1"/>
                      <w:sz w:val="20"/>
                      <w:szCs w:val="24"/>
                    </w:rPr>
                    <w:t>HCN/PGD)</w:t>
                  </w:r>
                </w:p>
                <w:p w:rsidR="00AB127E" w:rsidRPr="00D3229D" w:rsidRDefault="00AB127E" w:rsidP="006873CC">
                  <w:pPr>
                    <w:autoSpaceDE w:val="0"/>
                    <w:autoSpaceDN w:val="0"/>
                    <w:adjustRightInd w:val="0"/>
                    <w:spacing w:after="0" w:line="240" w:lineRule="auto"/>
                    <w:jc w:val="center"/>
                    <w:rPr>
                      <w:rFonts w:ascii="Times New Roman" w:hAnsi="Times New Roman"/>
                      <w:i/>
                      <w:color w:val="000000" w:themeColor="text1"/>
                      <w:sz w:val="24"/>
                      <w:szCs w:val="24"/>
                    </w:rPr>
                  </w:pPr>
                  <w:r w:rsidRPr="00D3229D">
                    <w:rPr>
                      <w:rFonts w:ascii="Times New Roman" w:hAnsi="Times New Roman"/>
                      <w:i/>
                      <w:color w:val="000000" w:themeColor="text1"/>
                      <w:sz w:val="24"/>
                      <w:szCs w:val="24"/>
                    </w:rPr>
                    <w:t>(ký, họ tên</w:t>
                  </w:r>
                  <w:r w:rsidR="006873CC" w:rsidRPr="00D3229D">
                    <w:rPr>
                      <w:rFonts w:ascii="Times New Roman" w:hAnsi="Times New Roman"/>
                      <w:i/>
                      <w:color w:val="000000" w:themeColor="text1"/>
                      <w:sz w:val="24"/>
                      <w:szCs w:val="24"/>
                    </w:rPr>
                    <w:t xml:space="preserve">, </w:t>
                  </w:r>
                  <w:r w:rsidRPr="00D3229D">
                    <w:rPr>
                      <w:rFonts w:ascii="Times New Roman" w:hAnsi="Times New Roman"/>
                      <w:i/>
                      <w:color w:val="000000" w:themeColor="text1"/>
                      <w:sz w:val="24"/>
                      <w:szCs w:val="24"/>
                    </w:rPr>
                    <w:t>đóng dấu)</w:t>
                  </w:r>
                </w:p>
                <w:p w:rsidR="00E92887" w:rsidRPr="00D3229D" w:rsidRDefault="00E92887" w:rsidP="006873CC">
                  <w:pPr>
                    <w:autoSpaceDE w:val="0"/>
                    <w:autoSpaceDN w:val="0"/>
                    <w:adjustRightInd w:val="0"/>
                    <w:spacing w:after="0" w:line="240" w:lineRule="auto"/>
                    <w:jc w:val="center"/>
                    <w:rPr>
                      <w:rFonts w:ascii="Times New Roman" w:hAnsi="Times New Roman"/>
                      <w:b/>
                      <w:noProof/>
                      <w:color w:val="000000" w:themeColor="text1"/>
                      <w:sz w:val="24"/>
                      <w:szCs w:val="24"/>
                    </w:rPr>
                  </w:pPr>
                </w:p>
              </w:tc>
            </w:tr>
          </w:tbl>
          <w:p w:rsidR="00E92887" w:rsidRDefault="00AB127E" w:rsidP="00E92887">
            <w:pPr>
              <w:tabs>
                <w:tab w:val="left" w:pos="2694"/>
              </w:tabs>
              <w:autoSpaceDE w:val="0"/>
              <w:autoSpaceDN w:val="0"/>
              <w:adjustRightInd w:val="0"/>
              <w:spacing w:before="240" w:after="0"/>
              <w:jc w:val="both"/>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(2) Áp dụng với khoản vay vượt thẩm quyền phán quyết</w:t>
            </w:r>
            <w:r w:rsidR="0030254C" w:rsidRPr="00D3229D">
              <w:rPr>
                <w:rFonts w:ascii="Times New Roman" w:hAnsi="Times New Roman"/>
                <w:b/>
                <w:noProof/>
                <w:color w:val="000000" w:themeColor="text1"/>
                <w:sz w:val="24"/>
                <w:szCs w:val="24"/>
              </w:rPr>
              <w:t xml:space="preserve"> TD</w:t>
            </w:r>
            <w:r w:rsidRPr="00D3229D">
              <w:rPr>
                <w:rFonts w:ascii="Times New Roman" w:hAnsi="Times New Roman"/>
                <w:b/>
                <w:noProof/>
                <w:color w:val="000000" w:themeColor="text1"/>
                <w:sz w:val="24"/>
                <w:szCs w:val="24"/>
              </w:rPr>
              <w:t xml:space="preserve"> của Chi nhánh (thực hiện phê duyệ</w:t>
            </w:r>
            <w:r w:rsidR="00230B03" w:rsidRPr="00D3229D">
              <w:rPr>
                <w:rFonts w:ascii="Times New Roman" w:hAnsi="Times New Roman"/>
                <w:b/>
                <w:noProof/>
                <w:color w:val="000000" w:themeColor="text1"/>
                <w:sz w:val="24"/>
                <w:szCs w:val="24"/>
              </w:rPr>
              <w:t>t TD</w:t>
            </w:r>
            <w:r w:rsidRPr="00D3229D">
              <w:rPr>
                <w:rFonts w:ascii="Times New Roman" w:hAnsi="Times New Roman"/>
                <w:b/>
                <w:noProof/>
                <w:color w:val="000000" w:themeColor="text1"/>
                <w:sz w:val="24"/>
                <w:szCs w:val="24"/>
              </w:rPr>
              <w:t xml:space="preserve"> tại </w:t>
            </w:r>
            <w:r w:rsidR="00E92887" w:rsidRPr="00D3229D">
              <w:rPr>
                <w:rFonts w:ascii="Times New Roman" w:hAnsi="Times New Roman"/>
                <w:b/>
                <w:noProof/>
                <w:color w:val="000000" w:themeColor="text1"/>
                <w:sz w:val="24"/>
                <w:szCs w:val="24"/>
              </w:rPr>
              <w:t>Trụ</w:t>
            </w:r>
            <w:r w:rsidRPr="00D3229D">
              <w:rPr>
                <w:rFonts w:ascii="Times New Roman" w:hAnsi="Times New Roman"/>
                <w:b/>
                <w:noProof/>
                <w:color w:val="000000" w:themeColor="text1"/>
                <w:sz w:val="24"/>
                <w:szCs w:val="24"/>
              </w:rPr>
              <w:t xml:space="preserve"> sở chính)</w:t>
            </w:r>
            <w:r w:rsidR="00CC6667" w:rsidRPr="00D3229D">
              <w:rPr>
                <w:rFonts w:ascii="Times New Roman" w:hAnsi="Times New Roman"/>
                <w:b/>
                <w:noProof/>
                <w:color w:val="000000" w:themeColor="text1"/>
                <w:sz w:val="24"/>
                <w:szCs w:val="24"/>
              </w:rPr>
              <w:t>:</w:t>
            </w:r>
          </w:p>
          <w:p w:rsidR="005E027D" w:rsidRPr="00D3229D" w:rsidRDefault="005E027D" w:rsidP="00E92887">
            <w:pPr>
              <w:tabs>
                <w:tab w:val="left" w:pos="2694"/>
              </w:tabs>
              <w:autoSpaceDE w:val="0"/>
              <w:autoSpaceDN w:val="0"/>
              <w:adjustRightInd w:val="0"/>
              <w:spacing w:before="240" w:after="0"/>
              <w:jc w:val="both"/>
              <w:rPr>
                <w:rFonts w:ascii="Times New Roman" w:hAnsi="Times New Roman"/>
                <w:b/>
                <w:noProof/>
                <w:color w:val="000000" w:themeColor="text1"/>
                <w:sz w:val="24"/>
                <w:szCs w:val="24"/>
              </w:rPr>
            </w:pPr>
          </w:p>
          <w:tbl>
            <w:tblPr>
              <w:tblStyle w:val="TableGrid"/>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7"/>
              <w:gridCol w:w="4230"/>
            </w:tblGrid>
            <w:tr w:rsidR="00D3229D" w:rsidRPr="00D3229D" w:rsidTr="00BE4980">
              <w:tc>
                <w:tcPr>
                  <w:tcW w:w="5827" w:type="dxa"/>
                </w:tcPr>
                <w:p w:rsidR="00E92887" w:rsidRPr="00D3229D" w:rsidRDefault="00E92887" w:rsidP="006315D5">
                  <w:pPr>
                    <w:tabs>
                      <w:tab w:val="left" w:pos="2694"/>
                    </w:tabs>
                    <w:autoSpaceDE w:val="0"/>
                    <w:autoSpaceDN w:val="0"/>
                    <w:adjustRightInd w:val="0"/>
                    <w:spacing w:after="0" w:line="240" w:lineRule="auto"/>
                    <w:ind w:left="72" w:hanging="72"/>
                    <w:rPr>
                      <w:rFonts w:ascii="Times New Roman" w:hAnsi="Times New Roman"/>
                      <w:b/>
                      <w:noProof/>
                      <w:color w:val="000000" w:themeColor="text1"/>
                      <w:sz w:val="24"/>
                      <w:szCs w:val="24"/>
                    </w:rPr>
                  </w:pPr>
                  <w:r w:rsidRPr="00D3229D">
                    <w:rPr>
                      <w:rFonts w:ascii="Times New Roman" w:hAnsi="Times New Roman"/>
                      <w:b/>
                      <w:color w:val="000000" w:themeColor="text1"/>
                      <w:sz w:val="24"/>
                      <w:szCs w:val="24"/>
                    </w:rPr>
                    <w:t>CBQLKHCN</w:t>
                  </w:r>
                  <w:r w:rsidRPr="00D3229D">
                    <w:rPr>
                      <w:rFonts w:ascii="Times New Roman" w:hAnsi="Times New Roman"/>
                      <w:b/>
                      <w:noProof/>
                      <w:color w:val="000000" w:themeColor="text1"/>
                      <w:sz w:val="24"/>
                      <w:szCs w:val="24"/>
                    </w:rPr>
                    <w:t xml:space="preserve">    LĐPKHCN/PGD         LĐPTKHCN</w:t>
                  </w:r>
                </w:p>
                <w:p w:rsidR="00E92887" w:rsidRPr="00D3229D" w:rsidRDefault="00E92887" w:rsidP="006315D5">
                  <w:pPr>
                    <w:tabs>
                      <w:tab w:val="left" w:pos="2694"/>
                    </w:tabs>
                    <w:autoSpaceDE w:val="0"/>
                    <w:autoSpaceDN w:val="0"/>
                    <w:adjustRightInd w:val="0"/>
                    <w:spacing w:after="0" w:line="240" w:lineRule="auto"/>
                    <w:jc w:val="center"/>
                    <w:rPr>
                      <w:rFonts w:ascii="Times New Roman" w:hAnsi="Times New Roman"/>
                      <w:i/>
                      <w:noProof/>
                      <w:color w:val="000000" w:themeColor="text1"/>
                      <w:sz w:val="2"/>
                      <w:szCs w:val="24"/>
                    </w:rPr>
                  </w:pPr>
                  <w:r w:rsidRPr="00D3229D">
                    <w:rPr>
                      <w:rFonts w:ascii="Times New Roman" w:hAnsi="Times New Roman"/>
                      <w:i/>
                      <w:noProof/>
                      <w:color w:val="000000" w:themeColor="text1"/>
                      <w:sz w:val="2"/>
                      <w:szCs w:val="24"/>
                    </w:rPr>
                    <w:t>Ơ</w:t>
                  </w:r>
                </w:p>
                <w:p w:rsidR="00E92887" w:rsidRPr="00D3229D" w:rsidRDefault="00E92887" w:rsidP="006315D5">
                  <w:pPr>
                    <w:tabs>
                      <w:tab w:val="left" w:pos="2694"/>
                    </w:tabs>
                    <w:autoSpaceDE w:val="0"/>
                    <w:autoSpaceDN w:val="0"/>
                    <w:adjustRightInd w:val="0"/>
                    <w:spacing w:after="0" w:line="240" w:lineRule="auto"/>
                    <w:rPr>
                      <w:rFonts w:ascii="Times New Roman" w:hAnsi="Times New Roman"/>
                      <w:i/>
                      <w:noProof/>
                      <w:color w:val="000000" w:themeColor="text1"/>
                      <w:sz w:val="24"/>
                      <w:szCs w:val="24"/>
                    </w:rPr>
                  </w:pPr>
                  <w:r w:rsidRPr="00D3229D">
                    <w:rPr>
                      <w:rFonts w:ascii="Times New Roman" w:hAnsi="Times New Roman"/>
                      <w:i/>
                      <w:noProof/>
                      <w:color w:val="000000" w:themeColor="text1"/>
                      <w:sz w:val="24"/>
                      <w:szCs w:val="24"/>
                    </w:rPr>
                    <w:t xml:space="preserve">   (ký, họ tên)           (ký, họ tên)        (ký, họ tên, đóng dấu)</w:t>
                  </w:r>
                </w:p>
                <w:p w:rsidR="00E92887" w:rsidRPr="00D3229D" w:rsidRDefault="001D0678" w:rsidP="006315D5">
                  <w:pPr>
                    <w:tabs>
                      <w:tab w:val="left" w:pos="2694"/>
                    </w:tabs>
                    <w:autoSpaceDE w:val="0"/>
                    <w:autoSpaceDN w:val="0"/>
                    <w:adjustRightInd w:val="0"/>
                    <w:spacing w:after="0" w:line="240" w:lineRule="auto"/>
                    <w:rPr>
                      <w:rFonts w:ascii="Times New Roman" w:hAnsi="Times New Roman"/>
                      <w:b/>
                      <w:noProof/>
                      <w:color w:val="000000" w:themeColor="text1"/>
                      <w:sz w:val="24"/>
                      <w:szCs w:val="24"/>
                    </w:rPr>
                  </w:pPr>
                  <w:r w:rsidRPr="00D3229D">
                    <w:rPr>
                      <w:rFonts w:ascii="Times New Roman" w:hAnsi="Times New Roman"/>
                      <w:i/>
                      <w:noProof/>
                      <w:color w:val="000000" w:themeColor="text1"/>
                      <w:sz w:val="24"/>
                      <w:szCs w:val="24"/>
                    </w:rPr>
                    <w:t xml:space="preserve">     </w:t>
                  </w:r>
                </w:p>
              </w:tc>
              <w:tc>
                <w:tcPr>
                  <w:tcW w:w="4230" w:type="dxa"/>
                </w:tcPr>
                <w:p w:rsidR="00E92887" w:rsidRPr="00D3229D" w:rsidRDefault="00E92887" w:rsidP="006315D5">
                  <w:pPr>
                    <w:tabs>
                      <w:tab w:val="left" w:pos="2694"/>
                    </w:tabs>
                    <w:autoSpaceDE w:val="0"/>
                    <w:autoSpaceDN w:val="0"/>
                    <w:adjustRightInd w:val="0"/>
                    <w:spacing w:after="0" w:line="240" w:lineRule="auto"/>
                    <w:jc w:val="both"/>
                    <w:rPr>
                      <w:rFonts w:ascii="Times New Roman" w:hAnsi="Times New Roman"/>
                      <w:b/>
                      <w:noProof/>
                      <w:color w:val="000000" w:themeColor="text1"/>
                      <w:sz w:val="24"/>
                      <w:szCs w:val="24"/>
                    </w:rPr>
                  </w:pPr>
                  <w:r w:rsidRPr="00D3229D">
                    <w:rPr>
                      <w:rFonts w:ascii="Times New Roman" w:hAnsi="Times New Roman"/>
                      <w:b/>
                      <w:noProof/>
                      <w:color w:val="000000" w:themeColor="text1"/>
                      <w:sz w:val="24"/>
                      <w:szCs w:val="24"/>
                    </w:rPr>
                    <w:t xml:space="preserve">  CBQTTD    LĐPQTTD   PGĐ PTTN</w:t>
                  </w:r>
                </w:p>
                <w:p w:rsidR="00F420D3" w:rsidRPr="00D3229D" w:rsidRDefault="00E92887" w:rsidP="006315D5">
                  <w:pPr>
                    <w:tabs>
                      <w:tab w:val="left" w:pos="2694"/>
                    </w:tabs>
                    <w:autoSpaceDE w:val="0"/>
                    <w:autoSpaceDN w:val="0"/>
                    <w:adjustRightInd w:val="0"/>
                    <w:spacing w:after="0" w:line="240" w:lineRule="auto"/>
                    <w:jc w:val="both"/>
                    <w:rPr>
                      <w:rFonts w:ascii="Times New Roman" w:hAnsi="Times New Roman"/>
                      <w:i/>
                      <w:noProof/>
                      <w:color w:val="000000" w:themeColor="text1"/>
                      <w:sz w:val="24"/>
                      <w:szCs w:val="24"/>
                    </w:rPr>
                  </w:pPr>
                  <w:r w:rsidRPr="00D3229D">
                    <w:rPr>
                      <w:rFonts w:ascii="Times New Roman" w:hAnsi="Times New Roman"/>
                      <w:i/>
                      <w:noProof/>
                      <w:color w:val="000000" w:themeColor="text1"/>
                      <w:sz w:val="24"/>
                      <w:szCs w:val="24"/>
                    </w:rPr>
                    <w:t xml:space="preserve"> (ký, họ tên)    (ký, họ tên)     (ký, họ tên)</w:t>
                  </w:r>
                </w:p>
              </w:tc>
            </w:tr>
          </w:tbl>
          <w:p w:rsidR="001E3D47" w:rsidRPr="00D3229D" w:rsidRDefault="001E3D47" w:rsidP="00AB127E">
            <w:pPr>
              <w:tabs>
                <w:tab w:val="left" w:pos="709"/>
              </w:tabs>
              <w:spacing w:before="60" w:after="0" w:line="240" w:lineRule="auto"/>
              <w:jc w:val="both"/>
              <w:rPr>
                <w:rFonts w:ascii="Times New Roman" w:hAnsi="Times New Roman"/>
                <w:noProof/>
                <w:color w:val="000000" w:themeColor="text1"/>
                <w:sz w:val="24"/>
                <w:szCs w:val="24"/>
              </w:rPr>
            </w:pPr>
          </w:p>
        </w:tc>
      </w:tr>
    </w:tbl>
    <w:p w:rsidR="00D6731E" w:rsidRPr="00D3229D" w:rsidRDefault="00D6731E" w:rsidP="00D6731E">
      <w:pPr>
        <w:tabs>
          <w:tab w:val="left" w:pos="360"/>
        </w:tabs>
        <w:spacing w:before="60" w:after="60" w:line="300" w:lineRule="atLeast"/>
        <w:jc w:val="both"/>
        <w:rPr>
          <w:rFonts w:ascii="Times New Roman" w:hAnsi="Times New Roman"/>
          <w:bCs/>
          <w:color w:val="000000" w:themeColor="text1"/>
          <w:sz w:val="24"/>
          <w:szCs w:val="24"/>
          <w:lang w:val="es-ES"/>
        </w:rPr>
        <w:sectPr w:rsidR="00D6731E" w:rsidRPr="00D3229D" w:rsidSect="00E92887">
          <w:footerReference w:type="default" r:id="rId9"/>
          <w:pgSz w:w="11907" w:h="16840" w:code="9"/>
          <w:pgMar w:top="576" w:right="576" w:bottom="576" w:left="1008" w:header="144" w:footer="144" w:gutter="0"/>
          <w:pgNumType w:start="1"/>
          <w:cols w:space="568"/>
          <w:docGrid w:linePitch="360"/>
        </w:sectPr>
      </w:pPr>
    </w:p>
    <w:p w:rsidR="009708C2" w:rsidRPr="0081169D" w:rsidRDefault="009708C2" w:rsidP="0081169D">
      <w:pPr>
        <w:jc w:val="both"/>
        <w:rPr>
          <w:color w:val="000000" w:themeColor="text1"/>
          <w:sz w:val="23"/>
          <w:szCs w:val="23"/>
        </w:rPr>
      </w:pPr>
    </w:p>
    <w:sectPr w:rsidR="009708C2" w:rsidRPr="0081169D" w:rsidSect="0087626D">
      <w:footerReference w:type="default" r:id="rId10"/>
      <w:type w:val="continuous"/>
      <w:pgSz w:w="11907" w:h="16840" w:code="9"/>
      <w:pgMar w:top="720" w:right="576" w:bottom="576" w:left="1152" w:header="706" w:footer="403" w:gutter="0"/>
      <w:pgNumType w:start="1"/>
      <w:cols w:num="2" w:space="2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5C" w:rsidRDefault="00BD555C">
      <w:pPr>
        <w:spacing w:after="0" w:line="240" w:lineRule="auto"/>
      </w:pPr>
      <w:r>
        <w:separator/>
      </w:r>
    </w:p>
  </w:endnote>
  <w:endnote w:type="continuationSeparator" w:id="0">
    <w:p w:rsidR="00BD555C" w:rsidRDefault="00BD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dTimeH">
    <w:altName w:val="Arial Narrow"/>
    <w:panose1 w:val="00000000000000000000"/>
    <w:charset w:val="00"/>
    <w:family w:val="swiss"/>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PdTime">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15965"/>
      <w:docPartObj>
        <w:docPartGallery w:val="Page Numbers (Bottom of Page)"/>
        <w:docPartUnique/>
      </w:docPartObj>
    </w:sdtPr>
    <w:sdtEndPr>
      <w:rPr>
        <w:b w:val="0"/>
        <w:noProof/>
      </w:rPr>
    </w:sdtEndPr>
    <w:sdtContent>
      <w:p w:rsidR="009540C6" w:rsidRPr="004746EB" w:rsidRDefault="009540C6" w:rsidP="0096541D">
        <w:pPr>
          <w:pStyle w:val="Footer"/>
          <w:ind w:right="398"/>
          <w:jc w:val="right"/>
          <w:rPr>
            <w:b w:val="0"/>
          </w:rPr>
        </w:pPr>
        <w:r w:rsidRPr="00F345D0">
          <w:rPr>
            <w:b w:val="0"/>
            <w:sz w:val="24"/>
            <w:szCs w:val="24"/>
          </w:rPr>
          <w:fldChar w:fldCharType="begin"/>
        </w:r>
        <w:r w:rsidRPr="00F345D0">
          <w:rPr>
            <w:b w:val="0"/>
            <w:sz w:val="24"/>
            <w:szCs w:val="24"/>
          </w:rPr>
          <w:instrText xml:space="preserve"> PAGE   \* MERGEFORMAT </w:instrText>
        </w:r>
        <w:r w:rsidRPr="00F345D0">
          <w:rPr>
            <w:b w:val="0"/>
            <w:sz w:val="24"/>
            <w:szCs w:val="24"/>
          </w:rPr>
          <w:fldChar w:fldCharType="separate"/>
        </w:r>
        <w:r w:rsidR="00411F30">
          <w:rPr>
            <w:b w:val="0"/>
            <w:noProof/>
            <w:sz w:val="24"/>
            <w:szCs w:val="24"/>
          </w:rPr>
          <w:t>1</w:t>
        </w:r>
        <w:r w:rsidRPr="00F345D0">
          <w:rPr>
            <w:b w:val="0"/>
            <w:noProof/>
            <w:sz w:val="24"/>
            <w:szCs w:val="24"/>
          </w:rPr>
          <w:fldChar w:fldCharType="end"/>
        </w:r>
      </w:p>
    </w:sdtContent>
  </w:sdt>
  <w:p w:rsidR="00D6731E" w:rsidRPr="007133B7" w:rsidRDefault="00D6731E" w:rsidP="0071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3F" w:rsidRPr="009D6F53" w:rsidRDefault="00BD555C" w:rsidP="009D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5C" w:rsidRDefault="00BD555C">
      <w:pPr>
        <w:spacing w:after="0" w:line="240" w:lineRule="auto"/>
      </w:pPr>
      <w:r>
        <w:separator/>
      </w:r>
    </w:p>
  </w:footnote>
  <w:footnote w:type="continuationSeparator" w:id="0">
    <w:p w:rsidR="00BD555C" w:rsidRDefault="00BD555C">
      <w:pPr>
        <w:spacing w:after="0" w:line="240" w:lineRule="auto"/>
      </w:pPr>
      <w:r>
        <w:continuationSeparator/>
      </w:r>
    </w:p>
  </w:footnote>
  <w:footnote w:id="1">
    <w:p w:rsidR="003057D2" w:rsidRPr="00BE4980" w:rsidRDefault="003057D2" w:rsidP="003057D2">
      <w:pPr>
        <w:pStyle w:val="FootnoteText"/>
        <w:spacing w:before="0" w:after="0"/>
        <w:ind w:firstLine="0"/>
        <w:rPr>
          <w:rFonts w:eastAsia="Times New Roman"/>
          <w:sz w:val="16"/>
          <w:szCs w:val="16"/>
          <w:lang w:val="en-AU"/>
        </w:rPr>
      </w:pPr>
      <w:r w:rsidRPr="00BE4980">
        <w:rPr>
          <w:rStyle w:val="FootnoteReference"/>
          <w:sz w:val="16"/>
          <w:szCs w:val="16"/>
        </w:rPr>
        <w:footnoteRef/>
      </w:r>
      <w:r w:rsidRPr="00BE4980">
        <w:rPr>
          <w:sz w:val="16"/>
          <w:szCs w:val="16"/>
        </w:rPr>
        <w:t xml:space="preserve"> Trường hợp tài sản cầm cố thuộc sở hữu của Bên vay: chỉ ghi Bên vay</w:t>
      </w:r>
    </w:p>
    <w:p w:rsidR="003057D2" w:rsidRPr="00BE4980" w:rsidRDefault="003057D2" w:rsidP="003057D2">
      <w:pPr>
        <w:pStyle w:val="FootnoteText"/>
        <w:spacing w:before="0" w:after="0"/>
        <w:ind w:firstLine="0"/>
        <w:rPr>
          <w:sz w:val="16"/>
          <w:szCs w:val="16"/>
        </w:rPr>
      </w:pPr>
      <w:r w:rsidRPr="00BE4980">
        <w:rPr>
          <w:sz w:val="16"/>
          <w:szCs w:val="16"/>
        </w:rPr>
        <w:t>Trường hợp tài sản cầm cố thuộc sở hữu của Bên vay và có đồng sở hữu cùng đứng tên trên tài sản cầm cố: ghi Bên vay và đồng chủ sở hữu cùng đứng tên trên tài sản cầm cố.</w:t>
      </w:r>
    </w:p>
    <w:p w:rsidR="003057D2" w:rsidRPr="00BE4980" w:rsidRDefault="003057D2" w:rsidP="003057D2">
      <w:pPr>
        <w:pStyle w:val="FootnoteText"/>
        <w:spacing w:before="0" w:after="0"/>
        <w:ind w:firstLine="0"/>
        <w:rPr>
          <w:sz w:val="16"/>
          <w:szCs w:val="16"/>
        </w:rPr>
      </w:pPr>
      <w:r w:rsidRPr="00BE4980">
        <w:rPr>
          <w:sz w:val="16"/>
          <w:szCs w:val="16"/>
        </w:rPr>
        <w:t>Trường hợp tài sản cầm cố thuộc sở hữu của Bên thứ ba: ghi Bên bảo đảm</w:t>
      </w:r>
    </w:p>
    <w:p w:rsidR="003057D2" w:rsidRPr="00BE4980" w:rsidRDefault="003057D2" w:rsidP="003057D2">
      <w:pPr>
        <w:pStyle w:val="FootnoteText"/>
        <w:spacing w:before="0" w:after="0"/>
        <w:ind w:firstLine="0"/>
        <w:rPr>
          <w:color w:val="FF0000"/>
          <w:sz w:val="16"/>
          <w:szCs w:val="16"/>
          <w:highlight w:val="yellow"/>
        </w:rPr>
      </w:pPr>
      <w:r w:rsidRPr="00BE4980">
        <w:rPr>
          <w:sz w:val="16"/>
          <w:szCs w:val="16"/>
        </w:rPr>
        <w:t>(các mục ở dưới chi nhánh ghi tương tự)</w:t>
      </w:r>
    </w:p>
  </w:footnote>
  <w:footnote w:id="2">
    <w:p w:rsidR="00BE4980" w:rsidRPr="008A52E3" w:rsidRDefault="00BE4980" w:rsidP="00BE4980">
      <w:pPr>
        <w:pStyle w:val="FootnoteText"/>
        <w:spacing w:after="0"/>
        <w:ind w:firstLine="0"/>
        <w:rPr>
          <w:color w:val="FF0000"/>
          <w:sz w:val="16"/>
          <w:szCs w:val="16"/>
          <w:highlight w:val="yellow"/>
        </w:rPr>
      </w:pPr>
      <w:r w:rsidRPr="00BE4980">
        <w:rPr>
          <w:rStyle w:val="FootnoteReference"/>
          <w:sz w:val="16"/>
          <w:szCs w:val="16"/>
        </w:rPr>
        <w:footnoteRef/>
      </w:r>
      <w:r w:rsidRPr="00BE4980">
        <w:rPr>
          <w:sz w:val="16"/>
          <w:szCs w:val="16"/>
        </w:rPr>
        <w:t xml:space="preserve"> </w:t>
      </w:r>
      <w:r w:rsidRPr="008A52E3">
        <w:rPr>
          <w:sz w:val="16"/>
          <w:szCs w:val="16"/>
        </w:rPr>
        <w:t>Tùy theo thỏa thuận với khách hàng, Chi nhánh ghi phương thức trả lãi phù hợp, trường hợp lãi được tính đảm bảo cho số tiền vay thì bắt buộc phải chọn lãi nhập gốc.</w:t>
      </w:r>
    </w:p>
  </w:footnote>
  <w:footnote w:id="3">
    <w:p w:rsidR="00625B3B" w:rsidRPr="008A52E3" w:rsidRDefault="00625B3B" w:rsidP="00BE4980">
      <w:pPr>
        <w:pStyle w:val="FootnoteText"/>
        <w:spacing w:before="0" w:after="0"/>
        <w:ind w:firstLine="0"/>
        <w:rPr>
          <w:color w:val="FF0000"/>
          <w:sz w:val="16"/>
          <w:szCs w:val="16"/>
          <w:highlight w:val="yellow"/>
        </w:rPr>
      </w:pPr>
      <w:r w:rsidRPr="008A52E3">
        <w:rPr>
          <w:rStyle w:val="FootnoteReference"/>
          <w:sz w:val="16"/>
          <w:szCs w:val="16"/>
        </w:rPr>
        <w:footnoteRef/>
      </w:r>
      <w:r w:rsidRPr="008A52E3">
        <w:rPr>
          <w:sz w:val="16"/>
          <w:szCs w:val="16"/>
        </w:rPr>
        <w:t xml:space="preserve"> Lãi suất do hai bên thỏa thuận phù hợp với quy định của pháp luật và quy định cụ thể trong hợp đồng này.</w:t>
      </w:r>
    </w:p>
  </w:footnote>
  <w:footnote w:id="4">
    <w:p w:rsidR="00625B3B" w:rsidRPr="008A52E3" w:rsidRDefault="00625B3B" w:rsidP="00BE4980">
      <w:pPr>
        <w:pStyle w:val="FootnoteText"/>
        <w:spacing w:before="0" w:after="0"/>
        <w:ind w:firstLine="0"/>
        <w:rPr>
          <w:sz w:val="16"/>
          <w:szCs w:val="16"/>
        </w:rPr>
      </w:pPr>
      <w:r w:rsidRPr="008A52E3">
        <w:rPr>
          <w:rStyle w:val="FootnoteReference"/>
          <w:sz w:val="16"/>
          <w:szCs w:val="16"/>
        </w:rPr>
        <w:footnoteRef/>
      </w:r>
      <w:r w:rsidRPr="008A52E3">
        <w:rPr>
          <w:sz w:val="16"/>
          <w:szCs w:val="16"/>
        </w:rPr>
        <w:t xml:space="preserve"> Tối đa 150% lãi suất trong hạn</w:t>
      </w:r>
    </w:p>
  </w:footnote>
  <w:footnote w:id="5">
    <w:p w:rsidR="00625B3B" w:rsidRPr="008A52E3" w:rsidRDefault="00625B3B" w:rsidP="00BE4980">
      <w:pPr>
        <w:pStyle w:val="FootnoteText"/>
        <w:spacing w:before="0" w:after="0"/>
        <w:ind w:firstLine="0"/>
        <w:rPr>
          <w:sz w:val="16"/>
          <w:szCs w:val="16"/>
        </w:rPr>
      </w:pPr>
      <w:r w:rsidRPr="008A52E3">
        <w:rPr>
          <w:rStyle w:val="FootnoteReference"/>
          <w:sz w:val="16"/>
          <w:szCs w:val="16"/>
        </w:rPr>
        <w:footnoteRef/>
      </w:r>
      <w:r w:rsidRPr="008A52E3">
        <w:rPr>
          <w:sz w:val="16"/>
          <w:szCs w:val="16"/>
        </w:rPr>
        <w:t xml:space="preserve"> Tối đa 10%/năm tính trên số dư lãi chậm trả tương ứng với thời gian chậm trả.</w:t>
      </w:r>
    </w:p>
  </w:footnote>
  <w:footnote w:id="6">
    <w:p w:rsidR="00725D3D" w:rsidRDefault="00725D3D" w:rsidP="00BE4980">
      <w:pPr>
        <w:pStyle w:val="FootnoteText"/>
        <w:spacing w:before="0" w:after="0"/>
        <w:ind w:firstLine="0"/>
      </w:pPr>
      <w:r w:rsidRPr="008A52E3">
        <w:rPr>
          <w:rStyle w:val="FootnoteReference"/>
          <w:sz w:val="16"/>
          <w:szCs w:val="16"/>
        </w:rPr>
        <w:footnoteRef/>
      </w:r>
      <w:r w:rsidRPr="008A52E3">
        <w:rPr>
          <w:sz w:val="16"/>
          <w:szCs w:val="16"/>
        </w:rPr>
        <w:t xml:space="preserve"> Chi nhánh quyết định mức phạt cụ thể.</w:t>
      </w:r>
    </w:p>
  </w:footnote>
  <w:footnote w:id="7">
    <w:p w:rsidR="004103D7" w:rsidRPr="008A52E3" w:rsidRDefault="004103D7" w:rsidP="00C85290">
      <w:pPr>
        <w:pStyle w:val="FootnoteText"/>
        <w:widowControl w:val="0"/>
        <w:spacing w:before="0" w:after="0"/>
        <w:rPr>
          <w:sz w:val="16"/>
          <w:szCs w:val="16"/>
        </w:rPr>
      </w:pPr>
      <w:r w:rsidRPr="008A52E3">
        <w:rPr>
          <w:rStyle w:val="FootnoteReference"/>
          <w:sz w:val="16"/>
          <w:szCs w:val="16"/>
        </w:rPr>
        <w:footnoteRef/>
      </w:r>
      <w:r w:rsidRPr="008A52E3">
        <w:rPr>
          <w:sz w:val="16"/>
          <w:szCs w:val="16"/>
        </w:rPr>
        <w:t>Chi nhánh ghi cụ thể tên Tòa án nơi Chi nhánh đóng trụ sở.</w:t>
      </w:r>
    </w:p>
  </w:footnote>
  <w:footnote w:id="8">
    <w:p w:rsidR="001D0678" w:rsidRPr="008A52E3" w:rsidRDefault="001D0678" w:rsidP="00C85290">
      <w:pPr>
        <w:pStyle w:val="FootnoteText"/>
        <w:widowControl w:val="0"/>
        <w:spacing w:before="0" w:after="0"/>
        <w:rPr>
          <w:sz w:val="16"/>
          <w:szCs w:val="16"/>
        </w:rPr>
      </w:pPr>
      <w:r w:rsidRPr="008A52E3">
        <w:rPr>
          <w:rStyle w:val="FootnoteReference"/>
          <w:sz w:val="16"/>
          <w:szCs w:val="16"/>
        </w:rPr>
        <w:footnoteRef/>
      </w:r>
      <w:r w:rsidRPr="008A52E3">
        <w:rPr>
          <w:sz w:val="16"/>
          <w:szCs w:val="16"/>
        </w:rPr>
        <w:t>QTTD giữ 01 bản, 1 bản gửi Kho quỹ, 01 bản gửi khách hàng. Trường hợp tài sản cầm cố vẫn đang giữ tại Ngân hàng và khách hàng vay các lần tiếp theo thì lập thành 02 bản chính (không gửi Kho quỹ).</w:t>
      </w:r>
    </w:p>
  </w:footnote>
  <w:footnote w:id="9">
    <w:p w:rsidR="00C85290" w:rsidRPr="00C502DD" w:rsidRDefault="00C85290" w:rsidP="00C85290">
      <w:pPr>
        <w:pStyle w:val="FootnoteText"/>
        <w:widowControl w:val="0"/>
        <w:spacing w:before="0" w:after="0"/>
        <w:rPr>
          <w:sz w:val="16"/>
          <w:szCs w:val="16"/>
        </w:rPr>
      </w:pPr>
      <w:r w:rsidRPr="00C502DD">
        <w:rPr>
          <w:rStyle w:val="FootnoteReference"/>
          <w:sz w:val="16"/>
          <w:szCs w:val="16"/>
        </w:rPr>
        <w:footnoteRef/>
      </w:r>
      <w:r w:rsidR="00B843FA">
        <w:rPr>
          <w:sz w:val="16"/>
          <w:szCs w:val="16"/>
        </w:rPr>
        <w:t>Bên bảo đảm và vợ/chồng bên bảo đảm cùng ký tên (trường hợp bên bảo đảm đã kết hôn và không có giấy tờ chứng minh TS cầm cố tại HĐ này là TS riêng của bên bảo đảm).</w:t>
      </w:r>
    </w:p>
  </w:footnote>
  <w:footnote w:id="10">
    <w:p w:rsidR="00AB127E" w:rsidRPr="008A52E3" w:rsidRDefault="00AB127E" w:rsidP="001D0678">
      <w:pPr>
        <w:pStyle w:val="FootnoteText"/>
        <w:widowControl w:val="0"/>
        <w:spacing w:before="0" w:after="0"/>
        <w:rPr>
          <w:sz w:val="16"/>
          <w:szCs w:val="16"/>
        </w:rPr>
      </w:pPr>
      <w:r w:rsidRPr="008A52E3">
        <w:rPr>
          <w:rStyle w:val="FootnoteReference"/>
          <w:sz w:val="16"/>
          <w:szCs w:val="16"/>
        </w:rPr>
        <w:footnoteRef/>
      </w:r>
      <w:r w:rsidRPr="008A52E3">
        <w:rPr>
          <w:sz w:val="16"/>
          <w:szCs w:val="16"/>
        </w:rPr>
        <w:t>Trường hợp khoản vay vượt thẩm quyền của LĐPQLPHCN/PGD thì không cần đóng dấu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24"/>
    <w:multiLevelType w:val="hybridMultilevel"/>
    <w:tmpl w:val="013E0726"/>
    <w:lvl w:ilvl="0" w:tplc="25E8A380">
      <w:start w:val="2"/>
      <w:numFmt w:val="bullet"/>
      <w:lvlText w:val="-"/>
      <w:lvlJc w:val="left"/>
      <w:pPr>
        <w:ind w:left="1287" w:hanging="360"/>
      </w:pPr>
      <w:rPr>
        <w:rFonts w:ascii="Times New Roman" w:eastAsia="Times New Roman" w:hAnsi="Times New Roman" w:cs="Times New Roman" w:hint="default"/>
        <w:b w:val="0"/>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0D11273"/>
    <w:multiLevelType w:val="hybridMultilevel"/>
    <w:tmpl w:val="DB2A58F4"/>
    <w:lvl w:ilvl="0" w:tplc="9E8874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7384"/>
    <w:multiLevelType w:val="hybridMultilevel"/>
    <w:tmpl w:val="700C20AC"/>
    <w:lvl w:ilvl="0" w:tplc="23804942">
      <w:start w:val="1"/>
      <w:numFmt w:val="decimal"/>
      <w:lvlText w:val="%1."/>
      <w:lvlJc w:val="left"/>
      <w:pPr>
        <w:ind w:left="720" w:hanging="360"/>
      </w:pPr>
      <w:rPr>
        <w:rFonts w:hint="default"/>
        <w:b/>
        <w:i/>
      </w:rPr>
    </w:lvl>
    <w:lvl w:ilvl="1" w:tplc="ADC00D4C">
      <w:start w:val="1"/>
      <w:numFmt w:val="upperRoman"/>
      <w:lvlText w:val="%2."/>
      <w:lvlJc w:val="left"/>
      <w:pPr>
        <w:ind w:left="1800" w:hanging="720"/>
      </w:pPr>
      <w:rPr>
        <w:rFonts w:hint="default"/>
      </w:rPr>
    </w:lvl>
    <w:lvl w:ilvl="2" w:tplc="23804942">
      <w:start w:val="1"/>
      <w:numFmt w:val="decimal"/>
      <w:lvlText w:val="%3."/>
      <w:lvlJc w:val="left"/>
      <w:pPr>
        <w:ind w:left="2160" w:hanging="180"/>
      </w:pPr>
      <w:rPr>
        <w:rFonts w:hint="default"/>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177B"/>
    <w:multiLevelType w:val="hybridMultilevel"/>
    <w:tmpl w:val="20EC6BB0"/>
    <w:lvl w:ilvl="0" w:tplc="BE7056F6">
      <w:start w:val="1"/>
      <w:numFmt w:val="decimal"/>
      <w:lvlText w:val="%1."/>
      <w:lvlJc w:val="left"/>
      <w:pPr>
        <w:ind w:left="720" w:hanging="360"/>
      </w:pPr>
      <w:rPr>
        <w:rFonts w:ascii="Arial" w:hAnsi="Arial" w:cs="Arial" w:hint="default"/>
        <w:b w:val="0"/>
        <w:w w:val="10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7EA"/>
    <w:multiLevelType w:val="hybridMultilevel"/>
    <w:tmpl w:val="45F087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839"/>
    <w:multiLevelType w:val="hybridMultilevel"/>
    <w:tmpl w:val="B84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1E7F"/>
    <w:multiLevelType w:val="hybridMultilevel"/>
    <w:tmpl w:val="A35A2DA8"/>
    <w:lvl w:ilvl="0" w:tplc="23804942">
      <w:start w:val="1"/>
      <w:numFmt w:val="decimal"/>
      <w:lvlText w:val="%1."/>
      <w:lvlJc w:val="left"/>
      <w:pPr>
        <w:ind w:left="720" w:hanging="360"/>
      </w:pPr>
      <w:rPr>
        <w:rFonts w:hint="default"/>
        <w:b/>
        <w:i/>
      </w:rPr>
    </w:lvl>
    <w:lvl w:ilvl="1" w:tplc="EDFEB3CA">
      <w:start w:val="4"/>
      <w:numFmt w:val="upperRoman"/>
      <w:lvlText w:val="%2."/>
      <w:lvlJc w:val="left"/>
      <w:pPr>
        <w:ind w:left="1800" w:hanging="720"/>
      </w:pPr>
      <w:rPr>
        <w:rFonts w:hint="default"/>
        <w:b/>
      </w:rPr>
    </w:lvl>
    <w:lvl w:ilvl="2" w:tplc="23804942">
      <w:start w:val="1"/>
      <w:numFmt w:val="decimal"/>
      <w:lvlText w:val="%3."/>
      <w:lvlJc w:val="left"/>
      <w:pPr>
        <w:ind w:left="2160" w:hanging="180"/>
      </w:pPr>
      <w:rPr>
        <w:rFonts w:hint="default"/>
        <w:b/>
        <w:i/>
      </w:rPr>
    </w:lvl>
    <w:lvl w:ilvl="3" w:tplc="FB4C1AEA">
      <w:start w:val="4"/>
      <w:numFmt w:val="low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1544"/>
    <w:multiLevelType w:val="hybridMultilevel"/>
    <w:tmpl w:val="22FC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253F"/>
    <w:multiLevelType w:val="hybridMultilevel"/>
    <w:tmpl w:val="4D62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45D3"/>
    <w:multiLevelType w:val="hybridMultilevel"/>
    <w:tmpl w:val="E9945E6A"/>
    <w:lvl w:ilvl="0" w:tplc="9E8874D8">
      <w:start w:val="1"/>
      <w:numFmt w:val="lowerLetter"/>
      <w:lvlText w:val="%1)"/>
      <w:lvlJc w:val="left"/>
      <w:pPr>
        <w:ind w:left="20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B1BC6"/>
    <w:multiLevelType w:val="hybridMultilevel"/>
    <w:tmpl w:val="40067F3C"/>
    <w:lvl w:ilvl="0" w:tplc="23804942">
      <w:start w:val="1"/>
      <w:numFmt w:val="decimal"/>
      <w:lvlText w:val="%1."/>
      <w:lvlJc w:val="left"/>
      <w:pPr>
        <w:ind w:left="2160" w:hanging="1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5663"/>
    <w:multiLevelType w:val="hybridMultilevel"/>
    <w:tmpl w:val="1C08C33E"/>
    <w:lvl w:ilvl="0" w:tplc="956A88D2">
      <w:start w:val="1"/>
      <w:numFmt w:val="decimal"/>
      <w:lvlText w:val="%1."/>
      <w:lvlJc w:val="center"/>
      <w:pPr>
        <w:ind w:left="862" w:hanging="360"/>
      </w:pPr>
      <w:rPr>
        <w:rFonts w:hint="default"/>
        <w:b w:val="0"/>
        <w:sz w:val="17"/>
        <w:szCs w:val="17"/>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1F70B1C"/>
    <w:multiLevelType w:val="hybridMultilevel"/>
    <w:tmpl w:val="DF0A0C26"/>
    <w:lvl w:ilvl="0" w:tplc="9E8874D8">
      <w:start w:val="1"/>
      <w:numFmt w:val="lowerLetter"/>
      <w:lvlText w:val="%1)"/>
      <w:lvlJc w:val="left"/>
      <w:pPr>
        <w:ind w:left="1323" w:hanging="360"/>
      </w:pPr>
      <w:rPr>
        <w:rFonts w:hint="default"/>
      </w:rPr>
    </w:lvl>
    <w:lvl w:ilvl="1" w:tplc="9E8874D8">
      <w:start w:val="1"/>
      <w:numFmt w:val="lowerLetter"/>
      <w:lvlText w:val="%2)"/>
      <w:lvlJc w:val="left"/>
      <w:pPr>
        <w:ind w:left="720" w:hanging="360"/>
      </w:pPr>
      <w:rPr>
        <w:rFonts w:hint="default"/>
      </w:r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3" w15:restartNumberingAfterBreak="0">
    <w:nsid w:val="3774178E"/>
    <w:multiLevelType w:val="hybridMultilevel"/>
    <w:tmpl w:val="ACE8DA9A"/>
    <w:lvl w:ilvl="0" w:tplc="E7E271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E6"/>
    <w:multiLevelType w:val="hybridMultilevel"/>
    <w:tmpl w:val="A440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F6437"/>
    <w:multiLevelType w:val="hybridMultilevel"/>
    <w:tmpl w:val="1C08C33E"/>
    <w:lvl w:ilvl="0" w:tplc="956A88D2">
      <w:start w:val="1"/>
      <w:numFmt w:val="decimal"/>
      <w:lvlText w:val="%1."/>
      <w:lvlJc w:val="center"/>
      <w:pPr>
        <w:ind w:left="862" w:hanging="360"/>
      </w:pPr>
      <w:rPr>
        <w:rFonts w:hint="default"/>
        <w:b w:val="0"/>
        <w:sz w:val="17"/>
        <w:szCs w:val="17"/>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C8A38CD"/>
    <w:multiLevelType w:val="hybridMultilevel"/>
    <w:tmpl w:val="AE3A8684"/>
    <w:lvl w:ilvl="0" w:tplc="1B2C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1717D"/>
    <w:multiLevelType w:val="hybridMultilevel"/>
    <w:tmpl w:val="73806FCE"/>
    <w:lvl w:ilvl="0" w:tplc="DA5A6B9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31B3494"/>
    <w:multiLevelType w:val="hybridMultilevel"/>
    <w:tmpl w:val="7B8E94D0"/>
    <w:lvl w:ilvl="0" w:tplc="1B2CD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552314"/>
    <w:multiLevelType w:val="hybridMultilevel"/>
    <w:tmpl w:val="F4A4E296"/>
    <w:lvl w:ilvl="0" w:tplc="7FF2E894">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49A038A"/>
    <w:multiLevelType w:val="hybridMultilevel"/>
    <w:tmpl w:val="6ADE4E7C"/>
    <w:lvl w:ilvl="0" w:tplc="6826E1F8">
      <w:start w:val="1"/>
      <w:numFmt w:val="decimal"/>
      <w:lvlText w:val="%1."/>
      <w:lvlJc w:val="left"/>
      <w:pPr>
        <w:ind w:left="930" w:hanging="360"/>
      </w:pPr>
      <w:rPr>
        <w:rFonts w:hint="default"/>
        <w:b/>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482C06D0"/>
    <w:multiLevelType w:val="hybridMultilevel"/>
    <w:tmpl w:val="2338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85788"/>
    <w:multiLevelType w:val="hybridMultilevel"/>
    <w:tmpl w:val="88A228AA"/>
    <w:lvl w:ilvl="0" w:tplc="7D12C32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67B51"/>
    <w:multiLevelType w:val="hybridMultilevel"/>
    <w:tmpl w:val="C804B9CC"/>
    <w:lvl w:ilvl="0" w:tplc="0409000F">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1142A"/>
    <w:multiLevelType w:val="hybridMultilevel"/>
    <w:tmpl w:val="EDF8DF7E"/>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0F">
      <w:start w:val="1"/>
      <w:numFmt w:val="decimal"/>
      <w:lvlText w:val="%3."/>
      <w:lvlJc w:val="lef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5" w15:restartNumberingAfterBreak="0">
    <w:nsid w:val="50465190"/>
    <w:multiLevelType w:val="hybridMultilevel"/>
    <w:tmpl w:val="C3D40DC0"/>
    <w:lvl w:ilvl="0" w:tplc="58A4FC46">
      <w:start w:val="1"/>
      <w:numFmt w:val="decimal"/>
      <w:lvlText w:val="%1."/>
      <w:lvlJc w:val="left"/>
      <w:pPr>
        <w:ind w:left="1590" w:hanging="87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2664FD2"/>
    <w:multiLevelType w:val="hybridMultilevel"/>
    <w:tmpl w:val="DCBA87A8"/>
    <w:lvl w:ilvl="0" w:tplc="23804942">
      <w:start w:val="1"/>
      <w:numFmt w:val="decimal"/>
      <w:lvlText w:val="%1."/>
      <w:lvlJc w:val="left"/>
      <w:pPr>
        <w:ind w:left="2160" w:hanging="1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A1C43"/>
    <w:multiLevelType w:val="hybridMultilevel"/>
    <w:tmpl w:val="B7BC4CBA"/>
    <w:lvl w:ilvl="0" w:tplc="9E8874D8">
      <w:start w:val="1"/>
      <w:numFmt w:val="lowerLetter"/>
      <w:lvlText w:val="%1)"/>
      <w:lvlJc w:val="left"/>
      <w:pPr>
        <w:ind w:left="1323" w:hanging="360"/>
      </w:pPr>
      <w:rPr>
        <w:rFonts w:hint="default"/>
      </w:rPr>
    </w:lvl>
    <w:lvl w:ilvl="1" w:tplc="9E8874D8">
      <w:start w:val="1"/>
      <w:numFmt w:val="lowerLetter"/>
      <w:lvlText w:val="%2)"/>
      <w:lvlJc w:val="left"/>
      <w:pPr>
        <w:ind w:left="2043" w:hanging="360"/>
      </w:pPr>
      <w:rPr>
        <w:rFonts w:hint="default"/>
      </w:r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8" w15:restartNumberingAfterBreak="0">
    <w:nsid w:val="5F737D2B"/>
    <w:multiLevelType w:val="hybridMultilevel"/>
    <w:tmpl w:val="DB2A58F4"/>
    <w:lvl w:ilvl="0" w:tplc="9E8874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13738"/>
    <w:multiLevelType w:val="hybridMultilevel"/>
    <w:tmpl w:val="1278FD4A"/>
    <w:lvl w:ilvl="0" w:tplc="0409000F">
      <w:start w:val="1"/>
      <w:numFmt w:val="decimal"/>
      <w:lvlText w:val="%1."/>
      <w:lvlJc w:val="left"/>
      <w:pPr>
        <w:ind w:left="1323" w:hanging="360"/>
      </w:pPr>
    </w:lvl>
    <w:lvl w:ilvl="1" w:tplc="04090019">
      <w:start w:val="1"/>
      <w:numFmt w:val="lowerLetter"/>
      <w:lvlText w:val="%2."/>
      <w:lvlJc w:val="left"/>
      <w:pPr>
        <w:ind w:left="2043" w:hanging="360"/>
      </w:pPr>
    </w:lvl>
    <w:lvl w:ilvl="2" w:tplc="9FB467B4">
      <w:start w:val="1"/>
      <w:numFmt w:val="decimal"/>
      <w:lvlText w:val="%3."/>
      <w:lvlJc w:val="left"/>
      <w:pPr>
        <w:ind w:left="2763" w:hanging="180"/>
      </w:pPr>
      <w:rPr>
        <w:b/>
        <w:i/>
      </w:r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0" w15:restartNumberingAfterBreak="0">
    <w:nsid w:val="675C05F0"/>
    <w:multiLevelType w:val="hybridMultilevel"/>
    <w:tmpl w:val="C146127E"/>
    <w:lvl w:ilvl="0" w:tplc="23804942">
      <w:start w:val="1"/>
      <w:numFmt w:val="decimal"/>
      <w:lvlText w:val="%1."/>
      <w:lvlJc w:val="left"/>
      <w:pPr>
        <w:ind w:left="720" w:hanging="360"/>
      </w:pPr>
      <w:rPr>
        <w:rFonts w:hint="default"/>
        <w:b/>
        <w:i/>
      </w:rPr>
    </w:lvl>
    <w:lvl w:ilvl="1" w:tplc="3C9467FE">
      <w:start w:val="4"/>
      <w:numFmt w:val="upperRoman"/>
      <w:lvlText w:val="%2."/>
      <w:lvlJc w:val="left"/>
      <w:pPr>
        <w:ind w:left="1800" w:hanging="720"/>
      </w:pPr>
      <w:rPr>
        <w:rFonts w:hint="default"/>
        <w:b/>
      </w:rPr>
    </w:lvl>
    <w:lvl w:ilvl="2" w:tplc="23804942">
      <w:start w:val="1"/>
      <w:numFmt w:val="decimal"/>
      <w:lvlText w:val="%3."/>
      <w:lvlJc w:val="left"/>
      <w:pPr>
        <w:ind w:left="2160" w:hanging="180"/>
      </w:pPr>
      <w:rPr>
        <w:rFonts w:hint="default"/>
        <w:b/>
        <w:i/>
      </w:rPr>
    </w:lvl>
    <w:lvl w:ilvl="3" w:tplc="E308585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B3351"/>
    <w:multiLevelType w:val="hybridMultilevel"/>
    <w:tmpl w:val="15467C52"/>
    <w:lvl w:ilvl="0" w:tplc="23804942">
      <w:start w:val="1"/>
      <w:numFmt w:val="decimal"/>
      <w:lvlText w:val="%1."/>
      <w:lvlJc w:val="left"/>
      <w:pPr>
        <w:ind w:left="1321" w:hanging="360"/>
      </w:pPr>
      <w:rPr>
        <w:rFonts w:hint="default"/>
        <w:b/>
        <w:i/>
      </w:rPr>
    </w:lvl>
    <w:lvl w:ilvl="1" w:tplc="04090019" w:tentative="1">
      <w:start w:val="1"/>
      <w:numFmt w:val="lowerLetter"/>
      <w:lvlText w:val="%2."/>
      <w:lvlJc w:val="left"/>
      <w:pPr>
        <w:ind w:left="2041" w:hanging="360"/>
      </w:pPr>
    </w:lvl>
    <w:lvl w:ilvl="2" w:tplc="23804942">
      <w:start w:val="1"/>
      <w:numFmt w:val="decimal"/>
      <w:lvlText w:val="%3."/>
      <w:lvlJc w:val="left"/>
      <w:pPr>
        <w:ind w:left="2761" w:hanging="180"/>
      </w:pPr>
      <w:rPr>
        <w:rFonts w:hint="default"/>
        <w:b/>
        <w:i/>
      </w:r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2" w15:restartNumberingAfterBreak="0">
    <w:nsid w:val="6CB1093D"/>
    <w:multiLevelType w:val="hybridMultilevel"/>
    <w:tmpl w:val="4E326442"/>
    <w:lvl w:ilvl="0" w:tplc="9E8874D8">
      <w:start w:val="1"/>
      <w:numFmt w:val="lowerLetter"/>
      <w:lvlText w:val="%1)"/>
      <w:lvlJc w:val="left"/>
      <w:pPr>
        <w:ind w:left="1323" w:hanging="360"/>
      </w:pPr>
      <w:rPr>
        <w:rFonts w:hint="default"/>
      </w:rPr>
    </w:lvl>
    <w:lvl w:ilvl="1" w:tplc="925E9DB4">
      <w:start w:val="1"/>
      <w:numFmt w:val="lowerLetter"/>
      <w:lvlText w:val="%2)"/>
      <w:lvlJc w:val="left"/>
      <w:pPr>
        <w:ind w:left="2043" w:hanging="360"/>
      </w:pPr>
      <w:rPr>
        <w:rFonts w:hint="default"/>
        <w:i w:val="0"/>
      </w:r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3" w15:restartNumberingAfterBreak="0">
    <w:nsid w:val="6FA30A37"/>
    <w:multiLevelType w:val="hybridMultilevel"/>
    <w:tmpl w:val="DB2A58F4"/>
    <w:lvl w:ilvl="0" w:tplc="9E8874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2777B"/>
    <w:multiLevelType w:val="hybridMultilevel"/>
    <w:tmpl w:val="DB2A58F4"/>
    <w:lvl w:ilvl="0" w:tplc="9E8874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01916"/>
    <w:multiLevelType w:val="hybridMultilevel"/>
    <w:tmpl w:val="FBF6D26E"/>
    <w:lvl w:ilvl="0" w:tplc="9E8874D8">
      <w:start w:val="1"/>
      <w:numFmt w:val="lowerLetter"/>
      <w:lvlText w:val="%1)"/>
      <w:lvlJc w:val="left"/>
      <w:pPr>
        <w:ind w:left="720" w:hanging="360"/>
      </w:pPr>
      <w:rPr>
        <w:rFonts w:hint="default"/>
      </w:rPr>
    </w:lvl>
    <w:lvl w:ilvl="1" w:tplc="9E8874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B0545"/>
    <w:multiLevelType w:val="hybridMultilevel"/>
    <w:tmpl w:val="AE3A8684"/>
    <w:lvl w:ilvl="0" w:tplc="1B2C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31ECB"/>
    <w:multiLevelType w:val="hybridMultilevel"/>
    <w:tmpl w:val="EC5C2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B6D0CA">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92C6F"/>
    <w:multiLevelType w:val="hybridMultilevel"/>
    <w:tmpl w:val="AF5E218C"/>
    <w:lvl w:ilvl="0" w:tplc="04090019">
      <w:start w:val="1"/>
      <w:numFmt w:val="lowerLetter"/>
      <w:lvlText w:val="%1."/>
      <w:lvlJc w:val="left"/>
      <w:pPr>
        <w:ind w:left="2004" w:hanging="87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F8615CE"/>
    <w:multiLevelType w:val="hybridMultilevel"/>
    <w:tmpl w:val="CDACE368"/>
    <w:lvl w:ilvl="0" w:tplc="B260A1D6">
      <w:start w:val="1"/>
      <w:numFmt w:val="decimal"/>
      <w:lvlText w:val="%1."/>
      <w:lvlJc w:val="left"/>
      <w:pPr>
        <w:ind w:left="2340" w:hanging="360"/>
      </w:pPr>
      <w:rPr>
        <w:rFonts w:ascii="Times New Roman" w:hAnsi="Times New Roman" w:cs="Times New Roman" w:hint="default"/>
        <w:sz w:val="24"/>
        <w:szCs w:val="24"/>
      </w:rPr>
    </w:lvl>
    <w:lvl w:ilvl="1" w:tplc="C6A4FDF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9"/>
  </w:num>
  <w:num w:numId="3">
    <w:abstractNumId w:val="15"/>
  </w:num>
  <w:num w:numId="4">
    <w:abstractNumId w:val="11"/>
  </w:num>
  <w:num w:numId="5">
    <w:abstractNumId w:val="4"/>
  </w:num>
  <w:num w:numId="6">
    <w:abstractNumId w:val="20"/>
  </w:num>
  <w:num w:numId="7">
    <w:abstractNumId w:val="29"/>
  </w:num>
  <w:num w:numId="8">
    <w:abstractNumId w:val="12"/>
  </w:num>
  <w:num w:numId="9">
    <w:abstractNumId w:val="31"/>
  </w:num>
  <w:num w:numId="10">
    <w:abstractNumId w:val="3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5"/>
  </w:num>
  <w:num w:numId="15">
    <w:abstractNumId w:val="14"/>
  </w:num>
  <w:num w:numId="16">
    <w:abstractNumId w:val="21"/>
  </w:num>
  <w:num w:numId="17">
    <w:abstractNumId w:val="7"/>
  </w:num>
  <w:num w:numId="18">
    <w:abstractNumId w:val="37"/>
  </w:num>
  <w:num w:numId="19">
    <w:abstractNumId w:val="8"/>
  </w:num>
  <w:num w:numId="20">
    <w:abstractNumId w:val="22"/>
  </w:num>
  <w:num w:numId="21">
    <w:abstractNumId w:val="24"/>
  </w:num>
  <w:num w:numId="22">
    <w:abstractNumId w:val="32"/>
  </w:num>
  <w:num w:numId="23">
    <w:abstractNumId w:val="27"/>
  </w:num>
  <w:num w:numId="24">
    <w:abstractNumId w:val="2"/>
  </w:num>
  <w:num w:numId="25">
    <w:abstractNumId w:val="30"/>
  </w:num>
  <w:num w:numId="26">
    <w:abstractNumId w:val="6"/>
  </w:num>
  <w:num w:numId="27">
    <w:abstractNumId w:val="34"/>
  </w:num>
  <w:num w:numId="28">
    <w:abstractNumId w:val="1"/>
  </w:num>
  <w:num w:numId="29">
    <w:abstractNumId w:val="10"/>
  </w:num>
  <w:num w:numId="30">
    <w:abstractNumId w:val="33"/>
  </w:num>
  <w:num w:numId="31">
    <w:abstractNumId w:val="26"/>
  </w:num>
  <w:num w:numId="32">
    <w:abstractNumId w:val="28"/>
  </w:num>
  <w:num w:numId="33">
    <w:abstractNumId w:val="0"/>
  </w:num>
  <w:num w:numId="34">
    <w:abstractNumId w:val="25"/>
  </w:num>
  <w:num w:numId="35">
    <w:abstractNumId w:val="38"/>
  </w:num>
  <w:num w:numId="36">
    <w:abstractNumId w:val="36"/>
  </w:num>
  <w:num w:numId="37">
    <w:abstractNumId w:val="17"/>
  </w:num>
  <w:num w:numId="38">
    <w:abstractNumId w:val="16"/>
  </w:num>
  <w:num w:numId="39">
    <w:abstractNumId w:val="18"/>
  </w:num>
  <w:num w:numId="4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5E"/>
    <w:rsid w:val="00000183"/>
    <w:rsid w:val="00001898"/>
    <w:rsid w:val="00002149"/>
    <w:rsid w:val="000041C5"/>
    <w:rsid w:val="00006A9A"/>
    <w:rsid w:val="0000749D"/>
    <w:rsid w:val="000109B2"/>
    <w:rsid w:val="00010A13"/>
    <w:rsid w:val="00012A3F"/>
    <w:rsid w:val="00014E6A"/>
    <w:rsid w:val="00016116"/>
    <w:rsid w:val="000165B8"/>
    <w:rsid w:val="000228CD"/>
    <w:rsid w:val="00024187"/>
    <w:rsid w:val="00024ECB"/>
    <w:rsid w:val="00025970"/>
    <w:rsid w:val="00027A8E"/>
    <w:rsid w:val="00031AEC"/>
    <w:rsid w:val="000330CC"/>
    <w:rsid w:val="00034B66"/>
    <w:rsid w:val="00034C6F"/>
    <w:rsid w:val="00036D9A"/>
    <w:rsid w:val="00036F87"/>
    <w:rsid w:val="00037F97"/>
    <w:rsid w:val="0004024D"/>
    <w:rsid w:val="00043588"/>
    <w:rsid w:val="000459EE"/>
    <w:rsid w:val="00046A87"/>
    <w:rsid w:val="000508FC"/>
    <w:rsid w:val="00050D00"/>
    <w:rsid w:val="000544A9"/>
    <w:rsid w:val="000569D1"/>
    <w:rsid w:val="000571E7"/>
    <w:rsid w:val="000573F0"/>
    <w:rsid w:val="00057585"/>
    <w:rsid w:val="00060EFE"/>
    <w:rsid w:val="0006138D"/>
    <w:rsid w:val="00062BDC"/>
    <w:rsid w:val="00063194"/>
    <w:rsid w:val="00063361"/>
    <w:rsid w:val="00063F65"/>
    <w:rsid w:val="0006411E"/>
    <w:rsid w:val="00064411"/>
    <w:rsid w:val="00064AA0"/>
    <w:rsid w:val="00064F14"/>
    <w:rsid w:val="000661FD"/>
    <w:rsid w:val="00066663"/>
    <w:rsid w:val="00070419"/>
    <w:rsid w:val="00070866"/>
    <w:rsid w:val="00070943"/>
    <w:rsid w:val="00070C62"/>
    <w:rsid w:val="00072A10"/>
    <w:rsid w:val="000749B1"/>
    <w:rsid w:val="000764A9"/>
    <w:rsid w:val="000766C0"/>
    <w:rsid w:val="000769B0"/>
    <w:rsid w:val="000772BA"/>
    <w:rsid w:val="00077C45"/>
    <w:rsid w:val="00077EE5"/>
    <w:rsid w:val="00081529"/>
    <w:rsid w:val="00081A27"/>
    <w:rsid w:val="00081DE0"/>
    <w:rsid w:val="00082243"/>
    <w:rsid w:val="0008540B"/>
    <w:rsid w:val="000854A2"/>
    <w:rsid w:val="0008622C"/>
    <w:rsid w:val="00087567"/>
    <w:rsid w:val="00090A47"/>
    <w:rsid w:val="000924F1"/>
    <w:rsid w:val="00092698"/>
    <w:rsid w:val="00092764"/>
    <w:rsid w:val="00092B23"/>
    <w:rsid w:val="000A105E"/>
    <w:rsid w:val="000A1402"/>
    <w:rsid w:val="000A2644"/>
    <w:rsid w:val="000A5A2A"/>
    <w:rsid w:val="000B1114"/>
    <w:rsid w:val="000B1A88"/>
    <w:rsid w:val="000B35AB"/>
    <w:rsid w:val="000B5AF7"/>
    <w:rsid w:val="000C3FE9"/>
    <w:rsid w:val="000C5F2E"/>
    <w:rsid w:val="000C6962"/>
    <w:rsid w:val="000C6A2C"/>
    <w:rsid w:val="000D063C"/>
    <w:rsid w:val="000D1201"/>
    <w:rsid w:val="000D16CF"/>
    <w:rsid w:val="000D2EF6"/>
    <w:rsid w:val="000D407B"/>
    <w:rsid w:val="000D4835"/>
    <w:rsid w:val="000D655B"/>
    <w:rsid w:val="000D666C"/>
    <w:rsid w:val="000D66CB"/>
    <w:rsid w:val="000E0126"/>
    <w:rsid w:val="000E0624"/>
    <w:rsid w:val="000E1434"/>
    <w:rsid w:val="000E2180"/>
    <w:rsid w:val="000E4BCE"/>
    <w:rsid w:val="000E5328"/>
    <w:rsid w:val="000E6AE6"/>
    <w:rsid w:val="000E7082"/>
    <w:rsid w:val="000E71D6"/>
    <w:rsid w:val="000E7CD2"/>
    <w:rsid w:val="000F36D1"/>
    <w:rsid w:val="000F36F7"/>
    <w:rsid w:val="000F52C3"/>
    <w:rsid w:val="000F63F5"/>
    <w:rsid w:val="000F7D81"/>
    <w:rsid w:val="00100242"/>
    <w:rsid w:val="001006FA"/>
    <w:rsid w:val="00100954"/>
    <w:rsid w:val="00101893"/>
    <w:rsid w:val="00102064"/>
    <w:rsid w:val="001029EA"/>
    <w:rsid w:val="00103D3A"/>
    <w:rsid w:val="001075A0"/>
    <w:rsid w:val="00107A1E"/>
    <w:rsid w:val="00110FB1"/>
    <w:rsid w:val="001111AF"/>
    <w:rsid w:val="001118BD"/>
    <w:rsid w:val="001125F3"/>
    <w:rsid w:val="00114180"/>
    <w:rsid w:val="00116503"/>
    <w:rsid w:val="001165E2"/>
    <w:rsid w:val="00117221"/>
    <w:rsid w:val="00117DD1"/>
    <w:rsid w:val="00122117"/>
    <w:rsid w:val="00122AC8"/>
    <w:rsid w:val="0012313C"/>
    <w:rsid w:val="0012411F"/>
    <w:rsid w:val="00124859"/>
    <w:rsid w:val="00125016"/>
    <w:rsid w:val="001252B8"/>
    <w:rsid w:val="00125B29"/>
    <w:rsid w:val="00130EA8"/>
    <w:rsid w:val="001312F3"/>
    <w:rsid w:val="00133DD1"/>
    <w:rsid w:val="00135506"/>
    <w:rsid w:val="00135A4B"/>
    <w:rsid w:val="00137BAB"/>
    <w:rsid w:val="00140D38"/>
    <w:rsid w:val="001419A6"/>
    <w:rsid w:val="001427F9"/>
    <w:rsid w:val="001430CA"/>
    <w:rsid w:val="00144859"/>
    <w:rsid w:val="0014505D"/>
    <w:rsid w:val="00145210"/>
    <w:rsid w:val="001468F8"/>
    <w:rsid w:val="001477F6"/>
    <w:rsid w:val="00150A63"/>
    <w:rsid w:val="001520D7"/>
    <w:rsid w:val="001527DA"/>
    <w:rsid w:val="00152AE4"/>
    <w:rsid w:val="00152B99"/>
    <w:rsid w:val="00153700"/>
    <w:rsid w:val="00160912"/>
    <w:rsid w:val="00161B4B"/>
    <w:rsid w:val="00161D11"/>
    <w:rsid w:val="001654F6"/>
    <w:rsid w:val="001656CB"/>
    <w:rsid w:val="00167103"/>
    <w:rsid w:val="0017023B"/>
    <w:rsid w:val="001703BE"/>
    <w:rsid w:val="001703EC"/>
    <w:rsid w:val="00170FC1"/>
    <w:rsid w:val="001710C1"/>
    <w:rsid w:val="00171E2B"/>
    <w:rsid w:val="001740D0"/>
    <w:rsid w:val="001750EA"/>
    <w:rsid w:val="00177636"/>
    <w:rsid w:val="00177D05"/>
    <w:rsid w:val="00182A1E"/>
    <w:rsid w:val="0018366A"/>
    <w:rsid w:val="00183C3F"/>
    <w:rsid w:val="001840BC"/>
    <w:rsid w:val="00185AAE"/>
    <w:rsid w:val="00185C4F"/>
    <w:rsid w:val="0019049F"/>
    <w:rsid w:val="001932F3"/>
    <w:rsid w:val="0019519C"/>
    <w:rsid w:val="00195A47"/>
    <w:rsid w:val="00195FF9"/>
    <w:rsid w:val="00196B2B"/>
    <w:rsid w:val="00196E13"/>
    <w:rsid w:val="0019740B"/>
    <w:rsid w:val="001A0230"/>
    <w:rsid w:val="001A02D1"/>
    <w:rsid w:val="001A04F8"/>
    <w:rsid w:val="001A1829"/>
    <w:rsid w:val="001A5537"/>
    <w:rsid w:val="001A5EFD"/>
    <w:rsid w:val="001A75B3"/>
    <w:rsid w:val="001B15C4"/>
    <w:rsid w:val="001B3091"/>
    <w:rsid w:val="001B4422"/>
    <w:rsid w:val="001B478A"/>
    <w:rsid w:val="001C5901"/>
    <w:rsid w:val="001C5CF0"/>
    <w:rsid w:val="001C6833"/>
    <w:rsid w:val="001D0073"/>
    <w:rsid w:val="001D0678"/>
    <w:rsid w:val="001D0DD3"/>
    <w:rsid w:val="001D0FD3"/>
    <w:rsid w:val="001D3CBD"/>
    <w:rsid w:val="001E049D"/>
    <w:rsid w:val="001E0AF4"/>
    <w:rsid w:val="001E15FD"/>
    <w:rsid w:val="001E1C83"/>
    <w:rsid w:val="001E1D3C"/>
    <w:rsid w:val="001E3D47"/>
    <w:rsid w:val="001E55C2"/>
    <w:rsid w:val="001E6273"/>
    <w:rsid w:val="001E6BED"/>
    <w:rsid w:val="001E72A0"/>
    <w:rsid w:val="001E7C00"/>
    <w:rsid w:val="001F04BA"/>
    <w:rsid w:val="001F07A2"/>
    <w:rsid w:val="001F0CB5"/>
    <w:rsid w:val="001F1527"/>
    <w:rsid w:val="001F1B0F"/>
    <w:rsid w:val="001F21AE"/>
    <w:rsid w:val="001F21BF"/>
    <w:rsid w:val="001F30BD"/>
    <w:rsid w:val="001F3B06"/>
    <w:rsid w:val="001F3FE3"/>
    <w:rsid w:val="001F5477"/>
    <w:rsid w:val="001F59AE"/>
    <w:rsid w:val="001F758A"/>
    <w:rsid w:val="00201255"/>
    <w:rsid w:val="00202D8B"/>
    <w:rsid w:val="0020376D"/>
    <w:rsid w:val="00206BB8"/>
    <w:rsid w:val="00212749"/>
    <w:rsid w:val="002143BB"/>
    <w:rsid w:val="002148B2"/>
    <w:rsid w:val="00214DE3"/>
    <w:rsid w:val="00215CB9"/>
    <w:rsid w:val="0021732D"/>
    <w:rsid w:val="00217B3D"/>
    <w:rsid w:val="002213C0"/>
    <w:rsid w:val="002239E1"/>
    <w:rsid w:val="002245AC"/>
    <w:rsid w:val="002266C8"/>
    <w:rsid w:val="00226EF6"/>
    <w:rsid w:val="002277FA"/>
    <w:rsid w:val="0023043E"/>
    <w:rsid w:val="00230B03"/>
    <w:rsid w:val="002319CF"/>
    <w:rsid w:val="00232057"/>
    <w:rsid w:val="00232ABC"/>
    <w:rsid w:val="002362B1"/>
    <w:rsid w:val="00237DE8"/>
    <w:rsid w:val="00237DFC"/>
    <w:rsid w:val="00242479"/>
    <w:rsid w:val="00243C79"/>
    <w:rsid w:val="002453C3"/>
    <w:rsid w:val="00245978"/>
    <w:rsid w:val="002460F8"/>
    <w:rsid w:val="002466EB"/>
    <w:rsid w:val="00246926"/>
    <w:rsid w:val="00250505"/>
    <w:rsid w:val="0025054E"/>
    <w:rsid w:val="00251DA5"/>
    <w:rsid w:val="002535BB"/>
    <w:rsid w:val="00253963"/>
    <w:rsid w:val="00253981"/>
    <w:rsid w:val="00253B36"/>
    <w:rsid w:val="00253CFD"/>
    <w:rsid w:val="00254D19"/>
    <w:rsid w:val="002567E7"/>
    <w:rsid w:val="002571D4"/>
    <w:rsid w:val="00260DA1"/>
    <w:rsid w:val="00261131"/>
    <w:rsid w:val="002614EE"/>
    <w:rsid w:val="00263524"/>
    <w:rsid w:val="00265BFD"/>
    <w:rsid w:val="00266A6C"/>
    <w:rsid w:val="0026711D"/>
    <w:rsid w:val="00271537"/>
    <w:rsid w:val="00272001"/>
    <w:rsid w:val="002723EF"/>
    <w:rsid w:val="002728F9"/>
    <w:rsid w:val="00273264"/>
    <w:rsid w:val="00273BD7"/>
    <w:rsid w:val="00274978"/>
    <w:rsid w:val="00274C0D"/>
    <w:rsid w:val="002751F0"/>
    <w:rsid w:val="00276FA8"/>
    <w:rsid w:val="00277702"/>
    <w:rsid w:val="00280FE4"/>
    <w:rsid w:val="002828FF"/>
    <w:rsid w:val="00282AC3"/>
    <w:rsid w:val="002839E9"/>
    <w:rsid w:val="00283EDC"/>
    <w:rsid w:val="00284F21"/>
    <w:rsid w:val="002850B4"/>
    <w:rsid w:val="00285615"/>
    <w:rsid w:val="00286857"/>
    <w:rsid w:val="00286BE8"/>
    <w:rsid w:val="00287748"/>
    <w:rsid w:val="00290292"/>
    <w:rsid w:val="0029051D"/>
    <w:rsid w:val="00291365"/>
    <w:rsid w:val="00291525"/>
    <w:rsid w:val="00292F0F"/>
    <w:rsid w:val="00294EF2"/>
    <w:rsid w:val="00296797"/>
    <w:rsid w:val="002A019D"/>
    <w:rsid w:val="002A1762"/>
    <w:rsid w:val="002A1F33"/>
    <w:rsid w:val="002A1FF6"/>
    <w:rsid w:val="002A2F23"/>
    <w:rsid w:val="002A4228"/>
    <w:rsid w:val="002A66D3"/>
    <w:rsid w:val="002B0110"/>
    <w:rsid w:val="002B1D9D"/>
    <w:rsid w:val="002B2701"/>
    <w:rsid w:val="002B295B"/>
    <w:rsid w:val="002B3EC1"/>
    <w:rsid w:val="002B474E"/>
    <w:rsid w:val="002B49CB"/>
    <w:rsid w:val="002B53A0"/>
    <w:rsid w:val="002B726D"/>
    <w:rsid w:val="002B798C"/>
    <w:rsid w:val="002C02B3"/>
    <w:rsid w:val="002C12A3"/>
    <w:rsid w:val="002C1D43"/>
    <w:rsid w:val="002C342F"/>
    <w:rsid w:val="002C3C8B"/>
    <w:rsid w:val="002C413B"/>
    <w:rsid w:val="002C53B1"/>
    <w:rsid w:val="002C626A"/>
    <w:rsid w:val="002C7EEC"/>
    <w:rsid w:val="002D10A1"/>
    <w:rsid w:val="002D7035"/>
    <w:rsid w:val="002D7A2C"/>
    <w:rsid w:val="002D7C33"/>
    <w:rsid w:val="002E0925"/>
    <w:rsid w:val="002E2E94"/>
    <w:rsid w:val="002E3338"/>
    <w:rsid w:val="002E4318"/>
    <w:rsid w:val="002E6206"/>
    <w:rsid w:val="002F1A0D"/>
    <w:rsid w:val="002F2CBC"/>
    <w:rsid w:val="002F42BE"/>
    <w:rsid w:val="002F489E"/>
    <w:rsid w:val="002F6A4C"/>
    <w:rsid w:val="00301FC2"/>
    <w:rsid w:val="0030254C"/>
    <w:rsid w:val="003027BF"/>
    <w:rsid w:val="003057D2"/>
    <w:rsid w:val="00305AB3"/>
    <w:rsid w:val="00305CD3"/>
    <w:rsid w:val="003062DE"/>
    <w:rsid w:val="003103C5"/>
    <w:rsid w:val="003108AF"/>
    <w:rsid w:val="003120DE"/>
    <w:rsid w:val="0031317F"/>
    <w:rsid w:val="00313801"/>
    <w:rsid w:val="0031400B"/>
    <w:rsid w:val="00315524"/>
    <w:rsid w:val="00316286"/>
    <w:rsid w:val="003202BA"/>
    <w:rsid w:val="00320572"/>
    <w:rsid w:val="003219A1"/>
    <w:rsid w:val="00322097"/>
    <w:rsid w:val="00322345"/>
    <w:rsid w:val="00323ADF"/>
    <w:rsid w:val="00324CEC"/>
    <w:rsid w:val="0032617F"/>
    <w:rsid w:val="003277DA"/>
    <w:rsid w:val="0032793E"/>
    <w:rsid w:val="00330441"/>
    <w:rsid w:val="00331F61"/>
    <w:rsid w:val="003334DE"/>
    <w:rsid w:val="00333836"/>
    <w:rsid w:val="00333AFD"/>
    <w:rsid w:val="003340B7"/>
    <w:rsid w:val="00334513"/>
    <w:rsid w:val="003352E3"/>
    <w:rsid w:val="00340D89"/>
    <w:rsid w:val="0034154F"/>
    <w:rsid w:val="00341BBD"/>
    <w:rsid w:val="00342A39"/>
    <w:rsid w:val="003443A7"/>
    <w:rsid w:val="00346F39"/>
    <w:rsid w:val="00347D58"/>
    <w:rsid w:val="00347E13"/>
    <w:rsid w:val="00347FB0"/>
    <w:rsid w:val="00350470"/>
    <w:rsid w:val="00354C7E"/>
    <w:rsid w:val="00355817"/>
    <w:rsid w:val="00355BFD"/>
    <w:rsid w:val="0036102E"/>
    <w:rsid w:val="00361E2A"/>
    <w:rsid w:val="0036203D"/>
    <w:rsid w:val="00362680"/>
    <w:rsid w:val="00362BFB"/>
    <w:rsid w:val="003631B6"/>
    <w:rsid w:val="0036440F"/>
    <w:rsid w:val="00365F90"/>
    <w:rsid w:val="00367FF6"/>
    <w:rsid w:val="00371397"/>
    <w:rsid w:val="00373650"/>
    <w:rsid w:val="00374C10"/>
    <w:rsid w:val="00376BA1"/>
    <w:rsid w:val="0038079F"/>
    <w:rsid w:val="00385EB0"/>
    <w:rsid w:val="0038603E"/>
    <w:rsid w:val="0038648A"/>
    <w:rsid w:val="00390059"/>
    <w:rsid w:val="00390A3E"/>
    <w:rsid w:val="00390DBC"/>
    <w:rsid w:val="00391124"/>
    <w:rsid w:val="003928F1"/>
    <w:rsid w:val="00392A60"/>
    <w:rsid w:val="003935A7"/>
    <w:rsid w:val="003949CC"/>
    <w:rsid w:val="00394FE2"/>
    <w:rsid w:val="00395A44"/>
    <w:rsid w:val="00395F8F"/>
    <w:rsid w:val="0039610A"/>
    <w:rsid w:val="00396FD1"/>
    <w:rsid w:val="00397010"/>
    <w:rsid w:val="003A0CE5"/>
    <w:rsid w:val="003A0F73"/>
    <w:rsid w:val="003A133A"/>
    <w:rsid w:val="003A30B6"/>
    <w:rsid w:val="003A483E"/>
    <w:rsid w:val="003A4DCD"/>
    <w:rsid w:val="003A50AC"/>
    <w:rsid w:val="003A5B66"/>
    <w:rsid w:val="003A6028"/>
    <w:rsid w:val="003A65CC"/>
    <w:rsid w:val="003A7381"/>
    <w:rsid w:val="003B056D"/>
    <w:rsid w:val="003B0708"/>
    <w:rsid w:val="003B0D01"/>
    <w:rsid w:val="003B1005"/>
    <w:rsid w:val="003B1556"/>
    <w:rsid w:val="003B3566"/>
    <w:rsid w:val="003B36ED"/>
    <w:rsid w:val="003C05C2"/>
    <w:rsid w:val="003C1A68"/>
    <w:rsid w:val="003C2E35"/>
    <w:rsid w:val="003C39BA"/>
    <w:rsid w:val="003C4C15"/>
    <w:rsid w:val="003C5520"/>
    <w:rsid w:val="003C589C"/>
    <w:rsid w:val="003D1392"/>
    <w:rsid w:val="003D2DBF"/>
    <w:rsid w:val="003D3181"/>
    <w:rsid w:val="003D497F"/>
    <w:rsid w:val="003D56F6"/>
    <w:rsid w:val="003D5E5F"/>
    <w:rsid w:val="003D7C8A"/>
    <w:rsid w:val="003E4945"/>
    <w:rsid w:val="003E51C6"/>
    <w:rsid w:val="003E783A"/>
    <w:rsid w:val="003F1E93"/>
    <w:rsid w:val="003F23E4"/>
    <w:rsid w:val="003F2A6F"/>
    <w:rsid w:val="003F2D5D"/>
    <w:rsid w:val="003F66B5"/>
    <w:rsid w:val="003F6D12"/>
    <w:rsid w:val="00400631"/>
    <w:rsid w:val="0040119A"/>
    <w:rsid w:val="00401B21"/>
    <w:rsid w:val="004034CE"/>
    <w:rsid w:val="0040389B"/>
    <w:rsid w:val="004039CA"/>
    <w:rsid w:val="00403A27"/>
    <w:rsid w:val="004049D7"/>
    <w:rsid w:val="00404B69"/>
    <w:rsid w:val="00405548"/>
    <w:rsid w:val="00405B7E"/>
    <w:rsid w:val="00406D08"/>
    <w:rsid w:val="004103D7"/>
    <w:rsid w:val="004114BA"/>
    <w:rsid w:val="004116BD"/>
    <w:rsid w:val="00411F30"/>
    <w:rsid w:val="00412065"/>
    <w:rsid w:val="004123E1"/>
    <w:rsid w:val="00412DC7"/>
    <w:rsid w:val="00413072"/>
    <w:rsid w:val="00413478"/>
    <w:rsid w:val="00413A3B"/>
    <w:rsid w:val="0041658B"/>
    <w:rsid w:val="00416DBB"/>
    <w:rsid w:val="004208A3"/>
    <w:rsid w:val="0042113A"/>
    <w:rsid w:val="0042161B"/>
    <w:rsid w:val="00421A92"/>
    <w:rsid w:val="00422181"/>
    <w:rsid w:val="00423585"/>
    <w:rsid w:val="0042405F"/>
    <w:rsid w:val="004250A7"/>
    <w:rsid w:val="004250EA"/>
    <w:rsid w:val="00425242"/>
    <w:rsid w:val="00426276"/>
    <w:rsid w:val="00430AB7"/>
    <w:rsid w:val="00432370"/>
    <w:rsid w:val="00433042"/>
    <w:rsid w:val="00433B36"/>
    <w:rsid w:val="00433BF2"/>
    <w:rsid w:val="00434F83"/>
    <w:rsid w:val="00435BC0"/>
    <w:rsid w:val="0043765B"/>
    <w:rsid w:val="00440D27"/>
    <w:rsid w:val="004412FA"/>
    <w:rsid w:val="004414CC"/>
    <w:rsid w:val="00442199"/>
    <w:rsid w:val="00442281"/>
    <w:rsid w:val="004422B3"/>
    <w:rsid w:val="0044304E"/>
    <w:rsid w:val="00444781"/>
    <w:rsid w:val="00444E02"/>
    <w:rsid w:val="00445AE8"/>
    <w:rsid w:val="0044700F"/>
    <w:rsid w:val="00454E37"/>
    <w:rsid w:val="004556F4"/>
    <w:rsid w:val="00455A4A"/>
    <w:rsid w:val="00457074"/>
    <w:rsid w:val="004603A1"/>
    <w:rsid w:val="004603E5"/>
    <w:rsid w:val="00460FBC"/>
    <w:rsid w:val="00462A05"/>
    <w:rsid w:val="004664BD"/>
    <w:rsid w:val="00467496"/>
    <w:rsid w:val="00467BCF"/>
    <w:rsid w:val="00467C50"/>
    <w:rsid w:val="00470F69"/>
    <w:rsid w:val="00471185"/>
    <w:rsid w:val="00474617"/>
    <w:rsid w:val="004746EB"/>
    <w:rsid w:val="004766B3"/>
    <w:rsid w:val="0047695E"/>
    <w:rsid w:val="00477C8A"/>
    <w:rsid w:val="00480691"/>
    <w:rsid w:val="0048089D"/>
    <w:rsid w:val="00481DF0"/>
    <w:rsid w:val="004824A7"/>
    <w:rsid w:val="004844EC"/>
    <w:rsid w:val="00484EE6"/>
    <w:rsid w:val="004850E7"/>
    <w:rsid w:val="004865AB"/>
    <w:rsid w:val="004865B9"/>
    <w:rsid w:val="00490B16"/>
    <w:rsid w:val="00493910"/>
    <w:rsid w:val="00494566"/>
    <w:rsid w:val="00494EB1"/>
    <w:rsid w:val="00495A0D"/>
    <w:rsid w:val="00496FC6"/>
    <w:rsid w:val="004A1E9F"/>
    <w:rsid w:val="004A282A"/>
    <w:rsid w:val="004A36ED"/>
    <w:rsid w:val="004A413C"/>
    <w:rsid w:val="004A520B"/>
    <w:rsid w:val="004A52A0"/>
    <w:rsid w:val="004A5BD4"/>
    <w:rsid w:val="004A64E7"/>
    <w:rsid w:val="004A6654"/>
    <w:rsid w:val="004A6820"/>
    <w:rsid w:val="004A6B28"/>
    <w:rsid w:val="004A6D01"/>
    <w:rsid w:val="004B3536"/>
    <w:rsid w:val="004B6408"/>
    <w:rsid w:val="004B7114"/>
    <w:rsid w:val="004C13D2"/>
    <w:rsid w:val="004C157F"/>
    <w:rsid w:val="004C1621"/>
    <w:rsid w:val="004C1BD7"/>
    <w:rsid w:val="004C2C2E"/>
    <w:rsid w:val="004C362C"/>
    <w:rsid w:val="004C7437"/>
    <w:rsid w:val="004D133F"/>
    <w:rsid w:val="004D27E1"/>
    <w:rsid w:val="004D3966"/>
    <w:rsid w:val="004D4333"/>
    <w:rsid w:val="004D486B"/>
    <w:rsid w:val="004D559B"/>
    <w:rsid w:val="004D6839"/>
    <w:rsid w:val="004D6879"/>
    <w:rsid w:val="004E0811"/>
    <w:rsid w:val="004E14D7"/>
    <w:rsid w:val="004E1CEA"/>
    <w:rsid w:val="004E1FD0"/>
    <w:rsid w:val="004E2185"/>
    <w:rsid w:val="004E22A8"/>
    <w:rsid w:val="004E2E58"/>
    <w:rsid w:val="004E3A19"/>
    <w:rsid w:val="004E3A7E"/>
    <w:rsid w:val="004E3C25"/>
    <w:rsid w:val="004E3C6A"/>
    <w:rsid w:val="004E66BD"/>
    <w:rsid w:val="004F0D48"/>
    <w:rsid w:val="004F1306"/>
    <w:rsid w:val="004F7726"/>
    <w:rsid w:val="00500C52"/>
    <w:rsid w:val="00500EAC"/>
    <w:rsid w:val="00500EDA"/>
    <w:rsid w:val="0050338A"/>
    <w:rsid w:val="00503D91"/>
    <w:rsid w:val="00505764"/>
    <w:rsid w:val="00511814"/>
    <w:rsid w:val="00517110"/>
    <w:rsid w:val="00517748"/>
    <w:rsid w:val="00521492"/>
    <w:rsid w:val="00521FAC"/>
    <w:rsid w:val="00523C77"/>
    <w:rsid w:val="0052456E"/>
    <w:rsid w:val="00524FA4"/>
    <w:rsid w:val="00530A33"/>
    <w:rsid w:val="00530C29"/>
    <w:rsid w:val="00531C28"/>
    <w:rsid w:val="00534A51"/>
    <w:rsid w:val="0053613B"/>
    <w:rsid w:val="00537CFA"/>
    <w:rsid w:val="005404B4"/>
    <w:rsid w:val="005405C1"/>
    <w:rsid w:val="005419F6"/>
    <w:rsid w:val="00541DCB"/>
    <w:rsid w:val="00541F3F"/>
    <w:rsid w:val="00541F78"/>
    <w:rsid w:val="005436A3"/>
    <w:rsid w:val="005444AB"/>
    <w:rsid w:val="00544F46"/>
    <w:rsid w:val="005473A2"/>
    <w:rsid w:val="005476BF"/>
    <w:rsid w:val="00547870"/>
    <w:rsid w:val="0055014A"/>
    <w:rsid w:val="005505E4"/>
    <w:rsid w:val="00551AF3"/>
    <w:rsid w:val="00552BE2"/>
    <w:rsid w:val="00555529"/>
    <w:rsid w:val="005561A8"/>
    <w:rsid w:val="00556D1A"/>
    <w:rsid w:val="005604F9"/>
    <w:rsid w:val="00561E00"/>
    <w:rsid w:val="00562226"/>
    <w:rsid w:val="00563A76"/>
    <w:rsid w:val="0056412E"/>
    <w:rsid w:val="00565FD3"/>
    <w:rsid w:val="00566947"/>
    <w:rsid w:val="00570A31"/>
    <w:rsid w:val="00572124"/>
    <w:rsid w:val="00573EB9"/>
    <w:rsid w:val="005764B1"/>
    <w:rsid w:val="0057687B"/>
    <w:rsid w:val="00576FFA"/>
    <w:rsid w:val="00577413"/>
    <w:rsid w:val="00580657"/>
    <w:rsid w:val="00580B97"/>
    <w:rsid w:val="00581987"/>
    <w:rsid w:val="00582733"/>
    <w:rsid w:val="0058351C"/>
    <w:rsid w:val="00583736"/>
    <w:rsid w:val="005850E5"/>
    <w:rsid w:val="0058568D"/>
    <w:rsid w:val="00586B83"/>
    <w:rsid w:val="00587470"/>
    <w:rsid w:val="00590185"/>
    <w:rsid w:val="00593C1D"/>
    <w:rsid w:val="005A1582"/>
    <w:rsid w:val="005A1FE8"/>
    <w:rsid w:val="005A580C"/>
    <w:rsid w:val="005A71C3"/>
    <w:rsid w:val="005B08ED"/>
    <w:rsid w:val="005B1780"/>
    <w:rsid w:val="005B183E"/>
    <w:rsid w:val="005B19DB"/>
    <w:rsid w:val="005B2D3B"/>
    <w:rsid w:val="005B2E96"/>
    <w:rsid w:val="005B44EA"/>
    <w:rsid w:val="005B5685"/>
    <w:rsid w:val="005B65A0"/>
    <w:rsid w:val="005B6645"/>
    <w:rsid w:val="005B6D70"/>
    <w:rsid w:val="005B70E9"/>
    <w:rsid w:val="005C0C83"/>
    <w:rsid w:val="005C1C2C"/>
    <w:rsid w:val="005C2727"/>
    <w:rsid w:val="005C3E96"/>
    <w:rsid w:val="005C642D"/>
    <w:rsid w:val="005C661B"/>
    <w:rsid w:val="005D07B5"/>
    <w:rsid w:val="005D09EA"/>
    <w:rsid w:val="005D12ED"/>
    <w:rsid w:val="005D18D3"/>
    <w:rsid w:val="005D263B"/>
    <w:rsid w:val="005D3872"/>
    <w:rsid w:val="005D5E0E"/>
    <w:rsid w:val="005D6250"/>
    <w:rsid w:val="005D6B5B"/>
    <w:rsid w:val="005E027D"/>
    <w:rsid w:val="005E0B70"/>
    <w:rsid w:val="005E120B"/>
    <w:rsid w:val="005E481D"/>
    <w:rsid w:val="005E4910"/>
    <w:rsid w:val="005E4A54"/>
    <w:rsid w:val="005E5536"/>
    <w:rsid w:val="005E5F9F"/>
    <w:rsid w:val="005E7B1A"/>
    <w:rsid w:val="005F00AC"/>
    <w:rsid w:val="005F22F9"/>
    <w:rsid w:val="005F3989"/>
    <w:rsid w:val="005F4300"/>
    <w:rsid w:val="005F4BB1"/>
    <w:rsid w:val="005F4D80"/>
    <w:rsid w:val="005F5BFD"/>
    <w:rsid w:val="005F743D"/>
    <w:rsid w:val="00603F32"/>
    <w:rsid w:val="00604FEE"/>
    <w:rsid w:val="0060612C"/>
    <w:rsid w:val="0060791B"/>
    <w:rsid w:val="00607DFD"/>
    <w:rsid w:val="0061021D"/>
    <w:rsid w:val="00610CB4"/>
    <w:rsid w:val="00611560"/>
    <w:rsid w:val="00611F52"/>
    <w:rsid w:val="00612C72"/>
    <w:rsid w:val="0061377F"/>
    <w:rsid w:val="0061426E"/>
    <w:rsid w:val="00616CE8"/>
    <w:rsid w:val="00621958"/>
    <w:rsid w:val="00621FD3"/>
    <w:rsid w:val="00622C8A"/>
    <w:rsid w:val="006236D8"/>
    <w:rsid w:val="00624BC9"/>
    <w:rsid w:val="00624FE2"/>
    <w:rsid w:val="0062511B"/>
    <w:rsid w:val="00625B3B"/>
    <w:rsid w:val="00627038"/>
    <w:rsid w:val="00627477"/>
    <w:rsid w:val="006308B4"/>
    <w:rsid w:val="00630B33"/>
    <w:rsid w:val="00630EE3"/>
    <w:rsid w:val="00631178"/>
    <w:rsid w:val="00631463"/>
    <w:rsid w:val="006329A1"/>
    <w:rsid w:val="00632D38"/>
    <w:rsid w:val="006345BE"/>
    <w:rsid w:val="006360DE"/>
    <w:rsid w:val="00636112"/>
    <w:rsid w:val="006362C1"/>
    <w:rsid w:val="00636D19"/>
    <w:rsid w:val="00640E3B"/>
    <w:rsid w:val="00641038"/>
    <w:rsid w:val="00641FEE"/>
    <w:rsid w:val="00643438"/>
    <w:rsid w:val="00644E79"/>
    <w:rsid w:val="00645F97"/>
    <w:rsid w:val="00647DCC"/>
    <w:rsid w:val="00650CD4"/>
    <w:rsid w:val="006527C0"/>
    <w:rsid w:val="00654B46"/>
    <w:rsid w:val="0065584C"/>
    <w:rsid w:val="00656053"/>
    <w:rsid w:val="00657E71"/>
    <w:rsid w:val="006611B8"/>
    <w:rsid w:val="00661CC8"/>
    <w:rsid w:val="006652F9"/>
    <w:rsid w:val="006654D3"/>
    <w:rsid w:val="00667FA4"/>
    <w:rsid w:val="006712A0"/>
    <w:rsid w:val="00671703"/>
    <w:rsid w:val="0067180D"/>
    <w:rsid w:val="006728AC"/>
    <w:rsid w:val="00672B41"/>
    <w:rsid w:val="00672E93"/>
    <w:rsid w:val="00673631"/>
    <w:rsid w:val="00673B52"/>
    <w:rsid w:val="0067650F"/>
    <w:rsid w:val="0067651B"/>
    <w:rsid w:val="00676F01"/>
    <w:rsid w:val="00682339"/>
    <w:rsid w:val="00682A75"/>
    <w:rsid w:val="006831C8"/>
    <w:rsid w:val="006833A6"/>
    <w:rsid w:val="00683613"/>
    <w:rsid w:val="00684450"/>
    <w:rsid w:val="00686074"/>
    <w:rsid w:val="006866AC"/>
    <w:rsid w:val="006872C3"/>
    <w:rsid w:val="006873CC"/>
    <w:rsid w:val="00690463"/>
    <w:rsid w:val="00691262"/>
    <w:rsid w:val="00695B3E"/>
    <w:rsid w:val="00695ECE"/>
    <w:rsid w:val="00696454"/>
    <w:rsid w:val="00696E08"/>
    <w:rsid w:val="00697BED"/>
    <w:rsid w:val="006A30E5"/>
    <w:rsid w:val="006A50C3"/>
    <w:rsid w:val="006A539C"/>
    <w:rsid w:val="006A6202"/>
    <w:rsid w:val="006A792F"/>
    <w:rsid w:val="006B0021"/>
    <w:rsid w:val="006B262E"/>
    <w:rsid w:val="006B7344"/>
    <w:rsid w:val="006C0698"/>
    <w:rsid w:val="006C0B58"/>
    <w:rsid w:val="006C0F8C"/>
    <w:rsid w:val="006C2FA3"/>
    <w:rsid w:val="006C5E97"/>
    <w:rsid w:val="006C6FC9"/>
    <w:rsid w:val="006C765B"/>
    <w:rsid w:val="006C770E"/>
    <w:rsid w:val="006D071F"/>
    <w:rsid w:val="006D07D2"/>
    <w:rsid w:val="006D1C49"/>
    <w:rsid w:val="006D220A"/>
    <w:rsid w:val="006D2620"/>
    <w:rsid w:val="006D7690"/>
    <w:rsid w:val="006E183E"/>
    <w:rsid w:val="006E24B8"/>
    <w:rsid w:val="006F1BAF"/>
    <w:rsid w:val="006F4824"/>
    <w:rsid w:val="006F5CC8"/>
    <w:rsid w:val="006F7030"/>
    <w:rsid w:val="006F7A2A"/>
    <w:rsid w:val="00700459"/>
    <w:rsid w:val="007004F1"/>
    <w:rsid w:val="00702EB2"/>
    <w:rsid w:val="0070302C"/>
    <w:rsid w:val="00703982"/>
    <w:rsid w:val="00704F58"/>
    <w:rsid w:val="00707352"/>
    <w:rsid w:val="0070736E"/>
    <w:rsid w:val="0070753F"/>
    <w:rsid w:val="00707D8D"/>
    <w:rsid w:val="00710B6D"/>
    <w:rsid w:val="00710C7C"/>
    <w:rsid w:val="0071164C"/>
    <w:rsid w:val="0071198A"/>
    <w:rsid w:val="00712441"/>
    <w:rsid w:val="00713B8F"/>
    <w:rsid w:val="00716788"/>
    <w:rsid w:val="007170F8"/>
    <w:rsid w:val="00721095"/>
    <w:rsid w:val="00721A4E"/>
    <w:rsid w:val="00722F37"/>
    <w:rsid w:val="00723E1E"/>
    <w:rsid w:val="00723F0B"/>
    <w:rsid w:val="00725D3D"/>
    <w:rsid w:val="00725D77"/>
    <w:rsid w:val="00726366"/>
    <w:rsid w:val="00726A9B"/>
    <w:rsid w:val="007276DF"/>
    <w:rsid w:val="00731987"/>
    <w:rsid w:val="00731D0B"/>
    <w:rsid w:val="00733AFF"/>
    <w:rsid w:val="0073432C"/>
    <w:rsid w:val="007356B7"/>
    <w:rsid w:val="00735F57"/>
    <w:rsid w:val="0073635E"/>
    <w:rsid w:val="00737849"/>
    <w:rsid w:val="00737DC0"/>
    <w:rsid w:val="007407C5"/>
    <w:rsid w:val="007430D8"/>
    <w:rsid w:val="007445B7"/>
    <w:rsid w:val="007475C7"/>
    <w:rsid w:val="00751911"/>
    <w:rsid w:val="007528A8"/>
    <w:rsid w:val="00752E50"/>
    <w:rsid w:val="00755C74"/>
    <w:rsid w:val="00755CC3"/>
    <w:rsid w:val="00757F95"/>
    <w:rsid w:val="00760C38"/>
    <w:rsid w:val="007615C0"/>
    <w:rsid w:val="007646DD"/>
    <w:rsid w:val="00764A18"/>
    <w:rsid w:val="007656B5"/>
    <w:rsid w:val="007664C9"/>
    <w:rsid w:val="00766906"/>
    <w:rsid w:val="00767137"/>
    <w:rsid w:val="0076788A"/>
    <w:rsid w:val="00770038"/>
    <w:rsid w:val="00770B7B"/>
    <w:rsid w:val="007721E8"/>
    <w:rsid w:val="00772969"/>
    <w:rsid w:val="00772D15"/>
    <w:rsid w:val="00772D28"/>
    <w:rsid w:val="007733F4"/>
    <w:rsid w:val="007734DA"/>
    <w:rsid w:val="00774414"/>
    <w:rsid w:val="00774709"/>
    <w:rsid w:val="00774E41"/>
    <w:rsid w:val="00775533"/>
    <w:rsid w:val="0077580B"/>
    <w:rsid w:val="00776573"/>
    <w:rsid w:val="007801F4"/>
    <w:rsid w:val="00780259"/>
    <w:rsid w:val="007810B2"/>
    <w:rsid w:val="0078263C"/>
    <w:rsid w:val="00783561"/>
    <w:rsid w:val="00783C0D"/>
    <w:rsid w:val="00784206"/>
    <w:rsid w:val="00784B96"/>
    <w:rsid w:val="00786C1A"/>
    <w:rsid w:val="00787C18"/>
    <w:rsid w:val="00787FA7"/>
    <w:rsid w:val="007905D6"/>
    <w:rsid w:val="00790FDE"/>
    <w:rsid w:val="00791320"/>
    <w:rsid w:val="00791A2B"/>
    <w:rsid w:val="00794E3C"/>
    <w:rsid w:val="00795C22"/>
    <w:rsid w:val="007962E1"/>
    <w:rsid w:val="00796AFD"/>
    <w:rsid w:val="007A30CF"/>
    <w:rsid w:val="007A67F1"/>
    <w:rsid w:val="007A7254"/>
    <w:rsid w:val="007A7B83"/>
    <w:rsid w:val="007A7E9E"/>
    <w:rsid w:val="007B06AE"/>
    <w:rsid w:val="007B3AB3"/>
    <w:rsid w:val="007B6043"/>
    <w:rsid w:val="007C0B7F"/>
    <w:rsid w:val="007C2E37"/>
    <w:rsid w:val="007C4310"/>
    <w:rsid w:val="007C51A5"/>
    <w:rsid w:val="007C6534"/>
    <w:rsid w:val="007C7982"/>
    <w:rsid w:val="007C7F16"/>
    <w:rsid w:val="007D3472"/>
    <w:rsid w:val="007D3EF8"/>
    <w:rsid w:val="007D58D3"/>
    <w:rsid w:val="007D5A5A"/>
    <w:rsid w:val="007D63EC"/>
    <w:rsid w:val="007D6E90"/>
    <w:rsid w:val="007D715A"/>
    <w:rsid w:val="007E0591"/>
    <w:rsid w:val="007E066D"/>
    <w:rsid w:val="007E2092"/>
    <w:rsid w:val="007E3CAE"/>
    <w:rsid w:val="007E3F28"/>
    <w:rsid w:val="007E5613"/>
    <w:rsid w:val="007E6E6D"/>
    <w:rsid w:val="007F011D"/>
    <w:rsid w:val="007F1A2F"/>
    <w:rsid w:val="007F2BE7"/>
    <w:rsid w:val="008002DB"/>
    <w:rsid w:val="008004CF"/>
    <w:rsid w:val="00800A40"/>
    <w:rsid w:val="0080184E"/>
    <w:rsid w:val="0080277B"/>
    <w:rsid w:val="00802D02"/>
    <w:rsid w:val="00803C79"/>
    <w:rsid w:val="00803F94"/>
    <w:rsid w:val="00806274"/>
    <w:rsid w:val="00807B6C"/>
    <w:rsid w:val="0081099D"/>
    <w:rsid w:val="0081169D"/>
    <w:rsid w:val="00812E55"/>
    <w:rsid w:val="0081443D"/>
    <w:rsid w:val="00814996"/>
    <w:rsid w:val="00815F06"/>
    <w:rsid w:val="00820085"/>
    <w:rsid w:val="00820446"/>
    <w:rsid w:val="0082146D"/>
    <w:rsid w:val="008224C8"/>
    <w:rsid w:val="00822BBF"/>
    <w:rsid w:val="0082381D"/>
    <w:rsid w:val="008239C7"/>
    <w:rsid w:val="00824A67"/>
    <w:rsid w:val="00824CA1"/>
    <w:rsid w:val="00825A37"/>
    <w:rsid w:val="00825D41"/>
    <w:rsid w:val="008267EF"/>
    <w:rsid w:val="00827087"/>
    <w:rsid w:val="008273CF"/>
    <w:rsid w:val="008302AD"/>
    <w:rsid w:val="00832352"/>
    <w:rsid w:val="008347AA"/>
    <w:rsid w:val="008368EE"/>
    <w:rsid w:val="00836A51"/>
    <w:rsid w:val="00836FF1"/>
    <w:rsid w:val="00837CE7"/>
    <w:rsid w:val="00843405"/>
    <w:rsid w:val="00843804"/>
    <w:rsid w:val="00844732"/>
    <w:rsid w:val="0084676C"/>
    <w:rsid w:val="00847479"/>
    <w:rsid w:val="00850B89"/>
    <w:rsid w:val="008522B9"/>
    <w:rsid w:val="00852AB2"/>
    <w:rsid w:val="00852B95"/>
    <w:rsid w:val="008551EA"/>
    <w:rsid w:val="00860015"/>
    <w:rsid w:val="00860C9C"/>
    <w:rsid w:val="00862E89"/>
    <w:rsid w:val="00863CFE"/>
    <w:rsid w:val="00864023"/>
    <w:rsid w:val="0086456A"/>
    <w:rsid w:val="008645B3"/>
    <w:rsid w:val="00865B0D"/>
    <w:rsid w:val="008668C7"/>
    <w:rsid w:val="00866DBA"/>
    <w:rsid w:val="00866FD1"/>
    <w:rsid w:val="00867557"/>
    <w:rsid w:val="00870CC9"/>
    <w:rsid w:val="00874320"/>
    <w:rsid w:val="008747A3"/>
    <w:rsid w:val="008760D4"/>
    <w:rsid w:val="0087626D"/>
    <w:rsid w:val="00876978"/>
    <w:rsid w:val="00877F49"/>
    <w:rsid w:val="00880EBB"/>
    <w:rsid w:val="008823F2"/>
    <w:rsid w:val="00882D9E"/>
    <w:rsid w:val="00882F4F"/>
    <w:rsid w:val="008831F3"/>
    <w:rsid w:val="008835EF"/>
    <w:rsid w:val="00887939"/>
    <w:rsid w:val="00887CB6"/>
    <w:rsid w:val="00887FD7"/>
    <w:rsid w:val="008919C0"/>
    <w:rsid w:val="008921D7"/>
    <w:rsid w:val="00893D2B"/>
    <w:rsid w:val="00894F30"/>
    <w:rsid w:val="00895D32"/>
    <w:rsid w:val="008966C0"/>
    <w:rsid w:val="008A0F35"/>
    <w:rsid w:val="008A14DC"/>
    <w:rsid w:val="008A1B9F"/>
    <w:rsid w:val="008A2C04"/>
    <w:rsid w:val="008A2E44"/>
    <w:rsid w:val="008A3795"/>
    <w:rsid w:val="008A4950"/>
    <w:rsid w:val="008A52E3"/>
    <w:rsid w:val="008A5C83"/>
    <w:rsid w:val="008A74AA"/>
    <w:rsid w:val="008B14E9"/>
    <w:rsid w:val="008B233F"/>
    <w:rsid w:val="008B34BA"/>
    <w:rsid w:val="008B36AF"/>
    <w:rsid w:val="008B67BD"/>
    <w:rsid w:val="008B7F4D"/>
    <w:rsid w:val="008C1168"/>
    <w:rsid w:val="008C2518"/>
    <w:rsid w:val="008C2FB2"/>
    <w:rsid w:val="008C3542"/>
    <w:rsid w:val="008C56D7"/>
    <w:rsid w:val="008D12E9"/>
    <w:rsid w:val="008D2266"/>
    <w:rsid w:val="008D24AD"/>
    <w:rsid w:val="008D79A0"/>
    <w:rsid w:val="008E13BA"/>
    <w:rsid w:val="008E28DC"/>
    <w:rsid w:val="008E3D4C"/>
    <w:rsid w:val="008E5BB4"/>
    <w:rsid w:val="008E64B2"/>
    <w:rsid w:val="008E66EB"/>
    <w:rsid w:val="008E78DA"/>
    <w:rsid w:val="008E7A80"/>
    <w:rsid w:val="008F1C9D"/>
    <w:rsid w:val="008F3020"/>
    <w:rsid w:val="008F39E0"/>
    <w:rsid w:val="008F3B59"/>
    <w:rsid w:val="008F5CBA"/>
    <w:rsid w:val="008F7C25"/>
    <w:rsid w:val="00900DCA"/>
    <w:rsid w:val="00900F25"/>
    <w:rsid w:val="00901C44"/>
    <w:rsid w:val="0090357C"/>
    <w:rsid w:val="00904096"/>
    <w:rsid w:val="00905960"/>
    <w:rsid w:val="009071DE"/>
    <w:rsid w:val="009073FC"/>
    <w:rsid w:val="0090791D"/>
    <w:rsid w:val="00907CA6"/>
    <w:rsid w:val="00910A54"/>
    <w:rsid w:val="00910C92"/>
    <w:rsid w:val="00912430"/>
    <w:rsid w:val="0091296F"/>
    <w:rsid w:val="00912CB9"/>
    <w:rsid w:val="00913DDA"/>
    <w:rsid w:val="0091494E"/>
    <w:rsid w:val="00916237"/>
    <w:rsid w:val="009162E4"/>
    <w:rsid w:val="00920659"/>
    <w:rsid w:val="00920F3A"/>
    <w:rsid w:val="009217E8"/>
    <w:rsid w:val="00922ACF"/>
    <w:rsid w:val="009241E8"/>
    <w:rsid w:val="00924B84"/>
    <w:rsid w:val="00924C2F"/>
    <w:rsid w:val="009253EC"/>
    <w:rsid w:val="0092594E"/>
    <w:rsid w:val="00926A4E"/>
    <w:rsid w:val="00926F39"/>
    <w:rsid w:val="009310C0"/>
    <w:rsid w:val="0093138B"/>
    <w:rsid w:val="00932A2C"/>
    <w:rsid w:val="00932F22"/>
    <w:rsid w:val="00933D53"/>
    <w:rsid w:val="0093452B"/>
    <w:rsid w:val="009352F4"/>
    <w:rsid w:val="00935955"/>
    <w:rsid w:val="00935A0B"/>
    <w:rsid w:val="009369AE"/>
    <w:rsid w:val="0093733A"/>
    <w:rsid w:val="009402B8"/>
    <w:rsid w:val="00940340"/>
    <w:rsid w:val="00942469"/>
    <w:rsid w:val="009424FA"/>
    <w:rsid w:val="009431E5"/>
    <w:rsid w:val="0094350B"/>
    <w:rsid w:val="009442F6"/>
    <w:rsid w:val="009466B1"/>
    <w:rsid w:val="0094696B"/>
    <w:rsid w:val="00947379"/>
    <w:rsid w:val="00947FBD"/>
    <w:rsid w:val="00950D29"/>
    <w:rsid w:val="00951CA8"/>
    <w:rsid w:val="0095272A"/>
    <w:rsid w:val="00953B64"/>
    <w:rsid w:val="009540C6"/>
    <w:rsid w:val="009568CD"/>
    <w:rsid w:val="00956DE6"/>
    <w:rsid w:val="00957E7B"/>
    <w:rsid w:val="00960967"/>
    <w:rsid w:val="00962FCC"/>
    <w:rsid w:val="0096541D"/>
    <w:rsid w:val="00965466"/>
    <w:rsid w:val="00966AF6"/>
    <w:rsid w:val="00967DFC"/>
    <w:rsid w:val="0097059D"/>
    <w:rsid w:val="009708C2"/>
    <w:rsid w:val="00972EA4"/>
    <w:rsid w:val="00973335"/>
    <w:rsid w:val="00974EAA"/>
    <w:rsid w:val="00975317"/>
    <w:rsid w:val="00975927"/>
    <w:rsid w:val="0097711E"/>
    <w:rsid w:val="009825D0"/>
    <w:rsid w:val="00982B7E"/>
    <w:rsid w:val="00982CFF"/>
    <w:rsid w:val="00983113"/>
    <w:rsid w:val="009853C8"/>
    <w:rsid w:val="00986663"/>
    <w:rsid w:val="00990A18"/>
    <w:rsid w:val="009926F2"/>
    <w:rsid w:val="009927DF"/>
    <w:rsid w:val="0099394E"/>
    <w:rsid w:val="00994A38"/>
    <w:rsid w:val="00996D5E"/>
    <w:rsid w:val="0099706A"/>
    <w:rsid w:val="009A0D43"/>
    <w:rsid w:val="009A1386"/>
    <w:rsid w:val="009A166B"/>
    <w:rsid w:val="009A16C7"/>
    <w:rsid w:val="009A197C"/>
    <w:rsid w:val="009A2072"/>
    <w:rsid w:val="009A23BE"/>
    <w:rsid w:val="009A3FAE"/>
    <w:rsid w:val="009A4179"/>
    <w:rsid w:val="009A4B63"/>
    <w:rsid w:val="009A4BA0"/>
    <w:rsid w:val="009A4D06"/>
    <w:rsid w:val="009A4DE8"/>
    <w:rsid w:val="009A58A2"/>
    <w:rsid w:val="009A6599"/>
    <w:rsid w:val="009A68A1"/>
    <w:rsid w:val="009A7B9E"/>
    <w:rsid w:val="009B0E8E"/>
    <w:rsid w:val="009B24D7"/>
    <w:rsid w:val="009B3C04"/>
    <w:rsid w:val="009B4532"/>
    <w:rsid w:val="009B63B0"/>
    <w:rsid w:val="009B6AD2"/>
    <w:rsid w:val="009B6F71"/>
    <w:rsid w:val="009B76F8"/>
    <w:rsid w:val="009B7863"/>
    <w:rsid w:val="009C2958"/>
    <w:rsid w:val="009C2AE0"/>
    <w:rsid w:val="009C5844"/>
    <w:rsid w:val="009C7459"/>
    <w:rsid w:val="009C7C4A"/>
    <w:rsid w:val="009D042D"/>
    <w:rsid w:val="009D194C"/>
    <w:rsid w:val="009D38E5"/>
    <w:rsid w:val="009D3F79"/>
    <w:rsid w:val="009D4B00"/>
    <w:rsid w:val="009D5774"/>
    <w:rsid w:val="009D5A34"/>
    <w:rsid w:val="009D5FC8"/>
    <w:rsid w:val="009D6FCB"/>
    <w:rsid w:val="009D7027"/>
    <w:rsid w:val="009D7198"/>
    <w:rsid w:val="009D7FFE"/>
    <w:rsid w:val="009E03A8"/>
    <w:rsid w:val="009E2D7A"/>
    <w:rsid w:val="009E2E2E"/>
    <w:rsid w:val="009E31B5"/>
    <w:rsid w:val="009E573D"/>
    <w:rsid w:val="009E71B1"/>
    <w:rsid w:val="009E75CA"/>
    <w:rsid w:val="009E7B93"/>
    <w:rsid w:val="009E7CE7"/>
    <w:rsid w:val="009E7ED1"/>
    <w:rsid w:val="009E7F73"/>
    <w:rsid w:val="009E7FAD"/>
    <w:rsid w:val="009F28E2"/>
    <w:rsid w:val="009F30F0"/>
    <w:rsid w:val="009F333C"/>
    <w:rsid w:val="009F44CD"/>
    <w:rsid w:val="009F56E2"/>
    <w:rsid w:val="009F618A"/>
    <w:rsid w:val="009F6687"/>
    <w:rsid w:val="009F732E"/>
    <w:rsid w:val="00A0093C"/>
    <w:rsid w:val="00A00BA5"/>
    <w:rsid w:val="00A025D2"/>
    <w:rsid w:val="00A030F3"/>
    <w:rsid w:val="00A03877"/>
    <w:rsid w:val="00A04392"/>
    <w:rsid w:val="00A04AAB"/>
    <w:rsid w:val="00A04C15"/>
    <w:rsid w:val="00A056C1"/>
    <w:rsid w:val="00A05C0D"/>
    <w:rsid w:val="00A07209"/>
    <w:rsid w:val="00A0759A"/>
    <w:rsid w:val="00A10328"/>
    <w:rsid w:val="00A10758"/>
    <w:rsid w:val="00A10A0E"/>
    <w:rsid w:val="00A14554"/>
    <w:rsid w:val="00A1638F"/>
    <w:rsid w:val="00A163C5"/>
    <w:rsid w:val="00A1719E"/>
    <w:rsid w:val="00A17CC2"/>
    <w:rsid w:val="00A20A7E"/>
    <w:rsid w:val="00A24AF0"/>
    <w:rsid w:val="00A25297"/>
    <w:rsid w:val="00A3155D"/>
    <w:rsid w:val="00A316F6"/>
    <w:rsid w:val="00A32281"/>
    <w:rsid w:val="00A35CB3"/>
    <w:rsid w:val="00A362A5"/>
    <w:rsid w:val="00A3751B"/>
    <w:rsid w:val="00A37EC1"/>
    <w:rsid w:val="00A4158F"/>
    <w:rsid w:val="00A4195D"/>
    <w:rsid w:val="00A42078"/>
    <w:rsid w:val="00A421FC"/>
    <w:rsid w:val="00A43AA7"/>
    <w:rsid w:val="00A44879"/>
    <w:rsid w:val="00A44D23"/>
    <w:rsid w:val="00A4525B"/>
    <w:rsid w:val="00A45909"/>
    <w:rsid w:val="00A47972"/>
    <w:rsid w:val="00A52CA3"/>
    <w:rsid w:val="00A532B2"/>
    <w:rsid w:val="00A53CC4"/>
    <w:rsid w:val="00A56BD1"/>
    <w:rsid w:val="00A579AD"/>
    <w:rsid w:val="00A60942"/>
    <w:rsid w:val="00A60D32"/>
    <w:rsid w:val="00A61D50"/>
    <w:rsid w:val="00A625B5"/>
    <w:rsid w:val="00A62CD3"/>
    <w:rsid w:val="00A6331C"/>
    <w:rsid w:val="00A63ADA"/>
    <w:rsid w:val="00A63CAD"/>
    <w:rsid w:val="00A66A9E"/>
    <w:rsid w:val="00A70531"/>
    <w:rsid w:val="00A7144D"/>
    <w:rsid w:val="00A72EAA"/>
    <w:rsid w:val="00A7388A"/>
    <w:rsid w:val="00A80610"/>
    <w:rsid w:val="00A81A5A"/>
    <w:rsid w:val="00A82B47"/>
    <w:rsid w:val="00A83B50"/>
    <w:rsid w:val="00A83C5A"/>
    <w:rsid w:val="00A83C6D"/>
    <w:rsid w:val="00A86DE8"/>
    <w:rsid w:val="00A94A0B"/>
    <w:rsid w:val="00A95DC3"/>
    <w:rsid w:val="00A9679F"/>
    <w:rsid w:val="00A969EE"/>
    <w:rsid w:val="00A97F7C"/>
    <w:rsid w:val="00AA4DE9"/>
    <w:rsid w:val="00AA4EE4"/>
    <w:rsid w:val="00AA64BD"/>
    <w:rsid w:val="00AB127E"/>
    <w:rsid w:val="00AB1BB9"/>
    <w:rsid w:val="00AB4A24"/>
    <w:rsid w:val="00AB53A2"/>
    <w:rsid w:val="00AC1D40"/>
    <w:rsid w:val="00AC297E"/>
    <w:rsid w:val="00AC4497"/>
    <w:rsid w:val="00AC48E2"/>
    <w:rsid w:val="00AC6BFC"/>
    <w:rsid w:val="00AC6F78"/>
    <w:rsid w:val="00AD17CF"/>
    <w:rsid w:val="00AD2DD5"/>
    <w:rsid w:val="00AD30A2"/>
    <w:rsid w:val="00AD358D"/>
    <w:rsid w:val="00AD4383"/>
    <w:rsid w:val="00AD46E2"/>
    <w:rsid w:val="00AD54D7"/>
    <w:rsid w:val="00AD5773"/>
    <w:rsid w:val="00AD5B9C"/>
    <w:rsid w:val="00AD608F"/>
    <w:rsid w:val="00AE21DB"/>
    <w:rsid w:val="00AE4A5C"/>
    <w:rsid w:val="00AE4D96"/>
    <w:rsid w:val="00AF0326"/>
    <w:rsid w:val="00AF07FC"/>
    <w:rsid w:val="00AF0DC3"/>
    <w:rsid w:val="00AF35BC"/>
    <w:rsid w:val="00AF39EF"/>
    <w:rsid w:val="00AF4322"/>
    <w:rsid w:val="00AF4D29"/>
    <w:rsid w:val="00AF55D0"/>
    <w:rsid w:val="00AF6B0A"/>
    <w:rsid w:val="00AF6E5C"/>
    <w:rsid w:val="00AF73F0"/>
    <w:rsid w:val="00B00C0D"/>
    <w:rsid w:val="00B01DCC"/>
    <w:rsid w:val="00B0255D"/>
    <w:rsid w:val="00B04484"/>
    <w:rsid w:val="00B067B8"/>
    <w:rsid w:val="00B06C35"/>
    <w:rsid w:val="00B06EC5"/>
    <w:rsid w:val="00B11FE5"/>
    <w:rsid w:val="00B12614"/>
    <w:rsid w:val="00B129CA"/>
    <w:rsid w:val="00B132B2"/>
    <w:rsid w:val="00B1388E"/>
    <w:rsid w:val="00B139B5"/>
    <w:rsid w:val="00B13FD5"/>
    <w:rsid w:val="00B15CFD"/>
    <w:rsid w:val="00B1687D"/>
    <w:rsid w:val="00B17B4D"/>
    <w:rsid w:val="00B21DE8"/>
    <w:rsid w:val="00B22862"/>
    <w:rsid w:val="00B23BA0"/>
    <w:rsid w:val="00B26FB8"/>
    <w:rsid w:val="00B270D0"/>
    <w:rsid w:val="00B31819"/>
    <w:rsid w:val="00B35405"/>
    <w:rsid w:val="00B36F67"/>
    <w:rsid w:val="00B404F4"/>
    <w:rsid w:val="00B415A8"/>
    <w:rsid w:val="00B4326E"/>
    <w:rsid w:val="00B4348E"/>
    <w:rsid w:val="00B44E0E"/>
    <w:rsid w:val="00B46479"/>
    <w:rsid w:val="00B46F8D"/>
    <w:rsid w:val="00B47188"/>
    <w:rsid w:val="00B51580"/>
    <w:rsid w:val="00B51A91"/>
    <w:rsid w:val="00B52E71"/>
    <w:rsid w:val="00B535AE"/>
    <w:rsid w:val="00B556CA"/>
    <w:rsid w:val="00B57612"/>
    <w:rsid w:val="00B577A9"/>
    <w:rsid w:val="00B61994"/>
    <w:rsid w:val="00B631E7"/>
    <w:rsid w:val="00B63751"/>
    <w:rsid w:val="00B64380"/>
    <w:rsid w:val="00B64EC3"/>
    <w:rsid w:val="00B659DE"/>
    <w:rsid w:val="00B67184"/>
    <w:rsid w:val="00B7244E"/>
    <w:rsid w:val="00B727F8"/>
    <w:rsid w:val="00B73377"/>
    <w:rsid w:val="00B74DA5"/>
    <w:rsid w:val="00B75A21"/>
    <w:rsid w:val="00B76E74"/>
    <w:rsid w:val="00B778F1"/>
    <w:rsid w:val="00B81D27"/>
    <w:rsid w:val="00B82492"/>
    <w:rsid w:val="00B82E95"/>
    <w:rsid w:val="00B83315"/>
    <w:rsid w:val="00B83584"/>
    <w:rsid w:val="00B843FA"/>
    <w:rsid w:val="00B84C6B"/>
    <w:rsid w:val="00B87182"/>
    <w:rsid w:val="00B92125"/>
    <w:rsid w:val="00B92DF9"/>
    <w:rsid w:val="00B95D85"/>
    <w:rsid w:val="00B9612C"/>
    <w:rsid w:val="00B9694D"/>
    <w:rsid w:val="00BA0170"/>
    <w:rsid w:val="00BA4628"/>
    <w:rsid w:val="00BA590B"/>
    <w:rsid w:val="00BB17E1"/>
    <w:rsid w:val="00BB1DFC"/>
    <w:rsid w:val="00BB1E6B"/>
    <w:rsid w:val="00BB24B9"/>
    <w:rsid w:val="00BB2DD6"/>
    <w:rsid w:val="00BB32A1"/>
    <w:rsid w:val="00BB410C"/>
    <w:rsid w:val="00BB4741"/>
    <w:rsid w:val="00BB5933"/>
    <w:rsid w:val="00BB60CA"/>
    <w:rsid w:val="00BB666C"/>
    <w:rsid w:val="00BC2882"/>
    <w:rsid w:val="00BC360D"/>
    <w:rsid w:val="00BC5EB5"/>
    <w:rsid w:val="00BC5F5E"/>
    <w:rsid w:val="00BC7425"/>
    <w:rsid w:val="00BC7971"/>
    <w:rsid w:val="00BD0CE1"/>
    <w:rsid w:val="00BD0E12"/>
    <w:rsid w:val="00BD0FF7"/>
    <w:rsid w:val="00BD1939"/>
    <w:rsid w:val="00BD1F66"/>
    <w:rsid w:val="00BD29F6"/>
    <w:rsid w:val="00BD46C9"/>
    <w:rsid w:val="00BD481C"/>
    <w:rsid w:val="00BD4F06"/>
    <w:rsid w:val="00BD555C"/>
    <w:rsid w:val="00BD6431"/>
    <w:rsid w:val="00BD6DD5"/>
    <w:rsid w:val="00BD7FF6"/>
    <w:rsid w:val="00BE0208"/>
    <w:rsid w:val="00BE2B0B"/>
    <w:rsid w:val="00BE3931"/>
    <w:rsid w:val="00BE4980"/>
    <w:rsid w:val="00BE6DB2"/>
    <w:rsid w:val="00BE7175"/>
    <w:rsid w:val="00BE757A"/>
    <w:rsid w:val="00BE7D19"/>
    <w:rsid w:val="00BF4C0B"/>
    <w:rsid w:val="00BF51E6"/>
    <w:rsid w:val="00C0347F"/>
    <w:rsid w:val="00C05015"/>
    <w:rsid w:val="00C05B0B"/>
    <w:rsid w:val="00C0632B"/>
    <w:rsid w:val="00C066E6"/>
    <w:rsid w:val="00C074E5"/>
    <w:rsid w:val="00C07ED4"/>
    <w:rsid w:val="00C1065C"/>
    <w:rsid w:val="00C10AFA"/>
    <w:rsid w:val="00C11630"/>
    <w:rsid w:val="00C127FB"/>
    <w:rsid w:val="00C15FC4"/>
    <w:rsid w:val="00C16AB6"/>
    <w:rsid w:val="00C16B31"/>
    <w:rsid w:val="00C207C6"/>
    <w:rsid w:val="00C20997"/>
    <w:rsid w:val="00C21B91"/>
    <w:rsid w:val="00C21E02"/>
    <w:rsid w:val="00C225D0"/>
    <w:rsid w:val="00C22883"/>
    <w:rsid w:val="00C233DE"/>
    <w:rsid w:val="00C24011"/>
    <w:rsid w:val="00C279E1"/>
    <w:rsid w:val="00C3019D"/>
    <w:rsid w:val="00C313A5"/>
    <w:rsid w:val="00C34BDD"/>
    <w:rsid w:val="00C36DA9"/>
    <w:rsid w:val="00C3797C"/>
    <w:rsid w:val="00C4568C"/>
    <w:rsid w:val="00C5085F"/>
    <w:rsid w:val="00C557AC"/>
    <w:rsid w:val="00C57B00"/>
    <w:rsid w:val="00C60828"/>
    <w:rsid w:val="00C6155A"/>
    <w:rsid w:val="00C62B1E"/>
    <w:rsid w:val="00C6368D"/>
    <w:rsid w:val="00C63B6C"/>
    <w:rsid w:val="00C6550C"/>
    <w:rsid w:val="00C65C27"/>
    <w:rsid w:val="00C667E6"/>
    <w:rsid w:val="00C713B8"/>
    <w:rsid w:val="00C74DFF"/>
    <w:rsid w:val="00C768C0"/>
    <w:rsid w:val="00C80B9F"/>
    <w:rsid w:val="00C8125B"/>
    <w:rsid w:val="00C83A8D"/>
    <w:rsid w:val="00C85290"/>
    <w:rsid w:val="00C87CE1"/>
    <w:rsid w:val="00C908A3"/>
    <w:rsid w:val="00C90E21"/>
    <w:rsid w:val="00C91B67"/>
    <w:rsid w:val="00C94C2C"/>
    <w:rsid w:val="00C96292"/>
    <w:rsid w:val="00CA07CD"/>
    <w:rsid w:val="00CA11B0"/>
    <w:rsid w:val="00CA14CE"/>
    <w:rsid w:val="00CA1A4C"/>
    <w:rsid w:val="00CA1AD6"/>
    <w:rsid w:val="00CA2507"/>
    <w:rsid w:val="00CA3EED"/>
    <w:rsid w:val="00CA48B7"/>
    <w:rsid w:val="00CA4DB9"/>
    <w:rsid w:val="00CA5554"/>
    <w:rsid w:val="00CA6206"/>
    <w:rsid w:val="00CA64C6"/>
    <w:rsid w:val="00CA65DB"/>
    <w:rsid w:val="00CA6B20"/>
    <w:rsid w:val="00CA725A"/>
    <w:rsid w:val="00CB00AA"/>
    <w:rsid w:val="00CB148B"/>
    <w:rsid w:val="00CB161D"/>
    <w:rsid w:val="00CB27E2"/>
    <w:rsid w:val="00CB37CB"/>
    <w:rsid w:val="00CB5963"/>
    <w:rsid w:val="00CB5D65"/>
    <w:rsid w:val="00CB76F4"/>
    <w:rsid w:val="00CB7788"/>
    <w:rsid w:val="00CC06F7"/>
    <w:rsid w:val="00CC1F88"/>
    <w:rsid w:val="00CC2E74"/>
    <w:rsid w:val="00CC3B48"/>
    <w:rsid w:val="00CC494A"/>
    <w:rsid w:val="00CC6667"/>
    <w:rsid w:val="00CC69BD"/>
    <w:rsid w:val="00CC760D"/>
    <w:rsid w:val="00CC7D7C"/>
    <w:rsid w:val="00CD03EC"/>
    <w:rsid w:val="00CD0D0C"/>
    <w:rsid w:val="00CD29D7"/>
    <w:rsid w:val="00CD2F18"/>
    <w:rsid w:val="00CD444C"/>
    <w:rsid w:val="00CE0A43"/>
    <w:rsid w:val="00CE0D0D"/>
    <w:rsid w:val="00CE187E"/>
    <w:rsid w:val="00CE6202"/>
    <w:rsid w:val="00CE63D4"/>
    <w:rsid w:val="00CE66F5"/>
    <w:rsid w:val="00CE6CAE"/>
    <w:rsid w:val="00CF0948"/>
    <w:rsid w:val="00CF16BA"/>
    <w:rsid w:val="00CF32CF"/>
    <w:rsid w:val="00CF4AD0"/>
    <w:rsid w:val="00CF5504"/>
    <w:rsid w:val="00D013F2"/>
    <w:rsid w:val="00D01812"/>
    <w:rsid w:val="00D03AFD"/>
    <w:rsid w:val="00D03DB6"/>
    <w:rsid w:val="00D0498E"/>
    <w:rsid w:val="00D053F5"/>
    <w:rsid w:val="00D06522"/>
    <w:rsid w:val="00D0667B"/>
    <w:rsid w:val="00D07B22"/>
    <w:rsid w:val="00D123BD"/>
    <w:rsid w:val="00D1341B"/>
    <w:rsid w:val="00D14181"/>
    <w:rsid w:val="00D14FA3"/>
    <w:rsid w:val="00D1603C"/>
    <w:rsid w:val="00D16B66"/>
    <w:rsid w:val="00D172B9"/>
    <w:rsid w:val="00D2105F"/>
    <w:rsid w:val="00D2164A"/>
    <w:rsid w:val="00D22221"/>
    <w:rsid w:val="00D24E4C"/>
    <w:rsid w:val="00D261A1"/>
    <w:rsid w:val="00D26A4E"/>
    <w:rsid w:val="00D26A60"/>
    <w:rsid w:val="00D274A9"/>
    <w:rsid w:val="00D27705"/>
    <w:rsid w:val="00D27AEC"/>
    <w:rsid w:val="00D31490"/>
    <w:rsid w:val="00D3229D"/>
    <w:rsid w:val="00D32BB5"/>
    <w:rsid w:val="00D32EB6"/>
    <w:rsid w:val="00D333C7"/>
    <w:rsid w:val="00D343D3"/>
    <w:rsid w:val="00D374B2"/>
    <w:rsid w:val="00D42038"/>
    <w:rsid w:val="00D42DBA"/>
    <w:rsid w:val="00D43B88"/>
    <w:rsid w:val="00D440A6"/>
    <w:rsid w:val="00D446DC"/>
    <w:rsid w:val="00D456CA"/>
    <w:rsid w:val="00D459DF"/>
    <w:rsid w:val="00D47228"/>
    <w:rsid w:val="00D476BB"/>
    <w:rsid w:val="00D525FC"/>
    <w:rsid w:val="00D5311B"/>
    <w:rsid w:val="00D53365"/>
    <w:rsid w:val="00D5375D"/>
    <w:rsid w:val="00D53BD2"/>
    <w:rsid w:val="00D57185"/>
    <w:rsid w:val="00D608B1"/>
    <w:rsid w:val="00D60D8E"/>
    <w:rsid w:val="00D627D3"/>
    <w:rsid w:val="00D65AA4"/>
    <w:rsid w:val="00D66627"/>
    <w:rsid w:val="00D6731E"/>
    <w:rsid w:val="00D700A5"/>
    <w:rsid w:val="00D711C3"/>
    <w:rsid w:val="00D727EB"/>
    <w:rsid w:val="00D73704"/>
    <w:rsid w:val="00D73715"/>
    <w:rsid w:val="00D746B2"/>
    <w:rsid w:val="00D74BBE"/>
    <w:rsid w:val="00D74CF0"/>
    <w:rsid w:val="00D75876"/>
    <w:rsid w:val="00D77605"/>
    <w:rsid w:val="00D82C0B"/>
    <w:rsid w:val="00D84A1F"/>
    <w:rsid w:val="00D871D0"/>
    <w:rsid w:val="00D87D57"/>
    <w:rsid w:val="00D87FF2"/>
    <w:rsid w:val="00D90E02"/>
    <w:rsid w:val="00D91845"/>
    <w:rsid w:val="00D93446"/>
    <w:rsid w:val="00D9452B"/>
    <w:rsid w:val="00D95D03"/>
    <w:rsid w:val="00D96B68"/>
    <w:rsid w:val="00D97F3A"/>
    <w:rsid w:val="00DA4751"/>
    <w:rsid w:val="00DA5CA0"/>
    <w:rsid w:val="00DB0767"/>
    <w:rsid w:val="00DB23FE"/>
    <w:rsid w:val="00DB272C"/>
    <w:rsid w:val="00DB3153"/>
    <w:rsid w:val="00DB3723"/>
    <w:rsid w:val="00DB4165"/>
    <w:rsid w:val="00DB597A"/>
    <w:rsid w:val="00DB62C0"/>
    <w:rsid w:val="00DB71B4"/>
    <w:rsid w:val="00DB76D3"/>
    <w:rsid w:val="00DB7B32"/>
    <w:rsid w:val="00DC0949"/>
    <w:rsid w:val="00DC0B13"/>
    <w:rsid w:val="00DC2546"/>
    <w:rsid w:val="00DD1EC7"/>
    <w:rsid w:val="00DD3D38"/>
    <w:rsid w:val="00DE0B6E"/>
    <w:rsid w:val="00DE2BB3"/>
    <w:rsid w:val="00DE492F"/>
    <w:rsid w:val="00DE6563"/>
    <w:rsid w:val="00DE6FC0"/>
    <w:rsid w:val="00DE70F4"/>
    <w:rsid w:val="00DF0704"/>
    <w:rsid w:val="00DF26C3"/>
    <w:rsid w:val="00DF2DAB"/>
    <w:rsid w:val="00DF396B"/>
    <w:rsid w:val="00DF5019"/>
    <w:rsid w:val="00E00C0A"/>
    <w:rsid w:val="00E01714"/>
    <w:rsid w:val="00E01AAD"/>
    <w:rsid w:val="00E0486D"/>
    <w:rsid w:val="00E05B71"/>
    <w:rsid w:val="00E11818"/>
    <w:rsid w:val="00E127A1"/>
    <w:rsid w:val="00E12816"/>
    <w:rsid w:val="00E12DE6"/>
    <w:rsid w:val="00E15459"/>
    <w:rsid w:val="00E1787A"/>
    <w:rsid w:val="00E17E55"/>
    <w:rsid w:val="00E21AEE"/>
    <w:rsid w:val="00E241E4"/>
    <w:rsid w:val="00E2583F"/>
    <w:rsid w:val="00E25FC6"/>
    <w:rsid w:val="00E26CE8"/>
    <w:rsid w:val="00E321AE"/>
    <w:rsid w:val="00E378B5"/>
    <w:rsid w:val="00E416AE"/>
    <w:rsid w:val="00E4515D"/>
    <w:rsid w:val="00E45172"/>
    <w:rsid w:val="00E45434"/>
    <w:rsid w:val="00E468D1"/>
    <w:rsid w:val="00E474FA"/>
    <w:rsid w:val="00E476BC"/>
    <w:rsid w:val="00E477FA"/>
    <w:rsid w:val="00E47A3C"/>
    <w:rsid w:val="00E47BFE"/>
    <w:rsid w:val="00E5075F"/>
    <w:rsid w:val="00E508A2"/>
    <w:rsid w:val="00E529C5"/>
    <w:rsid w:val="00E547BC"/>
    <w:rsid w:val="00E56D16"/>
    <w:rsid w:val="00E60CF5"/>
    <w:rsid w:val="00E61B36"/>
    <w:rsid w:val="00E62768"/>
    <w:rsid w:val="00E64611"/>
    <w:rsid w:val="00E66420"/>
    <w:rsid w:val="00E66845"/>
    <w:rsid w:val="00E67576"/>
    <w:rsid w:val="00E67932"/>
    <w:rsid w:val="00E67FFE"/>
    <w:rsid w:val="00E703E4"/>
    <w:rsid w:val="00E74CCE"/>
    <w:rsid w:val="00E7506B"/>
    <w:rsid w:val="00E76B3C"/>
    <w:rsid w:val="00E77C80"/>
    <w:rsid w:val="00E82C69"/>
    <w:rsid w:val="00E83FC4"/>
    <w:rsid w:val="00E841E6"/>
    <w:rsid w:val="00E842C8"/>
    <w:rsid w:val="00E85B32"/>
    <w:rsid w:val="00E872CB"/>
    <w:rsid w:val="00E92127"/>
    <w:rsid w:val="00E92887"/>
    <w:rsid w:val="00E92D5E"/>
    <w:rsid w:val="00E9304D"/>
    <w:rsid w:val="00E93568"/>
    <w:rsid w:val="00E93B21"/>
    <w:rsid w:val="00E95C06"/>
    <w:rsid w:val="00E96B49"/>
    <w:rsid w:val="00E97F39"/>
    <w:rsid w:val="00EA55C1"/>
    <w:rsid w:val="00EA5934"/>
    <w:rsid w:val="00EA60F5"/>
    <w:rsid w:val="00EA65D9"/>
    <w:rsid w:val="00EA69AB"/>
    <w:rsid w:val="00EA6E3A"/>
    <w:rsid w:val="00EB023B"/>
    <w:rsid w:val="00EB0BEC"/>
    <w:rsid w:val="00EB3796"/>
    <w:rsid w:val="00EB48B5"/>
    <w:rsid w:val="00EB5EED"/>
    <w:rsid w:val="00EB6A98"/>
    <w:rsid w:val="00EB7DCD"/>
    <w:rsid w:val="00EC13D1"/>
    <w:rsid w:val="00EC22BA"/>
    <w:rsid w:val="00EC3370"/>
    <w:rsid w:val="00EC37A0"/>
    <w:rsid w:val="00EC7711"/>
    <w:rsid w:val="00ED3E32"/>
    <w:rsid w:val="00ED4D1B"/>
    <w:rsid w:val="00ED5764"/>
    <w:rsid w:val="00EE233F"/>
    <w:rsid w:val="00EE25C1"/>
    <w:rsid w:val="00EE2CB0"/>
    <w:rsid w:val="00EE5A02"/>
    <w:rsid w:val="00EE71ED"/>
    <w:rsid w:val="00EE7C2F"/>
    <w:rsid w:val="00EF07E1"/>
    <w:rsid w:val="00EF0C69"/>
    <w:rsid w:val="00EF3465"/>
    <w:rsid w:val="00EF3CD6"/>
    <w:rsid w:val="00EF4031"/>
    <w:rsid w:val="00EF664D"/>
    <w:rsid w:val="00EF6D57"/>
    <w:rsid w:val="00F00ECE"/>
    <w:rsid w:val="00F016C1"/>
    <w:rsid w:val="00F02180"/>
    <w:rsid w:val="00F02477"/>
    <w:rsid w:val="00F036ED"/>
    <w:rsid w:val="00F053FC"/>
    <w:rsid w:val="00F05CAB"/>
    <w:rsid w:val="00F05D6B"/>
    <w:rsid w:val="00F1013D"/>
    <w:rsid w:val="00F11B12"/>
    <w:rsid w:val="00F11FFB"/>
    <w:rsid w:val="00F1246F"/>
    <w:rsid w:val="00F12AAE"/>
    <w:rsid w:val="00F16065"/>
    <w:rsid w:val="00F16E59"/>
    <w:rsid w:val="00F20234"/>
    <w:rsid w:val="00F2049B"/>
    <w:rsid w:val="00F20B0E"/>
    <w:rsid w:val="00F21ACF"/>
    <w:rsid w:val="00F225F8"/>
    <w:rsid w:val="00F25F81"/>
    <w:rsid w:val="00F26498"/>
    <w:rsid w:val="00F27FFB"/>
    <w:rsid w:val="00F304A2"/>
    <w:rsid w:val="00F30EA3"/>
    <w:rsid w:val="00F31717"/>
    <w:rsid w:val="00F31AC6"/>
    <w:rsid w:val="00F32136"/>
    <w:rsid w:val="00F32829"/>
    <w:rsid w:val="00F34250"/>
    <w:rsid w:val="00F345D0"/>
    <w:rsid w:val="00F354F4"/>
    <w:rsid w:val="00F361C6"/>
    <w:rsid w:val="00F40A13"/>
    <w:rsid w:val="00F40A74"/>
    <w:rsid w:val="00F412D4"/>
    <w:rsid w:val="00F41C58"/>
    <w:rsid w:val="00F420D3"/>
    <w:rsid w:val="00F4565F"/>
    <w:rsid w:val="00F4638D"/>
    <w:rsid w:val="00F46A1B"/>
    <w:rsid w:val="00F46C06"/>
    <w:rsid w:val="00F50014"/>
    <w:rsid w:val="00F51B74"/>
    <w:rsid w:val="00F51BFD"/>
    <w:rsid w:val="00F52D47"/>
    <w:rsid w:val="00F5433E"/>
    <w:rsid w:val="00F54D34"/>
    <w:rsid w:val="00F54E03"/>
    <w:rsid w:val="00F56D3B"/>
    <w:rsid w:val="00F62A1F"/>
    <w:rsid w:val="00F642AD"/>
    <w:rsid w:val="00F6581B"/>
    <w:rsid w:val="00F65A48"/>
    <w:rsid w:val="00F67F6D"/>
    <w:rsid w:val="00F70F16"/>
    <w:rsid w:val="00F71934"/>
    <w:rsid w:val="00F72695"/>
    <w:rsid w:val="00F760F9"/>
    <w:rsid w:val="00F76171"/>
    <w:rsid w:val="00F76CF5"/>
    <w:rsid w:val="00F77CD3"/>
    <w:rsid w:val="00F77D25"/>
    <w:rsid w:val="00F77E27"/>
    <w:rsid w:val="00F808FA"/>
    <w:rsid w:val="00F823C8"/>
    <w:rsid w:val="00F82987"/>
    <w:rsid w:val="00F82A19"/>
    <w:rsid w:val="00F8446D"/>
    <w:rsid w:val="00F8454A"/>
    <w:rsid w:val="00F84A4A"/>
    <w:rsid w:val="00F87C66"/>
    <w:rsid w:val="00F90B83"/>
    <w:rsid w:val="00F91186"/>
    <w:rsid w:val="00F91920"/>
    <w:rsid w:val="00F929B5"/>
    <w:rsid w:val="00F93414"/>
    <w:rsid w:val="00F94225"/>
    <w:rsid w:val="00FA1427"/>
    <w:rsid w:val="00FA1F10"/>
    <w:rsid w:val="00FA3085"/>
    <w:rsid w:val="00FA3817"/>
    <w:rsid w:val="00FA453A"/>
    <w:rsid w:val="00FA484B"/>
    <w:rsid w:val="00FA4F12"/>
    <w:rsid w:val="00FA528A"/>
    <w:rsid w:val="00FA6599"/>
    <w:rsid w:val="00FA67D7"/>
    <w:rsid w:val="00FB277A"/>
    <w:rsid w:val="00FB3621"/>
    <w:rsid w:val="00FB57E3"/>
    <w:rsid w:val="00FB607A"/>
    <w:rsid w:val="00FC012D"/>
    <w:rsid w:val="00FC11F6"/>
    <w:rsid w:val="00FC378D"/>
    <w:rsid w:val="00FC6093"/>
    <w:rsid w:val="00FC6A5D"/>
    <w:rsid w:val="00FC7E49"/>
    <w:rsid w:val="00FE5707"/>
    <w:rsid w:val="00FE59EF"/>
    <w:rsid w:val="00FF18D6"/>
    <w:rsid w:val="00FF34B4"/>
    <w:rsid w:val="00FF3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6EB58E3"/>
  <w15:docId w15:val="{E98AB543-3D6B-411F-9AA7-2C735EA6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0B"/>
    <w:pPr>
      <w:spacing w:after="200" w:line="276" w:lineRule="auto"/>
    </w:pPr>
    <w:rPr>
      <w:sz w:val="22"/>
      <w:szCs w:val="22"/>
    </w:rPr>
  </w:style>
  <w:style w:type="paragraph" w:styleId="Heading1">
    <w:name w:val="heading 1"/>
    <w:aliases w:val="Heading 1 Char Char"/>
    <w:basedOn w:val="Normal"/>
    <w:next w:val="Normal"/>
    <w:link w:val="Heading1Char"/>
    <w:qFormat/>
    <w:rsid w:val="0073635E"/>
    <w:pPr>
      <w:keepNext/>
      <w:spacing w:before="240" w:after="60" w:line="240" w:lineRule="auto"/>
      <w:outlineLvl w:val="0"/>
    </w:pPr>
    <w:rPr>
      <w:rFonts w:ascii="Arial" w:eastAsia="Times New Roman" w:hAnsi="Arial"/>
      <w:b/>
      <w:bCs/>
      <w:w w:val="90"/>
      <w:kern w:val="32"/>
      <w:sz w:val="32"/>
      <w:szCs w:val="32"/>
    </w:rPr>
  </w:style>
  <w:style w:type="paragraph" w:styleId="Heading2">
    <w:name w:val="heading 2"/>
    <w:basedOn w:val="Normal"/>
    <w:next w:val="Normal"/>
    <w:link w:val="Heading2Char"/>
    <w:uiPriority w:val="99"/>
    <w:qFormat/>
    <w:rsid w:val="007A7E9E"/>
    <w:pPr>
      <w:keepNext/>
      <w:spacing w:after="0" w:line="240" w:lineRule="auto"/>
      <w:jc w:val="center"/>
      <w:outlineLvl w:val="1"/>
    </w:pPr>
    <w:rPr>
      <w:rFonts w:ascii=".VnTimeH" w:eastAsia="Times New Roman" w:hAnsi=".VnTimeH"/>
      <w:b/>
      <w:bCs/>
      <w:sz w:val="26"/>
      <w:szCs w:val="26"/>
    </w:rPr>
  </w:style>
  <w:style w:type="paragraph" w:styleId="Heading3">
    <w:name w:val="heading 3"/>
    <w:basedOn w:val="Normal"/>
    <w:next w:val="Normal"/>
    <w:link w:val="Heading3Char"/>
    <w:qFormat/>
    <w:rsid w:val="007A7E9E"/>
    <w:pPr>
      <w:keepNext/>
      <w:spacing w:after="0" w:line="240" w:lineRule="auto"/>
      <w:ind w:left="-108"/>
      <w:outlineLvl w:val="2"/>
    </w:pPr>
    <w:rPr>
      <w:rFonts w:ascii=".VnTimeH" w:eastAsia="Times New Roman" w:hAnsi=".VnTimeH"/>
      <w:b/>
      <w:bCs/>
      <w:spacing w:val="-20"/>
      <w:sz w:val="24"/>
      <w:szCs w:val="24"/>
    </w:rPr>
  </w:style>
  <w:style w:type="paragraph" w:styleId="Heading4">
    <w:name w:val="heading 4"/>
    <w:basedOn w:val="Normal"/>
    <w:next w:val="Normal"/>
    <w:link w:val="Heading4Char"/>
    <w:qFormat/>
    <w:rsid w:val="007A7E9E"/>
    <w:pPr>
      <w:keepNext/>
      <w:spacing w:after="0" w:line="240" w:lineRule="auto"/>
      <w:jc w:val="center"/>
      <w:outlineLvl w:val="3"/>
    </w:pPr>
    <w:rPr>
      <w:rFonts w:ascii="Times New Roman" w:eastAsia="Times New Roman" w:hAnsi="Times New Roman"/>
      <w:b/>
      <w:bCs/>
      <w:lang w:val="en-AU"/>
    </w:rPr>
  </w:style>
  <w:style w:type="paragraph" w:styleId="Heading5">
    <w:name w:val="heading 5"/>
    <w:basedOn w:val="Normal"/>
    <w:next w:val="Normal"/>
    <w:link w:val="Heading5Char"/>
    <w:qFormat/>
    <w:rsid w:val="007A7E9E"/>
    <w:pPr>
      <w:keepNext/>
      <w:spacing w:after="0" w:line="240" w:lineRule="auto"/>
      <w:jc w:val="right"/>
      <w:outlineLvl w:val="4"/>
    </w:pPr>
    <w:rPr>
      <w:rFonts w:ascii=".VnTime" w:eastAsia="Times New Roman" w:hAnsi=".VnTime"/>
      <w:i/>
      <w:iCs/>
      <w:sz w:val="28"/>
      <w:szCs w:val="28"/>
    </w:rPr>
  </w:style>
  <w:style w:type="paragraph" w:styleId="Heading6">
    <w:name w:val="heading 6"/>
    <w:basedOn w:val="Normal"/>
    <w:next w:val="Normal"/>
    <w:link w:val="Heading6Char"/>
    <w:qFormat/>
    <w:rsid w:val="007A7E9E"/>
    <w:pPr>
      <w:keepNext/>
      <w:spacing w:after="100" w:line="240" w:lineRule="auto"/>
      <w:ind w:firstLine="567"/>
      <w:jc w:val="center"/>
      <w:outlineLvl w:val="5"/>
    </w:pPr>
    <w:rPr>
      <w:rFonts w:ascii="Times New Roman" w:eastAsia="Times New Roman" w:hAnsi="Times New Roman"/>
      <w:b/>
      <w:color w:val="000000"/>
      <w:sz w:val="24"/>
      <w:szCs w:val="24"/>
    </w:rPr>
  </w:style>
  <w:style w:type="paragraph" w:styleId="Heading7">
    <w:name w:val="heading 7"/>
    <w:basedOn w:val="Normal"/>
    <w:next w:val="Normal"/>
    <w:link w:val="Heading7Char"/>
    <w:qFormat/>
    <w:rsid w:val="007A7E9E"/>
    <w:pPr>
      <w:keepNext/>
      <w:spacing w:after="0" w:line="240" w:lineRule="auto"/>
      <w:outlineLvl w:val="6"/>
    </w:pPr>
    <w:rPr>
      <w:rFonts w:ascii=".VnTimeH" w:eastAsia="Times New Roman" w:hAnsi=".VnTimeH"/>
      <w:b/>
      <w:sz w:val="26"/>
      <w:szCs w:val="20"/>
    </w:rPr>
  </w:style>
  <w:style w:type="paragraph" w:styleId="Heading9">
    <w:name w:val="heading 9"/>
    <w:basedOn w:val="Normal"/>
    <w:next w:val="Normal"/>
    <w:link w:val="Heading9Char"/>
    <w:qFormat/>
    <w:rsid w:val="0073635E"/>
    <w:pPr>
      <w:keepNext/>
      <w:spacing w:before="120" w:after="120" w:line="240" w:lineRule="auto"/>
      <w:jc w:val="center"/>
      <w:outlineLvl w:val="8"/>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73635E"/>
    <w:rPr>
      <w:rFonts w:ascii="Arial" w:eastAsia="Times New Roman" w:hAnsi="Arial" w:cs="Arial"/>
      <w:b/>
      <w:bCs/>
      <w:w w:val="90"/>
      <w:kern w:val="32"/>
      <w:sz w:val="32"/>
      <w:szCs w:val="32"/>
    </w:rPr>
  </w:style>
  <w:style w:type="character" w:customStyle="1" w:styleId="Heading9Char">
    <w:name w:val="Heading 9 Char"/>
    <w:link w:val="Heading9"/>
    <w:rsid w:val="0073635E"/>
    <w:rPr>
      <w:rFonts w:ascii="Times New Roman" w:eastAsia="Times New Roman" w:hAnsi="Times New Roman" w:cs="Times New Roman"/>
      <w:b/>
      <w:sz w:val="28"/>
      <w:szCs w:val="28"/>
    </w:rPr>
  </w:style>
  <w:style w:type="paragraph" w:styleId="BlockText">
    <w:name w:val="Block Text"/>
    <w:basedOn w:val="Normal"/>
    <w:rsid w:val="0073635E"/>
    <w:pPr>
      <w:tabs>
        <w:tab w:val="center" w:pos="2142"/>
        <w:tab w:val="center" w:pos="6678"/>
      </w:tabs>
      <w:spacing w:before="40" w:after="0" w:line="240" w:lineRule="auto"/>
      <w:ind w:left="-108" w:right="-124"/>
      <w:jc w:val="center"/>
    </w:pPr>
    <w:rPr>
      <w:rFonts w:ascii="Times New Roman" w:eastAsia="Times New Roman" w:hAnsi="Times New Roman"/>
      <w:b/>
      <w:bCs/>
      <w:sz w:val="26"/>
      <w:szCs w:val="28"/>
    </w:rPr>
  </w:style>
  <w:style w:type="paragraph" w:styleId="ListParagraph">
    <w:name w:val="List Paragraph"/>
    <w:aliases w:val="bullet 1,bullet,List Paragraph1"/>
    <w:basedOn w:val="Normal"/>
    <w:link w:val="ListParagraphChar"/>
    <w:uiPriority w:val="99"/>
    <w:qFormat/>
    <w:rsid w:val="0073635E"/>
    <w:pPr>
      <w:spacing w:after="0" w:line="240" w:lineRule="auto"/>
      <w:ind w:left="720"/>
      <w:contextualSpacing/>
    </w:pPr>
    <w:rPr>
      <w:rFonts w:ascii="Times New Roman" w:eastAsia="Times New Roman" w:hAnsi="Times New Roman"/>
      <w:b/>
      <w:w w:val="90"/>
      <w:sz w:val="28"/>
      <w:szCs w:val="28"/>
    </w:rPr>
  </w:style>
  <w:style w:type="paragraph" w:styleId="BodyTextIndent2">
    <w:name w:val="Body Text Indent 2"/>
    <w:basedOn w:val="Normal"/>
    <w:link w:val="BodyTextIndent2Char"/>
    <w:rsid w:val="0073635E"/>
    <w:pPr>
      <w:spacing w:after="0" w:line="240" w:lineRule="auto"/>
      <w:ind w:firstLine="720"/>
      <w:jc w:val="both"/>
    </w:pPr>
    <w:rPr>
      <w:rFonts w:ascii="Times New Roman" w:eastAsia="Times New Roman" w:hAnsi="Times New Roman"/>
      <w:sz w:val="28"/>
      <w:szCs w:val="24"/>
    </w:rPr>
  </w:style>
  <w:style w:type="character" w:customStyle="1" w:styleId="BodyTextIndent2Char">
    <w:name w:val="Body Text Indent 2 Char"/>
    <w:link w:val="BodyTextIndent2"/>
    <w:rsid w:val="0073635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3635E"/>
    <w:pPr>
      <w:tabs>
        <w:tab w:val="center" w:pos="4680"/>
        <w:tab w:val="right" w:pos="9360"/>
      </w:tabs>
      <w:spacing w:after="0" w:line="240" w:lineRule="auto"/>
    </w:pPr>
    <w:rPr>
      <w:rFonts w:ascii="Times New Roman" w:eastAsia="Times New Roman" w:hAnsi="Times New Roman"/>
      <w:b/>
      <w:w w:val="90"/>
      <w:sz w:val="28"/>
      <w:szCs w:val="28"/>
    </w:rPr>
  </w:style>
  <w:style w:type="character" w:customStyle="1" w:styleId="FooterChar">
    <w:name w:val="Footer Char"/>
    <w:link w:val="Footer"/>
    <w:uiPriority w:val="99"/>
    <w:rsid w:val="0073635E"/>
    <w:rPr>
      <w:rFonts w:ascii="Times New Roman" w:eastAsia="Times New Roman" w:hAnsi="Times New Roman" w:cs="Times New Roman"/>
      <w:b/>
      <w:w w:val="90"/>
      <w:sz w:val="28"/>
      <w:szCs w:val="28"/>
    </w:rPr>
  </w:style>
  <w:style w:type="paragraph" w:styleId="BalloonText">
    <w:name w:val="Balloon Text"/>
    <w:basedOn w:val="Normal"/>
    <w:link w:val="BalloonTextChar"/>
    <w:semiHidden/>
    <w:unhideWhenUsed/>
    <w:rsid w:val="0073635E"/>
    <w:pPr>
      <w:spacing w:after="0" w:line="240" w:lineRule="auto"/>
    </w:pPr>
    <w:rPr>
      <w:rFonts w:ascii="Tahoma" w:hAnsi="Tahoma"/>
      <w:sz w:val="16"/>
      <w:szCs w:val="16"/>
    </w:rPr>
  </w:style>
  <w:style w:type="character" w:customStyle="1" w:styleId="BalloonTextChar">
    <w:name w:val="Balloon Text Char"/>
    <w:link w:val="BalloonText"/>
    <w:semiHidden/>
    <w:rsid w:val="0073635E"/>
    <w:rPr>
      <w:rFonts w:ascii="Tahoma" w:hAnsi="Tahoma" w:cs="Tahoma"/>
      <w:sz w:val="16"/>
      <w:szCs w:val="16"/>
    </w:rPr>
  </w:style>
  <w:style w:type="character" w:customStyle="1" w:styleId="Heading2Char">
    <w:name w:val="Heading 2 Char"/>
    <w:link w:val="Heading2"/>
    <w:uiPriority w:val="99"/>
    <w:rsid w:val="007A7E9E"/>
    <w:rPr>
      <w:rFonts w:ascii=".VnTimeH" w:eastAsia="Times New Roman" w:hAnsi=".VnTimeH" w:cs=".VnTimeH"/>
      <w:b/>
      <w:bCs/>
      <w:sz w:val="26"/>
      <w:szCs w:val="26"/>
    </w:rPr>
  </w:style>
  <w:style w:type="character" w:customStyle="1" w:styleId="Heading3Char">
    <w:name w:val="Heading 3 Char"/>
    <w:link w:val="Heading3"/>
    <w:rsid w:val="007A7E9E"/>
    <w:rPr>
      <w:rFonts w:ascii=".VnTimeH" w:eastAsia="Times New Roman" w:hAnsi=".VnTimeH" w:cs=".VnTimeH"/>
      <w:b/>
      <w:bCs/>
      <w:spacing w:val="-20"/>
      <w:sz w:val="24"/>
      <w:szCs w:val="24"/>
    </w:rPr>
  </w:style>
  <w:style w:type="character" w:customStyle="1" w:styleId="Heading4Char">
    <w:name w:val="Heading 4 Char"/>
    <w:link w:val="Heading4"/>
    <w:uiPriority w:val="99"/>
    <w:rsid w:val="007A7E9E"/>
    <w:rPr>
      <w:rFonts w:ascii="Times New Roman" w:eastAsia="Times New Roman" w:hAnsi="Times New Roman"/>
      <w:b/>
      <w:bCs/>
      <w:sz w:val="22"/>
      <w:szCs w:val="22"/>
      <w:lang w:val="en-AU"/>
    </w:rPr>
  </w:style>
  <w:style w:type="character" w:customStyle="1" w:styleId="Heading5Char">
    <w:name w:val="Heading 5 Char"/>
    <w:link w:val="Heading5"/>
    <w:rsid w:val="007A7E9E"/>
    <w:rPr>
      <w:rFonts w:ascii=".VnTime" w:eastAsia="Times New Roman" w:hAnsi=".VnTime" w:cs=".VnTime"/>
      <w:i/>
      <w:iCs/>
      <w:sz w:val="28"/>
      <w:szCs w:val="28"/>
    </w:rPr>
  </w:style>
  <w:style w:type="character" w:customStyle="1" w:styleId="Heading6Char">
    <w:name w:val="Heading 6 Char"/>
    <w:link w:val="Heading6"/>
    <w:rsid w:val="007A7E9E"/>
    <w:rPr>
      <w:rFonts w:ascii="Times New Roman" w:eastAsia="Times New Roman" w:hAnsi="Times New Roman"/>
      <w:b/>
      <w:color w:val="000000"/>
      <w:sz w:val="24"/>
      <w:szCs w:val="24"/>
    </w:rPr>
  </w:style>
  <w:style w:type="character" w:customStyle="1" w:styleId="Heading7Char">
    <w:name w:val="Heading 7 Char"/>
    <w:link w:val="Heading7"/>
    <w:rsid w:val="007A7E9E"/>
    <w:rPr>
      <w:rFonts w:ascii=".VnTimeH" w:eastAsia="Times New Roman" w:hAnsi=".VnTimeH"/>
      <w:b/>
      <w:sz w:val="26"/>
    </w:rPr>
  </w:style>
  <w:style w:type="numbering" w:customStyle="1" w:styleId="NoList1">
    <w:name w:val="No List1"/>
    <w:next w:val="NoList"/>
    <w:uiPriority w:val="99"/>
    <w:semiHidden/>
    <w:unhideWhenUsed/>
    <w:rsid w:val="007A7E9E"/>
  </w:style>
  <w:style w:type="paragraph" w:styleId="Header">
    <w:name w:val="header"/>
    <w:basedOn w:val="Normal"/>
    <w:link w:val="HeaderChar"/>
    <w:uiPriority w:val="99"/>
    <w:rsid w:val="007A7E9E"/>
    <w:pPr>
      <w:tabs>
        <w:tab w:val="center" w:pos="4320"/>
        <w:tab w:val="right" w:pos="8640"/>
      </w:tabs>
      <w:spacing w:after="0" w:line="240" w:lineRule="auto"/>
    </w:pPr>
    <w:rPr>
      <w:rFonts w:ascii="Times New Roman" w:eastAsia="Times New Roman" w:hAnsi="Times New Roman"/>
      <w:sz w:val="28"/>
      <w:szCs w:val="28"/>
    </w:rPr>
  </w:style>
  <w:style w:type="character" w:customStyle="1" w:styleId="HeaderChar">
    <w:name w:val="Header Char"/>
    <w:link w:val="Header"/>
    <w:uiPriority w:val="99"/>
    <w:rsid w:val="007A7E9E"/>
    <w:rPr>
      <w:rFonts w:ascii="Times New Roman" w:eastAsia="Times New Roman" w:hAnsi="Times New Roman"/>
      <w:sz w:val="28"/>
      <w:szCs w:val="28"/>
    </w:rPr>
  </w:style>
  <w:style w:type="character" w:customStyle="1" w:styleId="BalloonTextChar1">
    <w:name w:val="Balloon Text Char1"/>
    <w:uiPriority w:val="99"/>
    <w:semiHidden/>
    <w:rsid w:val="007A7E9E"/>
    <w:rPr>
      <w:rFonts w:ascii="Times New Roman" w:eastAsia="Times New Roman" w:hAnsi="Times New Roman"/>
      <w:sz w:val="0"/>
      <w:szCs w:val="0"/>
    </w:rPr>
  </w:style>
  <w:style w:type="character" w:styleId="PageNumber">
    <w:name w:val="page number"/>
    <w:rsid w:val="007A7E9E"/>
  </w:style>
  <w:style w:type="paragraph" w:customStyle="1" w:styleId="Tieudechinh">
    <w:name w:val="Tieu de chinh"/>
    <w:basedOn w:val="Normal"/>
    <w:next w:val="Normal"/>
    <w:uiPriority w:val="99"/>
    <w:rsid w:val="007A7E9E"/>
    <w:pPr>
      <w:spacing w:before="480" w:after="120" w:line="240" w:lineRule="auto"/>
      <w:jc w:val="center"/>
    </w:pPr>
    <w:rPr>
      <w:rFonts w:ascii="PdTimeH" w:eastAsia="Times New Roman" w:hAnsi="PdTimeH" w:cs="PdTimeH"/>
      <w:b/>
      <w:bCs/>
      <w:lang w:val="en-GB"/>
    </w:rPr>
  </w:style>
  <w:style w:type="paragraph" w:styleId="BodyText2">
    <w:name w:val="Body Text 2"/>
    <w:basedOn w:val="Normal"/>
    <w:link w:val="BodyText2Char"/>
    <w:rsid w:val="007A7E9E"/>
    <w:pPr>
      <w:spacing w:after="120" w:line="480" w:lineRule="auto"/>
    </w:pPr>
    <w:rPr>
      <w:rFonts w:ascii="Times New Roman" w:eastAsia="Times New Roman" w:hAnsi="Times New Roman"/>
      <w:sz w:val="28"/>
      <w:szCs w:val="28"/>
    </w:rPr>
  </w:style>
  <w:style w:type="character" w:customStyle="1" w:styleId="BodyText2Char">
    <w:name w:val="Body Text 2 Char"/>
    <w:link w:val="BodyText2"/>
    <w:rsid w:val="007A7E9E"/>
    <w:rPr>
      <w:rFonts w:ascii="Times New Roman" w:eastAsia="Times New Roman" w:hAnsi="Times New Roman"/>
      <w:sz w:val="28"/>
      <w:szCs w:val="28"/>
    </w:rPr>
  </w:style>
  <w:style w:type="paragraph" w:styleId="Title">
    <w:name w:val="Title"/>
    <w:basedOn w:val="Normal"/>
    <w:link w:val="TitleChar"/>
    <w:uiPriority w:val="99"/>
    <w:qFormat/>
    <w:rsid w:val="007A7E9E"/>
    <w:pPr>
      <w:spacing w:after="0" w:line="240" w:lineRule="auto"/>
      <w:ind w:left="709" w:right="566"/>
      <w:jc w:val="center"/>
    </w:pPr>
    <w:rPr>
      <w:rFonts w:ascii="VNI-Times" w:eastAsia="Times New Roman" w:hAnsi="VNI-Times"/>
      <w:b/>
      <w:bCs/>
      <w:sz w:val="28"/>
      <w:szCs w:val="28"/>
    </w:rPr>
  </w:style>
  <w:style w:type="character" w:customStyle="1" w:styleId="TitleChar">
    <w:name w:val="Title Char"/>
    <w:link w:val="Title"/>
    <w:uiPriority w:val="99"/>
    <w:rsid w:val="007A7E9E"/>
    <w:rPr>
      <w:rFonts w:ascii="VNI-Times" w:eastAsia="Times New Roman" w:hAnsi="VNI-Times" w:cs="VNI-Times"/>
      <w:b/>
      <w:bCs/>
      <w:sz w:val="28"/>
      <w:szCs w:val="28"/>
    </w:rPr>
  </w:style>
  <w:style w:type="paragraph" w:styleId="BodyText3">
    <w:name w:val="Body Text 3"/>
    <w:basedOn w:val="Normal"/>
    <w:link w:val="BodyText3Char"/>
    <w:uiPriority w:val="99"/>
    <w:rsid w:val="007A7E9E"/>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7A7E9E"/>
    <w:rPr>
      <w:rFonts w:ascii="Times New Roman" w:eastAsia="Times New Roman" w:hAnsi="Times New Roman"/>
      <w:sz w:val="16"/>
      <w:szCs w:val="16"/>
    </w:rPr>
  </w:style>
  <w:style w:type="paragraph" w:styleId="BodyTextIndent3">
    <w:name w:val="Body Text Indent 3"/>
    <w:basedOn w:val="Normal"/>
    <w:link w:val="BodyTextIndent3Char"/>
    <w:rsid w:val="007A7E9E"/>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A7E9E"/>
    <w:rPr>
      <w:rFonts w:ascii="Times New Roman" w:eastAsia="Times New Roman" w:hAnsi="Times New Roman"/>
      <w:sz w:val="16"/>
      <w:szCs w:val="16"/>
    </w:rPr>
  </w:style>
  <w:style w:type="paragraph" w:styleId="BodyTextIndent">
    <w:name w:val="Body Text Indent"/>
    <w:basedOn w:val="Normal"/>
    <w:link w:val="BodyTextIndentChar"/>
    <w:rsid w:val="007A7E9E"/>
    <w:pPr>
      <w:spacing w:after="120" w:line="240" w:lineRule="auto"/>
      <w:ind w:left="283"/>
    </w:pPr>
    <w:rPr>
      <w:rFonts w:ascii="Times New Roman" w:eastAsia="Times New Roman" w:hAnsi="Times New Roman"/>
      <w:sz w:val="28"/>
      <w:szCs w:val="28"/>
    </w:rPr>
  </w:style>
  <w:style w:type="character" w:customStyle="1" w:styleId="BodyTextIndentChar">
    <w:name w:val="Body Text Indent Char"/>
    <w:link w:val="BodyTextIndent"/>
    <w:rsid w:val="007A7E9E"/>
    <w:rPr>
      <w:rFonts w:ascii="Times New Roman" w:eastAsia="Times New Roman" w:hAnsi="Times New Roman"/>
      <w:sz w:val="28"/>
      <w:szCs w:val="28"/>
    </w:rPr>
  </w:style>
  <w:style w:type="character" w:customStyle="1" w:styleId="CommentTextChar">
    <w:name w:val="Comment Text Char"/>
    <w:link w:val="CommentText"/>
    <w:semiHidden/>
    <w:locked/>
    <w:rsid w:val="007A7E9E"/>
    <w:rPr>
      <w:rFonts w:ascii="Times New Roman" w:hAnsi="Times New Roman"/>
    </w:rPr>
  </w:style>
  <w:style w:type="paragraph" w:styleId="CommentText">
    <w:name w:val="annotation text"/>
    <w:basedOn w:val="Normal"/>
    <w:link w:val="CommentTextChar"/>
    <w:semiHidden/>
    <w:rsid w:val="007A7E9E"/>
    <w:pPr>
      <w:spacing w:after="0" w:line="240" w:lineRule="auto"/>
    </w:pPr>
    <w:rPr>
      <w:rFonts w:ascii="Times New Roman" w:hAnsi="Times New Roman"/>
      <w:sz w:val="20"/>
      <w:szCs w:val="20"/>
    </w:rPr>
  </w:style>
  <w:style w:type="character" w:customStyle="1" w:styleId="CommentTextChar1">
    <w:name w:val="Comment Text Char1"/>
    <w:basedOn w:val="DefaultParagraphFont"/>
    <w:uiPriority w:val="99"/>
    <w:semiHidden/>
    <w:rsid w:val="007A7E9E"/>
  </w:style>
  <w:style w:type="character" w:customStyle="1" w:styleId="CommentSubjectChar">
    <w:name w:val="Comment Subject Char"/>
    <w:link w:val="CommentSubject"/>
    <w:uiPriority w:val="99"/>
    <w:semiHidden/>
    <w:locked/>
    <w:rsid w:val="007A7E9E"/>
    <w:rPr>
      <w:rFonts w:ascii="Times New Roman" w:hAnsi="Times New Roman"/>
      <w:b/>
      <w:bCs/>
    </w:rPr>
  </w:style>
  <w:style w:type="paragraph" w:styleId="CommentSubject">
    <w:name w:val="annotation subject"/>
    <w:basedOn w:val="CommentText"/>
    <w:next w:val="CommentText"/>
    <w:link w:val="CommentSubjectChar"/>
    <w:uiPriority w:val="99"/>
    <w:semiHidden/>
    <w:rsid w:val="007A7E9E"/>
    <w:rPr>
      <w:b/>
      <w:bCs/>
    </w:rPr>
  </w:style>
  <w:style w:type="character" w:customStyle="1" w:styleId="CommentSubjectChar1">
    <w:name w:val="Comment Subject Char1"/>
    <w:uiPriority w:val="99"/>
    <w:semiHidden/>
    <w:rsid w:val="007A7E9E"/>
    <w:rPr>
      <w:b/>
      <w:bCs/>
    </w:rPr>
  </w:style>
  <w:style w:type="paragraph" w:styleId="BodyText">
    <w:name w:val="Body Text"/>
    <w:basedOn w:val="Normal"/>
    <w:link w:val="BodyTextChar"/>
    <w:rsid w:val="007A7E9E"/>
    <w:pPr>
      <w:spacing w:after="0" w:line="240" w:lineRule="auto"/>
      <w:jc w:val="center"/>
    </w:pPr>
    <w:rPr>
      <w:rFonts w:ascii="VNI-Times" w:eastAsia="Times New Roman" w:hAnsi="VNI-Times"/>
      <w:b/>
      <w:bCs/>
      <w:sz w:val="28"/>
      <w:szCs w:val="28"/>
    </w:rPr>
  </w:style>
  <w:style w:type="character" w:customStyle="1" w:styleId="BodyTextChar">
    <w:name w:val="Body Text Char"/>
    <w:link w:val="BodyText"/>
    <w:rsid w:val="007A7E9E"/>
    <w:rPr>
      <w:rFonts w:ascii="VNI-Times" w:eastAsia="Times New Roman" w:hAnsi="VNI-Times" w:cs="VNI-Times"/>
      <w:b/>
      <w:bCs/>
      <w:sz w:val="28"/>
      <w:szCs w:val="28"/>
    </w:rPr>
  </w:style>
  <w:style w:type="character" w:customStyle="1" w:styleId="StyleNormal">
    <w:name w:val="Style Normal +"/>
    <w:uiPriority w:val="99"/>
    <w:rsid w:val="007A7E9E"/>
    <w:rPr>
      <w:rFonts w:ascii="Times New Roman" w:hAnsi="Times New Roman" w:cs="Times New Roman"/>
      <w:kern w:val="2"/>
      <w:sz w:val="24"/>
      <w:szCs w:val="24"/>
    </w:rPr>
  </w:style>
  <w:style w:type="table" w:styleId="TableGrid">
    <w:name w:val="Table Grid"/>
    <w:basedOn w:val="TableNormal"/>
    <w:uiPriority w:val="59"/>
    <w:rsid w:val="007A7E9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an">
    <w:name w:val="Than"/>
    <w:basedOn w:val="Normal"/>
    <w:rsid w:val="007A7E9E"/>
    <w:pPr>
      <w:autoSpaceDE w:val="0"/>
      <w:autoSpaceDN w:val="0"/>
      <w:spacing w:before="120" w:after="0" w:line="240" w:lineRule="auto"/>
      <w:ind w:firstLine="567"/>
      <w:jc w:val="both"/>
    </w:pPr>
    <w:rPr>
      <w:rFonts w:ascii="PdTime" w:eastAsia="Times New Roman" w:hAnsi="PdTime" w:cs="PdTime"/>
      <w:sz w:val="24"/>
      <w:szCs w:val="24"/>
      <w:lang w:val="en-GB"/>
    </w:rPr>
  </w:style>
  <w:style w:type="character" w:styleId="Strong">
    <w:name w:val="Strong"/>
    <w:uiPriority w:val="99"/>
    <w:qFormat/>
    <w:rsid w:val="007A7E9E"/>
    <w:rPr>
      <w:b/>
      <w:bCs/>
    </w:rPr>
  </w:style>
  <w:style w:type="paragraph" w:styleId="NormalWeb">
    <w:name w:val="Normal (Web)"/>
    <w:basedOn w:val="Normal"/>
    <w:uiPriority w:val="99"/>
    <w:rsid w:val="007A7E9E"/>
    <w:pPr>
      <w:spacing w:before="100" w:beforeAutospacing="1" w:after="100" w:afterAutospacing="1" w:line="240" w:lineRule="auto"/>
    </w:pPr>
    <w:rPr>
      <w:rFonts w:ascii="Times New Roman" w:eastAsia="Times New Roman" w:hAnsi="Times New Roman"/>
      <w:sz w:val="24"/>
      <w:szCs w:val="24"/>
    </w:rPr>
  </w:style>
  <w:style w:type="paragraph" w:customStyle="1" w:styleId="normal-p">
    <w:name w:val="normal-p"/>
    <w:basedOn w:val="Normal"/>
    <w:uiPriority w:val="99"/>
    <w:rsid w:val="007A7E9E"/>
    <w:pPr>
      <w:spacing w:before="100" w:beforeAutospacing="1" w:after="100" w:afterAutospacing="1" w:line="240" w:lineRule="auto"/>
    </w:pPr>
    <w:rPr>
      <w:rFonts w:ascii="Times New Roman" w:eastAsia="Times New Roman" w:hAnsi="Times New Roman"/>
      <w:sz w:val="24"/>
      <w:szCs w:val="24"/>
    </w:rPr>
  </w:style>
  <w:style w:type="character" w:customStyle="1" w:styleId="normal-h">
    <w:name w:val="normal-h"/>
    <w:uiPriority w:val="99"/>
    <w:rsid w:val="007A7E9E"/>
  </w:style>
  <w:style w:type="character" w:customStyle="1" w:styleId="BodyTextIndent2Char1">
    <w:name w:val="Body Text Indent 2 Char1"/>
    <w:uiPriority w:val="99"/>
    <w:rsid w:val="007A7E9E"/>
    <w:rPr>
      <w:rFonts w:ascii="Times New Roman" w:hAnsi="Times New Roman" w:cs="Times New Roman"/>
      <w:sz w:val="24"/>
      <w:szCs w:val="24"/>
    </w:rPr>
  </w:style>
  <w:style w:type="paragraph" w:customStyle="1" w:styleId="Style1">
    <w:name w:val="Style1"/>
    <w:basedOn w:val="Heading3"/>
    <w:uiPriority w:val="99"/>
    <w:rsid w:val="007A7E9E"/>
    <w:pPr>
      <w:spacing w:before="120" w:after="120"/>
      <w:ind w:left="0"/>
      <w:jc w:val="both"/>
    </w:pPr>
    <w:rPr>
      <w:rFonts w:ascii=".VnTime" w:hAnsi=".VnTime" w:cs=".VnTime"/>
      <w:spacing w:val="0"/>
      <w:sz w:val="26"/>
      <w:szCs w:val="26"/>
    </w:rPr>
  </w:style>
  <w:style w:type="paragraph" w:styleId="DocumentMap">
    <w:name w:val="Document Map"/>
    <w:basedOn w:val="Normal"/>
    <w:link w:val="DocumentMapChar"/>
    <w:semiHidden/>
    <w:rsid w:val="007A7E9E"/>
    <w:pPr>
      <w:spacing w:after="0" w:line="240" w:lineRule="auto"/>
    </w:pPr>
    <w:rPr>
      <w:rFonts w:ascii="Tahoma" w:eastAsia="Times New Roman" w:hAnsi="Tahoma"/>
      <w:sz w:val="16"/>
      <w:szCs w:val="16"/>
    </w:rPr>
  </w:style>
  <w:style w:type="character" w:customStyle="1" w:styleId="DocumentMapChar">
    <w:name w:val="Document Map Char"/>
    <w:link w:val="DocumentMap"/>
    <w:semiHidden/>
    <w:rsid w:val="007A7E9E"/>
    <w:rPr>
      <w:rFonts w:ascii="Tahoma" w:eastAsia="Times New Roman" w:hAnsi="Tahoma" w:cs="Tahoma"/>
      <w:sz w:val="16"/>
      <w:szCs w:val="16"/>
    </w:rPr>
  </w:style>
  <w:style w:type="paragraph" w:customStyle="1" w:styleId="Default">
    <w:name w:val="Default"/>
    <w:rsid w:val="007A7E9E"/>
    <w:pPr>
      <w:autoSpaceDE w:val="0"/>
      <w:autoSpaceDN w:val="0"/>
      <w:adjustRightInd w:val="0"/>
    </w:pPr>
    <w:rPr>
      <w:rFonts w:ascii=".VnTime" w:hAnsi=".VnTime" w:cs=".VnTime"/>
      <w:color w:val="000000"/>
      <w:sz w:val="24"/>
      <w:szCs w:val="24"/>
    </w:rPr>
  </w:style>
  <w:style w:type="character" w:styleId="CommentReference">
    <w:name w:val="annotation reference"/>
    <w:rsid w:val="007A7E9E"/>
    <w:rPr>
      <w:sz w:val="16"/>
      <w:szCs w:val="16"/>
    </w:rPr>
  </w:style>
  <w:style w:type="table" w:customStyle="1" w:styleId="TableGrid1">
    <w:name w:val="Table Grid1"/>
    <w:basedOn w:val="TableNormal"/>
    <w:next w:val="TableGrid"/>
    <w:rsid w:val="007A7E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A7E9E"/>
    <w:rPr>
      <w:rFonts w:ascii="Times New Roman" w:eastAsia="Times New Roman" w:hAnsi="Times New Roman"/>
      <w:sz w:val="28"/>
      <w:szCs w:val="28"/>
    </w:rPr>
  </w:style>
  <w:style w:type="paragraph" w:styleId="FootnoteText">
    <w:name w:val="footnote text"/>
    <w:basedOn w:val="Normal"/>
    <w:link w:val="FootnoteTextChar"/>
    <w:uiPriority w:val="99"/>
    <w:unhideWhenUsed/>
    <w:rsid w:val="007A7E9E"/>
    <w:pPr>
      <w:spacing w:before="120" w:after="120" w:line="240" w:lineRule="auto"/>
      <w:ind w:firstLine="720"/>
      <w:jc w:val="both"/>
    </w:pPr>
    <w:rPr>
      <w:rFonts w:ascii="Times New Roman" w:hAnsi="Times New Roman"/>
      <w:sz w:val="20"/>
      <w:szCs w:val="20"/>
    </w:rPr>
  </w:style>
  <w:style w:type="character" w:customStyle="1" w:styleId="FootnoteTextChar">
    <w:name w:val="Footnote Text Char"/>
    <w:link w:val="FootnoteText"/>
    <w:uiPriority w:val="99"/>
    <w:rsid w:val="007A7E9E"/>
    <w:rPr>
      <w:rFonts w:ascii="Times New Roman" w:hAnsi="Times New Roman"/>
    </w:rPr>
  </w:style>
  <w:style w:type="character" w:styleId="FootnoteReference">
    <w:name w:val="footnote reference"/>
    <w:uiPriority w:val="99"/>
    <w:unhideWhenUsed/>
    <w:rsid w:val="007A7E9E"/>
    <w:rPr>
      <w:vertAlign w:val="superscript"/>
    </w:rPr>
  </w:style>
  <w:style w:type="character" w:styleId="PlaceholderText">
    <w:name w:val="Placeholder Text"/>
    <w:uiPriority w:val="99"/>
    <w:semiHidden/>
    <w:rsid w:val="007A7E9E"/>
    <w:rPr>
      <w:color w:val="808080"/>
    </w:rPr>
  </w:style>
  <w:style w:type="paragraph" w:customStyle="1" w:styleId="Char">
    <w:name w:val="Char"/>
    <w:basedOn w:val="Normal"/>
    <w:rsid w:val="007A7E9E"/>
    <w:pPr>
      <w:tabs>
        <w:tab w:val="num" w:pos="720"/>
      </w:tabs>
      <w:spacing w:before="100" w:beforeAutospacing="1" w:after="100" w:afterAutospacing="1" w:line="240" w:lineRule="auto"/>
      <w:ind w:left="697" w:hanging="357"/>
    </w:pPr>
    <w:rPr>
      <w:rFonts w:ascii="Arial" w:eastAsia="Times New Roman" w:hAnsi="Arial"/>
      <w:b/>
      <w:i/>
      <w:sz w:val="24"/>
      <w:szCs w:val="20"/>
    </w:rPr>
  </w:style>
  <w:style w:type="paragraph" w:styleId="EndnoteText">
    <w:name w:val="endnote text"/>
    <w:basedOn w:val="Normal"/>
    <w:link w:val="EndnoteTextChar"/>
    <w:uiPriority w:val="99"/>
    <w:unhideWhenUsed/>
    <w:rsid w:val="007A7E9E"/>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rsid w:val="007A7E9E"/>
    <w:rPr>
      <w:rFonts w:ascii="Times New Roman" w:eastAsia="Times New Roman" w:hAnsi="Times New Roman"/>
    </w:rPr>
  </w:style>
  <w:style w:type="character" w:styleId="EndnoteReference">
    <w:name w:val="endnote reference"/>
    <w:uiPriority w:val="99"/>
    <w:semiHidden/>
    <w:unhideWhenUsed/>
    <w:rsid w:val="007A7E9E"/>
    <w:rPr>
      <w:vertAlign w:val="superscript"/>
    </w:rPr>
  </w:style>
  <w:style w:type="character" w:customStyle="1" w:styleId="ListParagraphChar">
    <w:name w:val="List Paragraph Char"/>
    <w:aliases w:val="bullet 1 Char,bullet Char,List Paragraph1 Char"/>
    <w:link w:val="ListParagraph"/>
    <w:uiPriority w:val="34"/>
    <w:locked/>
    <w:rsid w:val="00AF4D29"/>
    <w:rPr>
      <w:rFonts w:ascii="Times New Roman" w:eastAsia="Times New Roman" w:hAnsi="Times New Roman"/>
      <w:b/>
      <w:w w:val="9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3667">
      <w:bodyDiv w:val="1"/>
      <w:marLeft w:val="0"/>
      <w:marRight w:val="0"/>
      <w:marTop w:val="0"/>
      <w:marBottom w:val="0"/>
      <w:divBdr>
        <w:top w:val="none" w:sz="0" w:space="0" w:color="auto"/>
        <w:left w:val="none" w:sz="0" w:space="0" w:color="auto"/>
        <w:bottom w:val="none" w:sz="0" w:space="0" w:color="auto"/>
        <w:right w:val="none" w:sz="0" w:space="0" w:color="auto"/>
      </w:divBdr>
    </w:div>
    <w:div w:id="324819434">
      <w:bodyDiv w:val="1"/>
      <w:marLeft w:val="0"/>
      <w:marRight w:val="0"/>
      <w:marTop w:val="0"/>
      <w:marBottom w:val="0"/>
      <w:divBdr>
        <w:top w:val="none" w:sz="0" w:space="0" w:color="auto"/>
        <w:left w:val="none" w:sz="0" w:space="0" w:color="auto"/>
        <w:bottom w:val="none" w:sz="0" w:space="0" w:color="auto"/>
        <w:right w:val="none" w:sz="0" w:space="0" w:color="auto"/>
      </w:divBdr>
    </w:div>
    <w:div w:id="386563424">
      <w:bodyDiv w:val="1"/>
      <w:marLeft w:val="0"/>
      <w:marRight w:val="0"/>
      <w:marTop w:val="0"/>
      <w:marBottom w:val="0"/>
      <w:divBdr>
        <w:top w:val="none" w:sz="0" w:space="0" w:color="auto"/>
        <w:left w:val="none" w:sz="0" w:space="0" w:color="auto"/>
        <w:bottom w:val="none" w:sz="0" w:space="0" w:color="auto"/>
        <w:right w:val="none" w:sz="0" w:space="0" w:color="auto"/>
      </w:divBdr>
    </w:div>
    <w:div w:id="1082722028">
      <w:bodyDiv w:val="1"/>
      <w:marLeft w:val="0"/>
      <w:marRight w:val="0"/>
      <w:marTop w:val="0"/>
      <w:marBottom w:val="0"/>
      <w:divBdr>
        <w:top w:val="none" w:sz="0" w:space="0" w:color="auto"/>
        <w:left w:val="none" w:sz="0" w:space="0" w:color="auto"/>
        <w:bottom w:val="none" w:sz="0" w:space="0" w:color="auto"/>
        <w:right w:val="none" w:sz="0" w:space="0" w:color="auto"/>
      </w:divBdr>
    </w:div>
    <w:div w:id="1326587985">
      <w:bodyDiv w:val="1"/>
      <w:marLeft w:val="0"/>
      <w:marRight w:val="0"/>
      <w:marTop w:val="0"/>
      <w:marBottom w:val="0"/>
      <w:divBdr>
        <w:top w:val="none" w:sz="0" w:space="0" w:color="auto"/>
        <w:left w:val="none" w:sz="0" w:space="0" w:color="auto"/>
        <w:bottom w:val="none" w:sz="0" w:space="0" w:color="auto"/>
        <w:right w:val="none" w:sz="0" w:space="0" w:color="auto"/>
      </w:divBdr>
    </w:div>
    <w:div w:id="1440678197">
      <w:bodyDiv w:val="1"/>
      <w:marLeft w:val="30"/>
      <w:marRight w:val="30"/>
      <w:marTop w:val="0"/>
      <w:marBottom w:val="0"/>
      <w:divBdr>
        <w:top w:val="none" w:sz="0" w:space="0" w:color="auto"/>
        <w:left w:val="none" w:sz="0" w:space="0" w:color="auto"/>
        <w:bottom w:val="none" w:sz="0" w:space="0" w:color="auto"/>
        <w:right w:val="none" w:sz="0" w:space="0" w:color="auto"/>
      </w:divBdr>
      <w:divsChild>
        <w:div w:id="1592425166">
          <w:marLeft w:val="0"/>
          <w:marRight w:val="0"/>
          <w:marTop w:val="0"/>
          <w:marBottom w:val="0"/>
          <w:divBdr>
            <w:top w:val="none" w:sz="0" w:space="0" w:color="auto"/>
            <w:left w:val="none" w:sz="0" w:space="0" w:color="auto"/>
            <w:bottom w:val="none" w:sz="0" w:space="0" w:color="auto"/>
            <w:right w:val="none" w:sz="0" w:space="0" w:color="auto"/>
          </w:divBdr>
          <w:divsChild>
            <w:div w:id="1351685230">
              <w:marLeft w:val="0"/>
              <w:marRight w:val="0"/>
              <w:marTop w:val="0"/>
              <w:marBottom w:val="0"/>
              <w:divBdr>
                <w:top w:val="none" w:sz="0" w:space="0" w:color="auto"/>
                <w:left w:val="none" w:sz="0" w:space="0" w:color="auto"/>
                <w:bottom w:val="none" w:sz="0" w:space="0" w:color="auto"/>
                <w:right w:val="none" w:sz="0" w:space="0" w:color="auto"/>
              </w:divBdr>
              <w:divsChild>
                <w:div w:id="927426839">
                  <w:marLeft w:val="180"/>
                  <w:marRight w:val="0"/>
                  <w:marTop w:val="0"/>
                  <w:marBottom w:val="0"/>
                  <w:divBdr>
                    <w:top w:val="none" w:sz="0" w:space="0" w:color="auto"/>
                    <w:left w:val="none" w:sz="0" w:space="0" w:color="auto"/>
                    <w:bottom w:val="none" w:sz="0" w:space="0" w:color="auto"/>
                    <w:right w:val="none" w:sz="0" w:space="0" w:color="auto"/>
                  </w:divBdr>
                  <w:divsChild>
                    <w:div w:id="13661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3983">
      <w:bodyDiv w:val="1"/>
      <w:marLeft w:val="0"/>
      <w:marRight w:val="0"/>
      <w:marTop w:val="0"/>
      <w:marBottom w:val="0"/>
      <w:divBdr>
        <w:top w:val="none" w:sz="0" w:space="0" w:color="auto"/>
        <w:left w:val="none" w:sz="0" w:space="0" w:color="auto"/>
        <w:bottom w:val="none" w:sz="0" w:space="0" w:color="auto"/>
        <w:right w:val="none" w:sz="0" w:space="0" w:color="auto"/>
      </w:divBdr>
    </w:div>
    <w:div w:id="1619336864">
      <w:bodyDiv w:val="1"/>
      <w:marLeft w:val="0"/>
      <w:marRight w:val="0"/>
      <w:marTop w:val="0"/>
      <w:marBottom w:val="0"/>
      <w:divBdr>
        <w:top w:val="none" w:sz="0" w:space="0" w:color="auto"/>
        <w:left w:val="none" w:sz="0" w:space="0" w:color="auto"/>
        <w:bottom w:val="none" w:sz="0" w:space="0" w:color="auto"/>
        <w:right w:val="none" w:sz="0" w:space="0" w:color="auto"/>
      </w:divBdr>
    </w:div>
    <w:div w:id="1748729459">
      <w:bodyDiv w:val="1"/>
      <w:marLeft w:val="0"/>
      <w:marRight w:val="0"/>
      <w:marTop w:val="0"/>
      <w:marBottom w:val="0"/>
      <w:divBdr>
        <w:top w:val="none" w:sz="0" w:space="0" w:color="auto"/>
        <w:left w:val="none" w:sz="0" w:space="0" w:color="auto"/>
        <w:bottom w:val="none" w:sz="0" w:space="0" w:color="auto"/>
        <w:right w:val="none" w:sz="0" w:space="0" w:color="auto"/>
      </w:divBdr>
    </w:div>
    <w:div w:id="1962875366">
      <w:bodyDiv w:val="1"/>
      <w:marLeft w:val="0"/>
      <w:marRight w:val="0"/>
      <w:marTop w:val="0"/>
      <w:marBottom w:val="0"/>
      <w:divBdr>
        <w:top w:val="none" w:sz="0" w:space="0" w:color="auto"/>
        <w:left w:val="none" w:sz="0" w:space="0" w:color="auto"/>
        <w:bottom w:val="none" w:sz="0" w:space="0" w:color="auto"/>
        <w:right w:val="none" w:sz="0" w:space="0" w:color="auto"/>
      </w:divBdr>
    </w:div>
    <w:div w:id="2039231135">
      <w:bodyDiv w:val="1"/>
      <w:marLeft w:val="30"/>
      <w:marRight w:val="30"/>
      <w:marTop w:val="0"/>
      <w:marBottom w:val="0"/>
      <w:divBdr>
        <w:top w:val="none" w:sz="0" w:space="0" w:color="auto"/>
        <w:left w:val="none" w:sz="0" w:space="0" w:color="auto"/>
        <w:bottom w:val="none" w:sz="0" w:space="0" w:color="auto"/>
        <w:right w:val="none" w:sz="0" w:space="0" w:color="auto"/>
      </w:divBdr>
      <w:divsChild>
        <w:div w:id="547834935">
          <w:marLeft w:val="0"/>
          <w:marRight w:val="0"/>
          <w:marTop w:val="0"/>
          <w:marBottom w:val="0"/>
          <w:divBdr>
            <w:top w:val="none" w:sz="0" w:space="0" w:color="auto"/>
            <w:left w:val="none" w:sz="0" w:space="0" w:color="auto"/>
            <w:bottom w:val="none" w:sz="0" w:space="0" w:color="auto"/>
            <w:right w:val="none" w:sz="0" w:space="0" w:color="auto"/>
          </w:divBdr>
          <w:divsChild>
            <w:div w:id="314913646">
              <w:marLeft w:val="0"/>
              <w:marRight w:val="0"/>
              <w:marTop w:val="0"/>
              <w:marBottom w:val="0"/>
              <w:divBdr>
                <w:top w:val="none" w:sz="0" w:space="0" w:color="auto"/>
                <w:left w:val="none" w:sz="0" w:space="0" w:color="auto"/>
                <w:bottom w:val="none" w:sz="0" w:space="0" w:color="auto"/>
                <w:right w:val="none" w:sz="0" w:space="0" w:color="auto"/>
              </w:divBdr>
              <w:divsChild>
                <w:div w:id="1456413251">
                  <w:marLeft w:val="180"/>
                  <w:marRight w:val="0"/>
                  <w:marTop w:val="0"/>
                  <w:marBottom w:val="0"/>
                  <w:divBdr>
                    <w:top w:val="none" w:sz="0" w:space="0" w:color="auto"/>
                    <w:left w:val="none" w:sz="0" w:space="0" w:color="auto"/>
                    <w:bottom w:val="none" w:sz="0" w:space="0" w:color="auto"/>
                    <w:right w:val="none" w:sz="0" w:space="0" w:color="auto"/>
                  </w:divBdr>
                  <w:divsChild>
                    <w:div w:id="12393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43942">
      <w:bodyDiv w:val="1"/>
      <w:marLeft w:val="0"/>
      <w:marRight w:val="0"/>
      <w:marTop w:val="0"/>
      <w:marBottom w:val="0"/>
      <w:divBdr>
        <w:top w:val="none" w:sz="0" w:space="0" w:color="auto"/>
        <w:left w:val="none" w:sz="0" w:space="0" w:color="auto"/>
        <w:bottom w:val="none" w:sz="0" w:space="0" w:color="auto"/>
        <w:right w:val="none" w:sz="0" w:space="0" w:color="auto"/>
      </w:divBdr>
    </w:div>
    <w:div w:id="2078016036">
      <w:bodyDiv w:val="1"/>
      <w:marLeft w:val="0"/>
      <w:marRight w:val="0"/>
      <w:marTop w:val="0"/>
      <w:marBottom w:val="0"/>
      <w:divBdr>
        <w:top w:val="none" w:sz="0" w:space="0" w:color="auto"/>
        <w:left w:val="none" w:sz="0" w:space="0" w:color="auto"/>
        <w:bottom w:val="none" w:sz="0" w:space="0" w:color="auto"/>
        <w:right w:val="none" w:sz="0" w:space="0" w:color="auto"/>
      </w:divBdr>
    </w:div>
    <w:div w:id="21020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1399-868F-49A2-8536-DFEFDBD8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 Hien Anh</dc:creator>
  <cp:lastModifiedBy>Nguyen Dinh Dung</cp:lastModifiedBy>
  <cp:revision>1</cp:revision>
  <cp:lastPrinted>2017-07-03T07:57:00Z</cp:lastPrinted>
  <dcterms:created xsi:type="dcterms:W3CDTF">2017-04-19T10:51:00Z</dcterms:created>
  <dcterms:modified xsi:type="dcterms:W3CDTF">2022-09-15T10:31:00Z</dcterms:modified>
</cp:coreProperties>
</file>